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2F2D" w:rsidRPr="006A5996" w:rsidRDefault="00AD5B56" w:rsidP="005962A0">
      <w:pPr>
        <w:spacing w:line="240" w:lineRule="auto"/>
        <w:jc w:val="center"/>
        <w:rPr>
          <w:rFonts w:ascii="Arial" w:hAnsi="Arial" w:cs="Arial"/>
          <w:b/>
          <w:bCs/>
          <w:i/>
          <w:iCs/>
          <w:sz w:val="32"/>
          <w:szCs w:val="32"/>
          <w:lang w:val="en-US"/>
        </w:rPr>
      </w:pPr>
      <w:r w:rsidRPr="006A5996">
        <w:rPr>
          <w:rFonts w:ascii="Arial" w:hAnsi="Arial" w:cs="Arial"/>
          <w:b/>
          <w:bCs/>
          <w:sz w:val="32"/>
          <w:szCs w:val="32"/>
          <w:lang w:val="en-US"/>
        </w:rPr>
        <w:t xml:space="preserve">EVALUASI DAN STRATEGI PERBAIKAN JARINGAN IRIGASI DAERAH NGUDIKAN KIRI MENGGUNAKAN METODE </w:t>
      </w:r>
      <w:r w:rsidRPr="006A5996">
        <w:rPr>
          <w:rFonts w:ascii="Arial" w:hAnsi="Arial" w:cs="Arial"/>
          <w:b/>
          <w:bCs/>
          <w:i/>
          <w:iCs/>
          <w:sz w:val="32"/>
          <w:szCs w:val="32"/>
          <w:lang w:val="en-US"/>
        </w:rPr>
        <w:t>ANALYTICAL HIERARCHY PROCESS</w:t>
      </w:r>
    </w:p>
    <w:p w:rsidR="00A54C46" w:rsidRDefault="00AD5B56" w:rsidP="005962A0">
      <w:pPr>
        <w:spacing w:line="240" w:lineRule="auto"/>
        <w:jc w:val="center"/>
        <w:rPr>
          <w:rFonts w:ascii="Arial" w:hAnsi="Arial" w:cs="Arial"/>
          <w:b/>
          <w:bCs/>
          <w:sz w:val="32"/>
          <w:szCs w:val="32"/>
          <w:lang w:val="en-US"/>
        </w:rPr>
      </w:pPr>
      <w:r w:rsidRPr="006A5996">
        <w:rPr>
          <w:rFonts w:ascii="Arial" w:hAnsi="Arial" w:cs="Arial"/>
          <w:b/>
          <w:bCs/>
          <w:sz w:val="32"/>
          <w:szCs w:val="32"/>
          <w:lang w:val="en-US"/>
        </w:rPr>
        <w:t>(STUDI KASUS: JARINGAN IRIGASI NGUDIKAN KIRI KABUPATEN NGANJUK)</w:t>
      </w:r>
    </w:p>
    <w:p w:rsidR="00D242E3" w:rsidRPr="00724128" w:rsidRDefault="00D242E3" w:rsidP="00D242E3">
      <w:pPr>
        <w:pStyle w:val="StyleAuthorBold"/>
        <w:rPr>
          <w:sz w:val="18"/>
          <w:szCs w:val="18"/>
          <w:lang w:val="id-ID"/>
        </w:rPr>
      </w:pPr>
      <w:r w:rsidRPr="00724128">
        <w:rPr>
          <w:sz w:val="18"/>
          <w:szCs w:val="18"/>
          <w:lang w:val="id-ID"/>
        </w:rPr>
        <w:t>Egha Stevania Sutopo</w:t>
      </w:r>
      <w:r w:rsidRPr="00724128">
        <w:rPr>
          <w:sz w:val="18"/>
          <w:szCs w:val="18"/>
          <w:vertAlign w:val="superscript"/>
          <w:lang w:val="id-ID"/>
        </w:rPr>
        <w:t xml:space="preserve">1 </w:t>
      </w:r>
      <w:r w:rsidRPr="00724128">
        <w:rPr>
          <w:sz w:val="18"/>
          <w:szCs w:val="18"/>
          <w:lang w:val="id-ID"/>
        </w:rPr>
        <w:t>, Bambang Sujatmiko</w:t>
      </w:r>
      <w:r w:rsidRPr="00724128">
        <w:rPr>
          <w:sz w:val="18"/>
          <w:szCs w:val="18"/>
          <w:vertAlign w:val="superscript"/>
          <w:lang w:val="id-ID"/>
        </w:rPr>
        <w:t>2</w:t>
      </w:r>
      <w:r w:rsidRPr="00724128">
        <w:rPr>
          <w:sz w:val="18"/>
          <w:szCs w:val="18"/>
          <w:lang w:val="id-ID"/>
        </w:rPr>
        <w:t xml:space="preserve"> , Dayat Indri Yuliastuti</w:t>
      </w:r>
      <w:r w:rsidRPr="00724128">
        <w:rPr>
          <w:sz w:val="18"/>
          <w:szCs w:val="18"/>
          <w:vertAlign w:val="superscript"/>
          <w:lang w:val="id-ID"/>
        </w:rPr>
        <w:t>3</w:t>
      </w:r>
      <w:r w:rsidRPr="00724128">
        <w:rPr>
          <w:sz w:val="18"/>
          <w:szCs w:val="18"/>
          <w:lang w:val="id-ID"/>
        </w:rPr>
        <w:t xml:space="preserve"> </w:t>
      </w:r>
    </w:p>
    <w:p w:rsidR="00D242E3" w:rsidRDefault="00D242E3" w:rsidP="00D242E3">
      <w:pPr>
        <w:pStyle w:val="Afiliasi"/>
        <w:rPr>
          <w:sz w:val="18"/>
          <w:szCs w:val="18"/>
        </w:rPr>
      </w:pPr>
      <w:r w:rsidRPr="00724128">
        <w:rPr>
          <w:sz w:val="18"/>
          <w:szCs w:val="18"/>
          <w:vertAlign w:val="superscript"/>
        </w:rPr>
        <w:t>1</w:t>
      </w:r>
      <w:r w:rsidRPr="00724128">
        <w:rPr>
          <w:sz w:val="18"/>
          <w:szCs w:val="18"/>
        </w:rPr>
        <w:t>Teknik sipil, Fakultas Teknik, Universitas Dr. Soetomo</w:t>
      </w:r>
      <w:r>
        <w:rPr>
          <w:sz w:val="18"/>
          <w:szCs w:val="18"/>
        </w:rPr>
        <w:t>,</w:t>
      </w:r>
      <w:r w:rsidRPr="00724128">
        <w:rPr>
          <w:sz w:val="18"/>
          <w:szCs w:val="18"/>
        </w:rPr>
        <w:t xml:space="preserve"> </w:t>
      </w:r>
    </w:p>
    <w:p w:rsidR="00D242E3" w:rsidRPr="00724128" w:rsidRDefault="00D242E3" w:rsidP="00D242E3">
      <w:pPr>
        <w:pStyle w:val="Afiliasi"/>
        <w:rPr>
          <w:sz w:val="18"/>
          <w:szCs w:val="18"/>
        </w:rPr>
      </w:pPr>
      <w:r w:rsidRPr="00724128">
        <w:rPr>
          <w:sz w:val="18"/>
          <w:szCs w:val="18"/>
        </w:rPr>
        <w:t>Surabaya</w:t>
      </w:r>
      <w:r>
        <w:rPr>
          <w:sz w:val="18"/>
          <w:szCs w:val="18"/>
        </w:rPr>
        <w:t>, Indonesia</w:t>
      </w:r>
    </w:p>
    <w:p w:rsidR="00D242E3" w:rsidRPr="00724128" w:rsidRDefault="00D242E3" w:rsidP="00D242E3">
      <w:pPr>
        <w:pStyle w:val="Afiliasi"/>
        <w:rPr>
          <w:sz w:val="18"/>
          <w:szCs w:val="18"/>
        </w:rPr>
      </w:pPr>
      <w:r w:rsidRPr="00724128">
        <w:rPr>
          <w:sz w:val="18"/>
          <w:szCs w:val="18"/>
        </w:rPr>
        <w:t xml:space="preserve">Email : </w:t>
      </w:r>
      <w:hyperlink r:id="rId8" w:history="1">
        <w:r w:rsidRPr="00724128">
          <w:rPr>
            <w:rStyle w:val="Hyperlink"/>
            <w:sz w:val="18"/>
            <w:szCs w:val="18"/>
          </w:rPr>
          <w:t>stevaniaegha@gmail.com</w:t>
        </w:r>
      </w:hyperlink>
    </w:p>
    <w:p w:rsidR="00D242E3" w:rsidRDefault="00D242E3" w:rsidP="00D242E3">
      <w:pPr>
        <w:pStyle w:val="Afiliasi"/>
        <w:rPr>
          <w:sz w:val="18"/>
          <w:szCs w:val="18"/>
        </w:rPr>
      </w:pPr>
      <w:r w:rsidRPr="00724128">
        <w:rPr>
          <w:sz w:val="18"/>
          <w:szCs w:val="18"/>
          <w:vertAlign w:val="superscript"/>
        </w:rPr>
        <w:t>2</w:t>
      </w:r>
      <w:r w:rsidRPr="00724128">
        <w:rPr>
          <w:sz w:val="18"/>
          <w:szCs w:val="18"/>
        </w:rPr>
        <w:t>Teknik sipil, Fakultas Teknik, Universitas Dr. Soetomo</w:t>
      </w:r>
      <w:r>
        <w:rPr>
          <w:sz w:val="18"/>
          <w:szCs w:val="18"/>
        </w:rPr>
        <w:t>,</w:t>
      </w:r>
    </w:p>
    <w:p w:rsidR="00D242E3" w:rsidRPr="00724128" w:rsidRDefault="00D242E3" w:rsidP="00D242E3">
      <w:pPr>
        <w:pStyle w:val="Afiliasi"/>
        <w:rPr>
          <w:sz w:val="18"/>
          <w:szCs w:val="18"/>
        </w:rPr>
      </w:pPr>
      <w:r w:rsidRPr="00724128">
        <w:rPr>
          <w:sz w:val="18"/>
          <w:szCs w:val="18"/>
        </w:rPr>
        <w:t>Surabaya</w:t>
      </w:r>
      <w:r>
        <w:rPr>
          <w:sz w:val="18"/>
          <w:szCs w:val="18"/>
        </w:rPr>
        <w:t>, Indonesia</w:t>
      </w:r>
    </w:p>
    <w:p w:rsidR="00D242E3" w:rsidRPr="00724128" w:rsidRDefault="00D242E3" w:rsidP="00D242E3">
      <w:pPr>
        <w:pStyle w:val="Afiliasi"/>
        <w:rPr>
          <w:sz w:val="18"/>
          <w:szCs w:val="18"/>
        </w:rPr>
      </w:pPr>
      <w:r w:rsidRPr="00724128">
        <w:rPr>
          <w:sz w:val="18"/>
          <w:szCs w:val="18"/>
        </w:rPr>
        <w:t xml:space="preserve">Email : </w:t>
      </w:r>
      <w:hyperlink r:id="rId9" w:history="1">
        <w:r w:rsidRPr="00724128">
          <w:rPr>
            <w:rStyle w:val="Hyperlink"/>
            <w:sz w:val="18"/>
            <w:szCs w:val="18"/>
          </w:rPr>
          <w:t>bambang.sujatmiko@unitomo.ac.id</w:t>
        </w:r>
      </w:hyperlink>
    </w:p>
    <w:p w:rsidR="00D242E3" w:rsidRDefault="00D242E3" w:rsidP="00D242E3">
      <w:pPr>
        <w:pStyle w:val="Afiliasi"/>
        <w:rPr>
          <w:sz w:val="18"/>
          <w:szCs w:val="18"/>
        </w:rPr>
      </w:pPr>
      <w:r w:rsidRPr="00724128">
        <w:rPr>
          <w:sz w:val="18"/>
          <w:szCs w:val="18"/>
          <w:vertAlign w:val="superscript"/>
        </w:rPr>
        <w:t>3</w:t>
      </w:r>
      <w:r w:rsidRPr="00724128">
        <w:rPr>
          <w:sz w:val="18"/>
          <w:szCs w:val="18"/>
        </w:rPr>
        <w:t>Teknik sipil, Fakultas Teknik, Universitas Dr. Soetom</w:t>
      </w:r>
      <w:r>
        <w:rPr>
          <w:sz w:val="18"/>
          <w:szCs w:val="18"/>
        </w:rPr>
        <w:t>o,</w:t>
      </w:r>
    </w:p>
    <w:p w:rsidR="00D242E3" w:rsidRPr="00724128" w:rsidRDefault="00D242E3" w:rsidP="00D242E3">
      <w:pPr>
        <w:pStyle w:val="Afiliasi"/>
        <w:rPr>
          <w:sz w:val="18"/>
          <w:szCs w:val="18"/>
        </w:rPr>
      </w:pPr>
      <w:r w:rsidRPr="00724128">
        <w:rPr>
          <w:sz w:val="18"/>
          <w:szCs w:val="18"/>
        </w:rPr>
        <w:t>Surabaya</w:t>
      </w:r>
      <w:r>
        <w:rPr>
          <w:sz w:val="18"/>
          <w:szCs w:val="18"/>
        </w:rPr>
        <w:t>, Indonesia</w:t>
      </w:r>
    </w:p>
    <w:p w:rsidR="00D242E3" w:rsidRDefault="00D242E3" w:rsidP="00D242E3">
      <w:pPr>
        <w:pStyle w:val="Afiliasi"/>
        <w:spacing w:line="480" w:lineRule="auto"/>
        <w:rPr>
          <w:sz w:val="24"/>
          <w:szCs w:val="24"/>
        </w:rPr>
      </w:pPr>
      <w:r w:rsidRPr="00724128">
        <w:rPr>
          <w:sz w:val="18"/>
          <w:szCs w:val="18"/>
        </w:rPr>
        <w:t xml:space="preserve">Email : </w:t>
      </w:r>
      <w:hyperlink r:id="rId10" w:history="1">
        <w:r w:rsidRPr="00724128">
          <w:rPr>
            <w:rStyle w:val="Hyperlink"/>
            <w:sz w:val="18"/>
            <w:szCs w:val="18"/>
          </w:rPr>
          <w:t>dayatindri@unitomo.ac.id</w:t>
        </w:r>
      </w:hyperlink>
    </w:p>
    <w:p w:rsidR="00D242E3" w:rsidRPr="00D242E3" w:rsidRDefault="00D242E3" w:rsidP="00D242E3">
      <w:pPr>
        <w:pStyle w:val="StyleAuthorBold"/>
        <w:ind w:left="567"/>
        <w:jc w:val="left"/>
        <w:rPr>
          <w:sz w:val="18"/>
          <w:szCs w:val="18"/>
          <w:lang w:val="id-ID"/>
        </w:rPr>
      </w:pPr>
      <w:r w:rsidRPr="00D242E3">
        <w:rPr>
          <w:sz w:val="18"/>
          <w:szCs w:val="18"/>
          <w:lang w:val="id-ID"/>
        </w:rPr>
        <w:t>Abstract</w:t>
      </w:r>
    </w:p>
    <w:p w:rsidR="00D242E3" w:rsidRPr="00D242E3" w:rsidRDefault="00D242E3" w:rsidP="00D242E3">
      <w:pPr>
        <w:pStyle w:val="abstrak"/>
        <w:rPr>
          <w:i/>
          <w:iCs/>
          <w:sz w:val="16"/>
          <w:szCs w:val="16"/>
        </w:rPr>
      </w:pPr>
      <w:r w:rsidRPr="00D242E3">
        <w:rPr>
          <w:i/>
          <w:iCs/>
          <w:sz w:val="16"/>
          <w:szCs w:val="16"/>
        </w:rPr>
        <w:t xml:space="preserve">Efficient irrigation is crucial to support agricultural productivity in </w:t>
      </w:r>
      <w:proofErr w:type="spellStart"/>
      <w:r w:rsidRPr="00D242E3">
        <w:rPr>
          <w:i/>
          <w:iCs/>
          <w:sz w:val="16"/>
          <w:szCs w:val="16"/>
        </w:rPr>
        <w:t>Nganjuk</w:t>
      </w:r>
      <w:proofErr w:type="spellEnd"/>
      <w:r w:rsidRPr="00D242E3">
        <w:rPr>
          <w:i/>
          <w:iCs/>
          <w:sz w:val="16"/>
          <w:szCs w:val="16"/>
        </w:rPr>
        <w:t xml:space="preserve"> Regency, where most of the population works as farmers. This study aims to evaluate the performance of the 645-hectare </w:t>
      </w:r>
      <w:proofErr w:type="spellStart"/>
      <w:r w:rsidRPr="00D242E3">
        <w:rPr>
          <w:i/>
          <w:iCs/>
          <w:sz w:val="16"/>
          <w:szCs w:val="16"/>
        </w:rPr>
        <w:t>Ngudikan</w:t>
      </w:r>
      <w:proofErr w:type="spellEnd"/>
      <w:r w:rsidRPr="00D242E3">
        <w:rPr>
          <w:i/>
          <w:iCs/>
          <w:sz w:val="16"/>
          <w:szCs w:val="16"/>
        </w:rPr>
        <w:t xml:space="preserve"> Kiri irrigation system, which has not been functioning optimally, using the KP-01 theory of 2013 and the Analytical Hierarchy Process (AHP) method according to Saaty's theory. Data were collected through field investigations, documentation, and interviews, then analyzed descriptively quantitatively. The results of the Water Balance analysis show that the highest water deficit during the rice planting season reached 7.58 m³/second in May I, while the maximum deficit during the secondary crop planting season was 1.56 m³/second in November I. AHP analysis revealed that the social support criterion has the highest weight of 0.23, with the main priority on channel rehabilitation (0.24), followed by scheduled irrigation (0.23) and measured water gates (0.20). This study emphasizes the need for improvements in irrigation management through infrastructure enhancement and more efficient water distribution regulation so that the irrigation system functions optimally and supports sustainable agricultural productivity.</w:t>
      </w:r>
    </w:p>
    <w:p w:rsidR="00D242E3" w:rsidRPr="00D242E3" w:rsidRDefault="00D242E3" w:rsidP="00D242E3">
      <w:pPr>
        <w:pStyle w:val="abstrak"/>
        <w:rPr>
          <w:i/>
          <w:iCs/>
          <w:sz w:val="16"/>
          <w:szCs w:val="16"/>
        </w:rPr>
      </w:pPr>
      <w:r w:rsidRPr="00D242E3">
        <w:rPr>
          <w:i/>
          <w:iCs/>
          <w:sz w:val="16"/>
          <w:szCs w:val="16"/>
        </w:rPr>
        <w:br/>
      </w:r>
      <w:r w:rsidRPr="00D242E3">
        <w:rPr>
          <w:b/>
          <w:bCs/>
          <w:i/>
          <w:iCs/>
          <w:sz w:val="16"/>
          <w:szCs w:val="16"/>
        </w:rPr>
        <w:t xml:space="preserve">Keywords: </w:t>
      </w:r>
      <w:r w:rsidRPr="00D242E3">
        <w:rPr>
          <w:i/>
          <w:iCs/>
          <w:sz w:val="16"/>
          <w:szCs w:val="16"/>
        </w:rPr>
        <w:t xml:space="preserve">AHP, Efficiency, Evaluation, Irrigation. </w:t>
      </w:r>
    </w:p>
    <w:p w:rsidR="00D242E3" w:rsidRPr="00D242E3" w:rsidRDefault="00D242E3" w:rsidP="00D242E3">
      <w:pPr>
        <w:pStyle w:val="StyleAuthorBold"/>
        <w:ind w:left="567"/>
        <w:jc w:val="left"/>
        <w:rPr>
          <w:sz w:val="18"/>
          <w:szCs w:val="18"/>
          <w:lang w:val="id-ID"/>
        </w:rPr>
      </w:pPr>
      <w:r w:rsidRPr="00D242E3">
        <w:rPr>
          <w:sz w:val="18"/>
          <w:szCs w:val="18"/>
          <w:lang w:val="id-ID"/>
        </w:rPr>
        <w:t xml:space="preserve">Abstrak </w:t>
      </w:r>
    </w:p>
    <w:p w:rsidR="00D242E3" w:rsidRPr="00D242E3" w:rsidRDefault="00D242E3" w:rsidP="00D242E3">
      <w:pPr>
        <w:pStyle w:val="abstrak"/>
        <w:rPr>
          <w:sz w:val="16"/>
          <w:szCs w:val="16"/>
          <w:lang w:val="id-ID"/>
        </w:rPr>
      </w:pPr>
      <w:r w:rsidRPr="00D242E3">
        <w:rPr>
          <w:sz w:val="16"/>
          <w:szCs w:val="16"/>
          <w:lang w:val="id-ID"/>
        </w:rPr>
        <w:t xml:space="preserve">Irigasi yang efisien sangat penting untuk mendukung produktivitas pertanian di Kabupaten Nganjuk, di mana sebagian besar masyarakatnya berprofesi sebagai petani. Penelitian ini bertujuan mengevaluasi kinerja jaringan irigasi </w:t>
      </w:r>
      <w:proofErr w:type="spellStart"/>
      <w:r w:rsidRPr="00D242E3">
        <w:rPr>
          <w:sz w:val="16"/>
          <w:szCs w:val="16"/>
          <w:lang w:val="id-ID"/>
        </w:rPr>
        <w:t>Ngudikan</w:t>
      </w:r>
      <w:proofErr w:type="spellEnd"/>
      <w:r w:rsidRPr="00D242E3">
        <w:rPr>
          <w:sz w:val="16"/>
          <w:szCs w:val="16"/>
          <w:lang w:val="id-ID"/>
        </w:rPr>
        <w:t xml:space="preserve"> Kiri seluas 645 hektar yang belum berfungsi secara optimal, dengan menggunakan teori KP-01 tahun 2013 dan metode </w:t>
      </w:r>
      <w:proofErr w:type="spellStart"/>
      <w:r w:rsidRPr="003553D0">
        <w:rPr>
          <w:i/>
          <w:iCs/>
          <w:sz w:val="16"/>
          <w:szCs w:val="16"/>
          <w:lang w:val="id-ID"/>
        </w:rPr>
        <w:t>Analytical</w:t>
      </w:r>
      <w:proofErr w:type="spellEnd"/>
      <w:r w:rsidRPr="003553D0">
        <w:rPr>
          <w:i/>
          <w:iCs/>
          <w:sz w:val="16"/>
          <w:szCs w:val="16"/>
          <w:lang w:val="id-ID"/>
        </w:rPr>
        <w:t xml:space="preserve"> </w:t>
      </w:r>
      <w:proofErr w:type="spellStart"/>
      <w:r w:rsidRPr="003553D0">
        <w:rPr>
          <w:i/>
          <w:iCs/>
          <w:sz w:val="16"/>
          <w:szCs w:val="16"/>
          <w:lang w:val="id-ID"/>
        </w:rPr>
        <w:t>Hierarchy</w:t>
      </w:r>
      <w:proofErr w:type="spellEnd"/>
      <w:r w:rsidRPr="003553D0">
        <w:rPr>
          <w:i/>
          <w:iCs/>
          <w:sz w:val="16"/>
          <w:szCs w:val="16"/>
          <w:lang w:val="id-ID"/>
        </w:rPr>
        <w:t xml:space="preserve"> </w:t>
      </w:r>
      <w:proofErr w:type="spellStart"/>
      <w:r w:rsidRPr="003553D0">
        <w:rPr>
          <w:i/>
          <w:iCs/>
          <w:sz w:val="16"/>
          <w:szCs w:val="16"/>
          <w:lang w:val="id-ID"/>
        </w:rPr>
        <w:t>Process</w:t>
      </w:r>
      <w:proofErr w:type="spellEnd"/>
      <w:r w:rsidRPr="00D242E3">
        <w:rPr>
          <w:sz w:val="16"/>
          <w:szCs w:val="16"/>
          <w:lang w:val="id-ID"/>
        </w:rPr>
        <w:t xml:space="preserve"> (AHP) menurut teori </w:t>
      </w:r>
      <w:proofErr w:type="spellStart"/>
      <w:r w:rsidRPr="00D242E3">
        <w:rPr>
          <w:sz w:val="16"/>
          <w:szCs w:val="16"/>
          <w:lang w:val="id-ID"/>
        </w:rPr>
        <w:t>Saaty</w:t>
      </w:r>
      <w:proofErr w:type="spellEnd"/>
      <w:r w:rsidRPr="00D242E3">
        <w:rPr>
          <w:sz w:val="16"/>
          <w:szCs w:val="16"/>
          <w:lang w:val="id-ID"/>
        </w:rPr>
        <w:t xml:space="preserve">. Data dikumpulkan melalui penyelidikan lapangan, dokumentasi, dan wawancara, kemudian dianalisis secara deskriptif kuantitatif. Hasil analisis Water </w:t>
      </w:r>
      <w:proofErr w:type="spellStart"/>
      <w:r w:rsidRPr="00D242E3">
        <w:rPr>
          <w:sz w:val="16"/>
          <w:szCs w:val="16"/>
          <w:lang w:val="id-ID"/>
        </w:rPr>
        <w:t>Balance</w:t>
      </w:r>
      <w:proofErr w:type="spellEnd"/>
      <w:r w:rsidRPr="00D242E3">
        <w:rPr>
          <w:sz w:val="16"/>
          <w:szCs w:val="16"/>
          <w:lang w:val="id-ID"/>
        </w:rPr>
        <w:t xml:space="preserve"> menunjukkan defisit air tertinggi pada musim tanam padi mencapai 7,58 m³/detik pada bulan Mei I, sedangkan pada masa tanam palawija defisit maksimum sebesar 1,56 m³/detik terjadi pada November I. Analisis AHP mengungkapkan bahwa kriteria dukungan sosial memiliki bobot tertinggi sebesar 0,23, dengan prioritas utama pada rehabilitasi saluran (0,24), diikuti irigasi berjadwal (0,23) dan pintu air terukur (0,20). Studi ini menegaskan perlunya perbaikan pengelolaan irigasi melalui peningkatan infrastruktur dan pengaturan distribusi air yang lebih efisien agar sistem irigasi berfungsi optimal dan mendukung produktivitas pertanian yang berkelanjutan. </w:t>
      </w:r>
    </w:p>
    <w:p w:rsidR="00D242E3" w:rsidRPr="00D242E3" w:rsidRDefault="00D242E3" w:rsidP="00D242E3">
      <w:pPr>
        <w:pStyle w:val="abstrak"/>
        <w:rPr>
          <w:i/>
          <w:iCs/>
          <w:sz w:val="16"/>
          <w:szCs w:val="16"/>
          <w:lang w:val="id-ID"/>
        </w:rPr>
      </w:pPr>
    </w:p>
    <w:p w:rsidR="00FF412D" w:rsidRDefault="00D242E3" w:rsidP="00D242E3">
      <w:pPr>
        <w:pStyle w:val="abstrak"/>
        <w:spacing w:line="480" w:lineRule="auto"/>
        <w:rPr>
          <w:szCs w:val="20"/>
          <w:lang w:val="id-ID"/>
        </w:rPr>
      </w:pPr>
      <w:r w:rsidRPr="00D242E3">
        <w:rPr>
          <w:b/>
          <w:sz w:val="16"/>
          <w:szCs w:val="16"/>
          <w:lang w:val="id-ID"/>
        </w:rPr>
        <w:t xml:space="preserve">Kata Kunci: </w:t>
      </w:r>
      <w:r w:rsidRPr="00D242E3">
        <w:rPr>
          <w:sz w:val="16"/>
          <w:szCs w:val="16"/>
          <w:lang w:val="id-ID"/>
        </w:rPr>
        <w:t>AHP, Efisiensi, Evaluasi, Irigasi.</w:t>
      </w:r>
    </w:p>
    <w:p w:rsidR="00AA6EE0" w:rsidRPr="003553D0" w:rsidRDefault="00D242E3" w:rsidP="003553D0">
      <w:pPr>
        <w:spacing w:line="240" w:lineRule="auto"/>
        <w:rPr>
          <w:rFonts w:ascii="Times New Roman" w:hAnsi="Times New Roman" w:cs="Times New Roman"/>
          <w:b/>
          <w:bCs/>
          <w:sz w:val="20"/>
          <w:szCs w:val="20"/>
          <w:lang w:val="en-US"/>
        </w:rPr>
        <w:sectPr w:rsidR="00AA6EE0" w:rsidRPr="003553D0" w:rsidSect="00A57FE5">
          <w:headerReference w:type="even" r:id="rId11"/>
          <w:headerReference w:type="default" r:id="rId12"/>
          <w:footerReference w:type="even" r:id="rId13"/>
          <w:footerReference w:type="default" r:id="rId14"/>
          <w:headerReference w:type="first" r:id="rId15"/>
          <w:footerReference w:type="first" r:id="rId16"/>
          <w:pgSz w:w="11906" w:h="16838" w:code="9"/>
          <w:pgMar w:top="1276" w:right="851" w:bottom="1276" w:left="1276" w:header="709" w:footer="709" w:gutter="0"/>
          <w:pgNumType w:start="170"/>
          <w:cols w:space="708"/>
          <w:docGrid w:linePitch="360"/>
        </w:sectPr>
      </w:pPr>
      <w:r w:rsidRPr="00D242E3">
        <w:rPr>
          <w:rFonts w:ascii="Times New Roman" w:hAnsi="Times New Roman" w:cs="Times New Roman"/>
          <w:b/>
          <w:bCs/>
          <w:sz w:val="20"/>
          <w:szCs w:val="20"/>
          <w:lang w:val="en-US"/>
        </w:rPr>
        <w:t>PENDAHULUAN</w:t>
      </w:r>
    </w:p>
    <w:p w:rsidR="005D1FB6" w:rsidRPr="001057CF" w:rsidRDefault="005D1FB6" w:rsidP="005D1FB6">
      <w:pPr>
        <w:spacing w:after="0" w:line="240" w:lineRule="auto"/>
        <w:ind w:firstLine="720"/>
        <w:jc w:val="both"/>
        <w:rPr>
          <w:rFonts w:ascii="Times New Roman" w:hAnsi="Times New Roman" w:cs="Times New Roman"/>
          <w:sz w:val="20"/>
          <w:szCs w:val="20"/>
        </w:rPr>
      </w:pPr>
      <w:r w:rsidRPr="001057CF">
        <w:rPr>
          <w:rFonts w:ascii="Times New Roman" w:hAnsi="Times New Roman" w:cs="Times New Roman"/>
          <w:sz w:val="20"/>
          <w:szCs w:val="20"/>
        </w:rPr>
        <w:t>Lahan pertanian sawah di Kabupaten Nganjuk, Provinsi Jawa Timur, mencakup sekitar 46.072 hektar, atau sekitar 37,63% dari total luas wilayah, menurut data dari Badan Pusat Statistik Kabupaten Nganjuk pada tahun 2023. Dengan sebagian besar penduduknya bekerja di sektor pertanian, daerah ini sangat bergantung pada keberadaan sistem irigasi yang kuat dan efektif untuk mendukung produksi pertanian dan menjaga ketahanan pangan masyarakat</w:t>
      </w:r>
      <w:r w:rsidR="00140E52">
        <w:rPr>
          <w:rFonts w:ascii="Times New Roman" w:hAnsi="Times New Roman" w:cs="Times New Roman"/>
          <w:sz w:val="20"/>
          <w:szCs w:val="20"/>
        </w:rPr>
        <w:t xml:space="preserve"> </w:t>
      </w:r>
      <w:r w:rsidR="00140E52">
        <w:rPr>
          <w:rFonts w:ascii="Times New Roman" w:hAnsi="Times New Roman" w:cs="Times New Roman"/>
          <w:sz w:val="20"/>
          <w:szCs w:val="20"/>
        </w:rPr>
        <w:fldChar w:fldCharType="begin" w:fldLock="1"/>
      </w:r>
      <w:r w:rsidR="0096580C">
        <w:rPr>
          <w:rFonts w:ascii="Times New Roman" w:hAnsi="Times New Roman" w:cs="Times New Roman"/>
          <w:sz w:val="20"/>
          <w:szCs w:val="20"/>
        </w:rPr>
        <w:instrText>ADDIN CSL_CITATION {"citationItems":[{"id":"ITEM-1","itemData":{"URL":"https://nganjukkab.bps.go.id/id","author":[{"dropping-particle":"","family":"Badan Pusat Statistik","given":"","non-dropping-particle":"","parse-names":false,"suffix":""}],"id":"ITEM-1","issued":{"date-parts":[["2023"]]},"title":"BPS Kabupaten Nganjuk","type":"webpage"},"uris":["http://www.mendeley.com/documents/?uuid=3ff09a75-48ab-47ef-90a9-4870e792b3f9"]}],"mendeley":{"formattedCitation":"(Badan Pusat Statistik, 2023)","plainTextFormattedCitation":"(Badan Pusat Statistik, 2023)","previouslyFormattedCitation":"(Badan Pusat Statistik, 2023)"},"properties":{"noteIndex":0},"schema":"https://github.com/citation-style-language/schema/raw/master/csl-citation.json"}</w:instrText>
      </w:r>
      <w:r w:rsidR="00140E52">
        <w:rPr>
          <w:rFonts w:ascii="Times New Roman" w:hAnsi="Times New Roman" w:cs="Times New Roman"/>
          <w:sz w:val="20"/>
          <w:szCs w:val="20"/>
        </w:rPr>
        <w:fldChar w:fldCharType="separate"/>
      </w:r>
      <w:r w:rsidR="00140E52" w:rsidRPr="00140E52">
        <w:rPr>
          <w:rFonts w:ascii="Times New Roman" w:hAnsi="Times New Roman" w:cs="Times New Roman"/>
          <w:noProof/>
          <w:sz w:val="20"/>
          <w:szCs w:val="20"/>
        </w:rPr>
        <w:t>(Badan Pusat Statistik, 2023)</w:t>
      </w:r>
      <w:r w:rsidR="00140E52">
        <w:rPr>
          <w:rFonts w:ascii="Times New Roman" w:hAnsi="Times New Roman" w:cs="Times New Roman"/>
          <w:sz w:val="20"/>
          <w:szCs w:val="20"/>
        </w:rPr>
        <w:fldChar w:fldCharType="end"/>
      </w:r>
      <w:r w:rsidRPr="001057CF">
        <w:rPr>
          <w:rFonts w:ascii="Times New Roman" w:hAnsi="Times New Roman" w:cs="Times New Roman"/>
          <w:sz w:val="20"/>
          <w:szCs w:val="20"/>
        </w:rPr>
        <w:t xml:space="preserve">. Namun, di lapangan masih banyak ditemukan permasalahan terkait distribusi air irigasi yang tidak merata dan kurang efektif, terutama pada musim kemarau ketika debit air di saluran irigasi menurun drastis. Permasalahan tersebut diperparah dengan adanya kebocoran air pada jaringan irigasi, baik yang disengaja oleh petani yang mengambil air secara langsung dari saluran induk untuk </w:t>
      </w:r>
      <w:r w:rsidRPr="001057CF">
        <w:rPr>
          <w:rFonts w:ascii="Times New Roman" w:hAnsi="Times New Roman" w:cs="Times New Roman"/>
          <w:sz w:val="20"/>
          <w:szCs w:val="20"/>
        </w:rPr>
        <w:t xml:space="preserve">kebutuhan lahannya, maupun yang tidak disengaja akibat kerusakan atau kebocoran fisik pada jaringan irigasi. Kebocoran air ini menyebabkan penurunan kinerja distribusi air irigasi yang berdampak pada berkurangnya pasokan air ke sawah-sawah di hilir, sehingga produktivitas pertanian menjadi terhambat dan ketahanan pangan masyarakat pun ikut terpengaruh (Muhammad Haerul </w:t>
      </w:r>
      <w:proofErr w:type="spellStart"/>
      <w:r w:rsidRPr="001057CF">
        <w:rPr>
          <w:rFonts w:ascii="Times New Roman" w:hAnsi="Times New Roman" w:cs="Times New Roman"/>
          <w:sz w:val="20"/>
          <w:szCs w:val="20"/>
        </w:rPr>
        <w:t>et</w:t>
      </w:r>
      <w:proofErr w:type="spellEnd"/>
      <w:r w:rsidRPr="001057CF">
        <w:rPr>
          <w:rFonts w:ascii="Times New Roman" w:hAnsi="Times New Roman" w:cs="Times New Roman"/>
          <w:sz w:val="20"/>
          <w:szCs w:val="20"/>
        </w:rPr>
        <w:t xml:space="preserve"> </w:t>
      </w:r>
      <w:proofErr w:type="spellStart"/>
      <w:r w:rsidRPr="001057CF">
        <w:rPr>
          <w:rFonts w:ascii="Times New Roman" w:hAnsi="Times New Roman" w:cs="Times New Roman"/>
          <w:sz w:val="20"/>
          <w:szCs w:val="20"/>
        </w:rPr>
        <w:t>al.</w:t>
      </w:r>
      <w:proofErr w:type="spellEnd"/>
      <w:r w:rsidRPr="001057CF">
        <w:rPr>
          <w:rFonts w:ascii="Times New Roman" w:hAnsi="Times New Roman" w:cs="Times New Roman"/>
          <w:sz w:val="20"/>
          <w:szCs w:val="20"/>
        </w:rPr>
        <w:t>, 2024).</w:t>
      </w:r>
    </w:p>
    <w:p w:rsidR="005D1FB6" w:rsidRPr="001057CF" w:rsidRDefault="005D1FB6" w:rsidP="005D1FB6">
      <w:pPr>
        <w:spacing w:after="0" w:line="240" w:lineRule="auto"/>
        <w:ind w:firstLine="720"/>
        <w:jc w:val="both"/>
        <w:rPr>
          <w:rFonts w:ascii="Times New Roman" w:hAnsi="Times New Roman" w:cs="Times New Roman"/>
          <w:sz w:val="20"/>
          <w:szCs w:val="20"/>
        </w:rPr>
      </w:pPr>
      <w:r w:rsidRPr="001057CF">
        <w:rPr>
          <w:rFonts w:ascii="Times New Roman" w:hAnsi="Times New Roman" w:cs="Times New Roman"/>
          <w:sz w:val="20"/>
          <w:szCs w:val="20"/>
        </w:rPr>
        <w:t xml:space="preserve">Melihat permasalahan ini, dibutuhkan evaluasi kinerja jaringan irigasi yang komprehensif, disertai dengan rencana perbaikan yang matang, untuk memastikan distribusi air berjalan efektif dan kerugian air dapat diminimalkan. Evaluasi ini penting agar perencanaan distribusi air dapat disusun lebih tepat sasaran, sesuai dengan kebutuhan air tanaman di setiap musim, sehingga potensi air yang tersedia dapat dimanfaatkan secara optimal. Dalam penelitian ini, </w:t>
      </w:r>
      <w:r w:rsidRPr="001057CF">
        <w:rPr>
          <w:rFonts w:ascii="Times New Roman" w:hAnsi="Times New Roman" w:cs="Times New Roman"/>
          <w:sz w:val="20"/>
          <w:szCs w:val="20"/>
        </w:rPr>
        <w:lastRenderedPageBreak/>
        <w:t xml:space="preserve">selain menggunakan metode </w:t>
      </w:r>
      <w:proofErr w:type="spellStart"/>
      <w:r w:rsidRPr="003553D0">
        <w:rPr>
          <w:rFonts w:ascii="Times New Roman" w:hAnsi="Times New Roman" w:cs="Times New Roman"/>
          <w:i/>
          <w:iCs/>
          <w:sz w:val="20"/>
          <w:szCs w:val="20"/>
        </w:rPr>
        <w:t>Analytical</w:t>
      </w:r>
      <w:proofErr w:type="spellEnd"/>
      <w:r w:rsidRPr="003553D0">
        <w:rPr>
          <w:rFonts w:ascii="Times New Roman" w:hAnsi="Times New Roman" w:cs="Times New Roman"/>
          <w:i/>
          <w:iCs/>
          <w:sz w:val="20"/>
          <w:szCs w:val="20"/>
        </w:rPr>
        <w:t xml:space="preserve"> </w:t>
      </w:r>
      <w:proofErr w:type="spellStart"/>
      <w:r w:rsidRPr="003553D0">
        <w:rPr>
          <w:rFonts w:ascii="Times New Roman" w:hAnsi="Times New Roman" w:cs="Times New Roman"/>
          <w:i/>
          <w:iCs/>
          <w:sz w:val="20"/>
          <w:szCs w:val="20"/>
        </w:rPr>
        <w:t>Hierarchy</w:t>
      </w:r>
      <w:proofErr w:type="spellEnd"/>
      <w:r w:rsidRPr="003553D0">
        <w:rPr>
          <w:rFonts w:ascii="Times New Roman" w:hAnsi="Times New Roman" w:cs="Times New Roman"/>
          <w:i/>
          <w:iCs/>
          <w:sz w:val="20"/>
          <w:szCs w:val="20"/>
        </w:rPr>
        <w:t xml:space="preserve"> </w:t>
      </w:r>
      <w:proofErr w:type="spellStart"/>
      <w:r w:rsidRPr="003553D0">
        <w:rPr>
          <w:rFonts w:ascii="Times New Roman" w:hAnsi="Times New Roman" w:cs="Times New Roman"/>
          <w:i/>
          <w:iCs/>
          <w:sz w:val="20"/>
          <w:szCs w:val="20"/>
        </w:rPr>
        <w:t>Process</w:t>
      </w:r>
      <w:proofErr w:type="spellEnd"/>
      <w:r w:rsidRPr="001057CF">
        <w:rPr>
          <w:rFonts w:ascii="Times New Roman" w:hAnsi="Times New Roman" w:cs="Times New Roman"/>
          <w:sz w:val="20"/>
          <w:szCs w:val="20"/>
        </w:rPr>
        <w:t xml:space="preserve"> (AHP) sebagai alat bantu evaluasi, juga digunakan acuan KP-01 2013 (Kriteria Penilaian Kinerja Sistem Irigasi) yang diterbitkan oleh Kementerian PUPR, yang memuat indikator teknis untuk menilai kinerja sistem irigasi secara standar dan objektif. Standar KP-01 tersebut banyak digunakan di Indonesia sebagai pedoman dalam evaluasi sistem irigasi karena mencakup aspek-aspek penting seperti kondisi fisik saluran, distribusi air, serta tingkat kebocoran.</w:t>
      </w:r>
    </w:p>
    <w:p w:rsidR="005D1FB6" w:rsidRPr="001057CF" w:rsidRDefault="005D1FB6" w:rsidP="005D1FB6">
      <w:pPr>
        <w:spacing w:after="0" w:line="240" w:lineRule="auto"/>
        <w:ind w:firstLine="720"/>
        <w:jc w:val="both"/>
        <w:rPr>
          <w:rFonts w:ascii="Times New Roman" w:hAnsi="Times New Roman" w:cs="Times New Roman"/>
          <w:sz w:val="20"/>
          <w:szCs w:val="20"/>
        </w:rPr>
      </w:pPr>
      <w:r w:rsidRPr="001057CF">
        <w:rPr>
          <w:rFonts w:ascii="Times New Roman" w:hAnsi="Times New Roman" w:cs="Times New Roman"/>
          <w:sz w:val="20"/>
          <w:szCs w:val="20"/>
        </w:rPr>
        <w:t>Metode AHP dalam penelitian ini digunakan untuk membantu pengambilan keputusan yang lebih objektif, dengan memprioritaskan solusi perbaikan berdasarkan faktor-faktor penting seperti biaya implementasi, efektivitas distribusi air, daya tahan jaringan, dan dampak lingkungan yang ditimbulkan (Kusuma, 2019). Dengan demikian, metode AHP sangat relevan digunakan untuk mendukung standar KP-01 dalam mengevaluasi dan memberikan rekomendasi perbaikan sistem irigasi.</w:t>
      </w:r>
    </w:p>
    <w:p w:rsidR="005D1FB6" w:rsidRPr="001057CF" w:rsidRDefault="005D1FB6" w:rsidP="005D1FB6">
      <w:pPr>
        <w:spacing w:after="0" w:line="240" w:lineRule="auto"/>
        <w:ind w:firstLine="720"/>
        <w:jc w:val="both"/>
        <w:rPr>
          <w:rFonts w:ascii="Times New Roman" w:hAnsi="Times New Roman" w:cs="Times New Roman"/>
          <w:sz w:val="20"/>
          <w:szCs w:val="20"/>
        </w:rPr>
      </w:pPr>
      <w:r w:rsidRPr="001057CF">
        <w:rPr>
          <w:rFonts w:ascii="Times New Roman" w:hAnsi="Times New Roman" w:cs="Times New Roman"/>
          <w:sz w:val="20"/>
          <w:szCs w:val="20"/>
        </w:rPr>
        <w:t xml:space="preserve">Selain itu, secara </w:t>
      </w:r>
      <w:proofErr w:type="spellStart"/>
      <w:r w:rsidRPr="001057CF">
        <w:rPr>
          <w:rFonts w:ascii="Times New Roman" w:hAnsi="Times New Roman" w:cs="Times New Roman"/>
          <w:sz w:val="20"/>
          <w:szCs w:val="20"/>
        </w:rPr>
        <w:t>teoritik</w:t>
      </w:r>
      <w:proofErr w:type="spellEnd"/>
      <w:r w:rsidRPr="001057CF">
        <w:rPr>
          <w:rFonts w:ascii="Times New Roman" w:hAnsi="Times New Roman" w:cs="Times New Roman"/>
          <w:sz w:val="20"/>
          <w:szCs w:val="20"/>
        </w:rPr>
        <w:t xml:space="preserve">, irigasi memiliki peran yang sangat penting dalam mendukung keberhasilan kegiatan pertanian. Berbagai jenis irigasi seperti irigasi permukaan, irigasi bawah tanah, irigasi pompa, dan irigasi tambak telah terbukti mampu meningkatkan produktivitas tanaman jika dikelola dengan baik dan sesuai kebutuhan air tanaman (Muhammad Haerul </w:t>
      </w:r>
      <w:proofErr w:type="spellStart"/>
      <w:r w:rsidRPr="001057CF">
        <w:rPr>
          <w:rFonts w:ascii="Times New Roman" w:hAnsi="Times New Roman" w:cs="Times New Roman"/>
          <w:sz w:val="20"/>
          <w:szCs w:val="20"/>
        </w:rPr>
        <w:t>et</w:t>
      </w:r>
      <w:proofErr w:type="spellEnd"/>
      <w:r w:rsidRPr="001057CF">
        <w:rPr>
          <w:rFonts w:ascii="Times New Roman" w:hAnsi="Times New Roman" w:cs="Times New Roman"/>
          <w:sz w:val="20"/>
          <w:szCs w:val="20"/>
        </w:rPr>
        <w:t xml:space="preserve"> </w:t>
      </w:r>
      <w:proofErr w:type="spellStart"/>
      <w:r w:rsidRPr="001057CF">
        <w:rPr>
          <w:rFonts w:ascii="Times New Roman" w:hAnsi="Times New Roman" w:cs="Times New Roman"/>
          <w:sz w:val="20"/>
          <w:szCs w:val="20"/>
        </w:rPr>
        <w:t>al.</w:t>
      </w:r>
      <w:proofErr w:type="spellEnd"/>
      <w:r w:rsidRPr="001057CF">
        <w:rPr>
          <w:rFonts w:ascii="Times New Roman" w:hAnsi="Times New Roman" w:cs="Times New Roman"/>
          <w:sz w:val="20"/>
          <w:szCs w:val="20"/>
        </w:rPr>
        <w:t xml:space="preserve">, 2024). Oleh karena itu, pengelolaan distribusi air harus dilakukan dengan hati-hati agar semua lahan pertanian dapat terairi secara adil dan optimal. Untuk menjaga agar distribusi air berjalan efisien dan efektif, evaluasi tahunan terhadap kinerja sistem irigasi menjadi langkah penting yang tidak boleh diabaikan (Putri </w:t>
      </w:r>
      <w:proofErr w:type="spellStart"/>
      <w:r w:rsidRPr="001057CF">
        <w:rPr>
          <w:rFonts w:ascii="Times New Roman" w:hAnsi="Times New Roman" w:cs="Times New Roman"/>
          <w:sz w:val="20"/>
          <w:szCs w:val="20"/>
        </w:rPr>
        <w:t>et</w:t>
      </w:r>
      <w:proofErr w:type="spellEnd"/>
      <w:r w:rsidRPr="001057CF">
        <w:rPr>
          <w:rFonts w:ascii="Times New Roman" w:hAnsi="Times New Roman" w:cs="Times New Roman"/>
          <w:sz w:val="20"/>
          <w:szCs w:val="20"/>
        </w:rPr>
        <w:t xml:space="preserve"> </w:t>
      </w:r>
      <w:proofErr w:type="spellStart"/>
      <w:r w:rsidRPr="001057CF">
        <w:rPr>
          <w:rFonts w:ascii="Times New Roman" w:hAnsi="Times New Roman" w:cs="Times New Roman"/>
          <w:sz w:val="20"/>
          <w:szCs w:val="20"/>
        </w:rPr>
        <w:t>al.</w:t>
      </w:r>
      <w:proofErr w:type="spellEnd"/>
      <w:r w:rsidRPr="001057CF">
        <w:rPr>
          <w:rFonts w:ascii="Times New Roman" w:hAnsi="Times New Roman" w:cs="Times New Roman"/>
          <w:sz w:val="20"/>
          <w:szCs w:val="20"/>
        </w:rPr>
        <w:t xml:space="preserve">, 2023). Hasil evaluasi tersebut kemudian digunakan sebagai dasar dalam perencanaan perbaikan dan rehabilitasi jaringan irigasi agar masalah kebocoran atau kerusakan jaringan dapat segera diatasi. Namun, di lapangan, proses evaluasi kinerja sering kali masih bergantung pada pengalaman dan pengamatan petugas lapangan yang bersifat subjektif, sehingga hasilnya </w:t>
      </w:r>
      <w:proofErr w:type="spellStart"/>
      <w:r w:rsidRPr="001057CF">
        <w:rPr>
          <w:rFonts w:ascii="Times New Roman" w:hAnsi="Times New Roman" w:cs="Times New Roman"/>
          <w:sz w:val="20"/>
          <w:szCs w:val="20"/>
        </w:rPr>
        <w:t>seringkali</w:t>
      </w:r>
      <w:proofErr w:type="spellEnd"/>
      <w:r w:rsidRPr="001057CF">
        <w:rPr>
          <w:rFonts w:ascii="Times New Roman" w:hAnsi="Times New Roman" w:cs="Times New Roman"/>
          <w:sz w:val="20"/>
          <w:szCs w:val="20"/>
        </w:rPr>
        <w:t xml:space="preserve"> tidak konsisten. Oleh karena itu, metode </w:t>
      </w:r>
      <w:proofErr w:type="spellStart"/>
      <w:r w:rsidRPr="003553D0">
        <w:rPr>
          <w:rFonts w:ascii="Times New Roman" w:hAnsi="Times New Roman" w:cs="Times New Roman"/>
          <w:i/>
          <w:iCs/>
          <w:sz w:val="20"/>
          <w:szCs w:val="20"/>
        </w:rPr>
        <w:t>Analytical</w:t>
      </w:r>
      <w:proofErr w:type="spellEnd"/>
      <w:r w:rsidRPr="003553D0">
        <w:rPr>
          <w:rFonts w:ascii="Times New Roman" w:hAnsi="Times New Roman" w:cs="Times New Roman"/>
          <w:i/>
          <w:iCs/>
          <w:sz w:val="20"/>
          <w:szCs w:val="20"/>
        </w:rPr>
        <w:t xml:space="preserve"> </w:t>
      </w:r>
      <w:proofErr w:type="spellStart"/>
      <w:r w:rsidRPr="003553D0">
        <w:rPr>
          <w:rFonts w:ascii="Times New Roman" w:hAnsi="Times New Roman" w:cs="Times New Roman"/>
          <w:i/>
          <w:iCs/>
          <w:sz w:val="20"/>
          <w:szCs w:val="20"/>
        </w:rPr>
        <w:t>Hierarchy</w:t>
      </w:r>
      <w:proofErr w:type="spellEnd"/>
      <w:r w:rsidRPr="003553D0">
        <w:rPr>
          <w:rFonts w:ascii="Times New Roman" w:hAnsi="Times New Roman" w:cs="Times New Roman"/>
          <w:i/>
          <w:iCs/>
          <w:sz w:val="20"/>
          <w:szCs w:val="20"/>
        </w:rPr>
        <w:t xml:space="preserve"> </w:t>
      </w:r>
      <w:proofErr w:type="spellStart"/>
      <w:r w:rsidRPr="003553D0">
        <w:rPr>
          <w:rFonts w:ascii="Times New Roman" w:hAnsi="Times New Roman" w:cs="Times New Roman"/>
          <w:i/>
          <w:iCs/>
          <w:sz w:val="20"/>
          <w:szCs w:val="20"/>
        </w:rPr>
        <w:t>Process</w:t>
      </w:r>
      <w:proofErr w:type="spellEnd"/>
      <w:r w:rsidRPr="001057CF">
        <w:rPr>
          <w:rFonts w:ascii="Times New Roman" w:hAnsi="Times New Roman" w:cs="Times New Roman"/>
          <w:sz w:val="20"/>
          <w:szCs w:val="20"/>
        </w:rPr>
        <w:t xml:space="preserve"> (AHP) diharapkan mampu membantu proses evaluasi menjadi lebih objektif dan terukur, sehingga pengambilan keputusan dapat dilakukan secara lebih tepat dan akurat </w:t>
      </w:r>
      <w:r w:rsidR="003553D0">
        <w:rPr>
          <w:rFonts w:ascii="Times New Roman" w:hAnsi="Times New Roman" w:cs="Times New Roman"/>
          <w:sz w:val="20"/>
          <w:szCs w:val="20"/>
        </w:rPr>
        <w:fldChar w:fldCharType="begin" w:fldLock="1"/>
      </w:r>
      <w:r w:rsidR="00140E52">
        <w:rPr>
          <w:rFonts w:ascii="Times New Roman" w:hAnsi="Times New Roman" w:cs="Times New Roman"/>
          <w:sz w:val="20"/>
          <w:szCs w:val="20"/>
        </w:rPr>
        <w:instrText>ADDIN CSL_CITATION {"citationItems":[{"id":"ITEM-1","itemData":{"DOI":"10.24815/jarsp.v6i2.31559","ISSN":"2620-7567","abstract":"Ubud irrigation area is one of the irrigation areas, located in the Oos Watershed, Gianyar Regency, Bali. The successful performance of the irrigation system is highly dependent on the management of the irrigation system. It is reflected in the ability to support the system operation providing sufficient water for a conducive implementation of the crop pattern in the service area. It is very important to evaluate the performance of the irrigation system to monitor the condition and performance of all aspects of the irrigation system. The purpose of this study is to obtain a performance index assessment of the primary and secondary networks of the Ubud irrigation. The priority for handling irrigation networks is determined using the decision-making method using the Analytic Hierarchy Process (AHP) Method. Calculation of cost for operation and maintenance (AKNOP) is also implemented. The performance index assessment in the Ubud Irrigation Area obtained is 72.22% consisting of 32.36% physical infrastructure; planting productivity 11.31%; supporting facilities 6.47%; personnel organization 10.75%; documentation 3.40%; and associations of farmers using water 7.93%. Priority determination of irrigation assessment using the AHP method returns the aspects of the physical infrastructure at the first priority rank. The sub aspect of structure on the channel under the physical infrastructure aspect is selected to be handled due to the highest percentage of damage of 32.15%. The AKNOP value of structures on the channel in the Ubud Irrigation Area is Rp. 391,078,799.00. Implementation of maintenance activities consists of routine and periodic maintenance, which are light maintenance and repairs.","author":[{"dropping-particle":"","family":"Putri","given":"Putu Indah Dianti","non-dropping-particle":"","parse-names":false,"suffix":""},{"dropping-particle":"","family":"Suputra","given":"Putu Ardi","non-dropping-particle":"","parse-names":false,"suffix":""},{"dropping-particle":"","family":"Suryanti","given":"Irma","non-dropping-particle":"","parse-names":false,"suffix":""}],"container-title":"Jurnal Arsip Rekayasa Sipil dan Perencanaan","id":"ITEM-1","issue":"2","issued":{"date-parts":[["2023"]]},"page":"125-135","title":"Penilaian Kinerja Dan Penanganan Sistem Irigasi Pada Daerah Irigasi Ubud Bali","type":"article-journal","volume":"6"},"uris":["http://www.mendeley.com/documents/?uuid=39554a65-0ce7-4300-b55a-11a7c642d6da"]}],"mendeley":{"formattedCitation":"(P. I. D. Putri et al., 2023)","plainTextFormattedCitation":"(P. I. D. Putri et al., 2023)","previouslyFormattedCitation":"(P. I. D. Putri et al., 2023)"},"properties":{"noteIndex":0},"schema":"https://github.com/citation-style-language/schema/raw/master/csl-citation.json"}</w:instrText>
      </w:r>
      <w:r w:rsidR="003553D0">
        <w:rPr>
          <w:rFonts w:ascii="Times New Roman" w:hAnsi="Times New Roman" w:cs="Times New Roman"/>
          <w:sz w:val="20"/>
          <w:szCs w:val="20"/>
        </w:rPr>
        <w:fldChar w:fldCharType="separate"/>
      </w:r>
      <w:r w:rsidR="003553D0" w:rsidRPr="003553D0">
        <w:rPr>
          <w:rFonts w:ascii="Times New Roman" w:hAnsi="Times New Roman" w:cs="Times New Roman"/>
          <w:noProof/>
          <w:sz w:val="20"/>
          <w:szCs w:val="20"/>
        </w:rPr>
        <w:t>(P. I. D. Putri et al., 2023)</w:t>
      </w:r>
      <w:r w:rsidR="003553D0">
        <w:rPr>
          <w:rFonts w:ascii="Times New Roman" w:hAnsi="Times New Roman" w:cs="Times New Roman"/>
          <w:sz w:val="20"/>
          <w:szCs w:val="20"/>
        </w:rPr>
        <w:fldChar w:fldCharType="end"/>
      </w:r>
      <w:r w:rsidRPr="001057CF">
        <w:rPr>
          <w:rFonts w:ascii="Times New Roman" w:hAnsi="Times New Roman" w:cs="Times New Roman"/>
          <w:sz w:val="20"/>
          <w:szCs w:val="20"/>
        </w:rPr>
        <w:t xml:space="preserve">. </w:t>
      </w:r>
    </w:p>
    <w:p w:rsidR="005D1FB6" w:rsidRPr="001057CF" w:rsidRDefault="005D1FB6" w:rsidP="005D1FB6">
      <w:pPr>
        <w:spacing w:line="240" w:lineRule="auto"/>
        <w:ind w:firstLine="720"/>
        <w:jc w:val="both"/>
        <w:rPr>
          <w:rFonts w:ascii="Times New Roman" w:hAnsi="Times New Roman" w:cs="Times New Roman"/>
          <w:sz w:val="20"/>
          <w:szCs w:val="20"/>
        </w:rPr>
      </w:pPr>
      <w:r w:rsidRPr="001057CF">
        <w:rPr>
          <w:rFonts w:ascii="Times New Roman" w:hAnsi="Times New Roman" w:cs="Times New Roman"/>
          <w:sz w:val="20"/>
          <w:szCs w:val="20"/>
        </w:rPr>
        <w:t>Dengan adanya metode ini yang dikombinasikan dengan standar KP-01, diharapkan hasil penelitian ini dapat menawarkan strategi perbaikan yang lebih efektif untuk meningkatkan kinerja jaringan irigasi, meminimalkan kehilangan air, serta mendukung peningkatan produktivitas pertanian di wilayah penelitian secara berkelanjutan.</w:t>
      </w:r>
    </w:p>
    <w:p w:rsidR="006C617F" w:rsidRPr="00AF24F2" w:rsidRDefault="006C617F" w:rsidP="006C617F">
      <w:pPr>
        <w:spacing w:line="240" w:lineRule="auto"/>
        <w:jc w:val="both"/>
        <w:rPr>
          <w:rFonts w:ascii="Times New Roman" w:hAnsi="Times New Roman" w:cs="Times New Roman"/>
          <w:b/>
          <w:bCs/>
          <w:sz w:val="20"/>
          <w:szCs w:val="20"/>
        </w:rPr>
      </w:pPr>
      <w:r w:rsidRPr="00AF24F2">
        <w:rPr>
          <w:rFonts w:ascii="Times New Roman" w:hAnsi="Times New Roman" w:cs="Times New Roman"/>
          <w:b/>
          <w:bCs/>
          <w:sz w:val="20"/>
          <w:szCs w:val="20"/>
        </w:rPr>
        <w:t>TINJAUAN PUSTAKA</w:t>
      </w:r>
    </w:p>
    <w:p w:rsidR="005D1FB6" w:rsidRPr="001057CF" w:rsidRDefault="005D1FB6" w:rsidP="006C617F">
      <w:pPr>
        <w:spacing w:line="240" w:lineRule="auto"/>
        <w:jc w:val="both"/>
        <w:rPr>
          <w:rFonts w:ascii="Times New Roman" w:hAnsi="Times New Roman" w:cs="Times New Roman"/>
          <w:b/>
          <w:bCs/>
          <w:sz w:val="20"/>
          <w:szCs w:val="20"/>
        </w:rPr>
      </w:pPr>
      <w:r w:rsidRPr="001057CF">
        <w:rPr>
          <w:rFonts w:ascii="Times New Roman" w:hAnsi="Times New Roman" w:cs="Times New Roman"/>
          <w:b/>
          <w:bCs/>
          <w:sz w:val="20"/>
          <w:szCs w:val="20"/>
        </w:rPr>
        <w:t>Curah Hujan Efektif</w:t>
      </w:r>
    </w:p>
    <w:p w:rsidR="005D1FB6" w:rsidRPr="001057CF" w:rsidRDefault="005D1FB6" w:rsidP="006C617F">
      <w:pPr>
        <w:spacing w:line="240" w:lineRule="auto"/>
        <w:jc w:val="both"/>
        <w:rPr>
          <w:rFonts w:ascii="Times New Roman" w:hAnsi="Times New Roman" w:cs="Times New Roman"/>
          <w:sz w:val="20"/>
          <w:szCs w:val="20"/>
        </w:rPr>
      </w:pPr>
      <w:r w:rsidRPr="001057CF">
        <w:rPr>
          <w:rFonts w:ascii="Times New Roman" w:hAnsi="Times New Roman" w:cs="Times New Roman"/>
          <w:sz w:val="20"/>
          <w:szCs w:val="20"/>
        </w:rPr>
        <w:t xml:space="preserve">Curah hujan efektif diukur dengan menggunakan nilai R80, yang merupakan jumlah curah hujan yang dapat terlampaui dalam 80% kejadian, atau dengan kata lain, terlampaui dalam </w:t>
      </w:r>
      <w:r w:rsidRPr="001057CF">
        <w:rPr>
          <w:rFonts w:ascii="Times New Roman" w:hAnsi="Times New Roman" w:cs="Times New Roman"/>
          <w:sz w:val="20"/>
          <w:szCs w:val="20"/>
        </w:rPr>
        <w:t>8 dari 10 kali kejadian. Dengan demikian, curah hujan yang lebih kecil dari R80 memiliki kemungkinan sebesar 20%.</w:t>
      </w:r>
    </w:p>
    <w:p w:rsidR="005D1FB6" w:rsidRPr="001057CF" w:rsidRDefault="00000000" w:rsidP="00DD12A8">
      <w:pPr>
        <w:tabs>
          <w:tab w:val="right" w:leader="dot" w:pos="4253"/>
        </w:tabs>
        <w:spacing w:line="240" w:lineRule="auto"/>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80</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n+1</m:t>
            </m:r>
          </m:den>
        </m:f>
        <m:r>
          <w:rPr>
            <w:rFonts w:ascii="Cambria Math" w:hAnsi="Cambria Math" w:cs="Times New Roman"/>
            <w:sz w:val="20"/>
            <w:szCs w:val="20"/>
          </w:rPr>
          <m:t xml:space="preserve"> →</m:t>
        </m:r>
        <m:r>
          <w:rPr>
            <w:rFonts w:ascii="Cambria Math" w:eastAsiaTheme="minorEastAsia" w:hAnsi="Cambria Math" w:cs="Times New Roman"/>
            <w:sz w:val="20"/>
            <w:szCs w:val="20"/>
          </w:rPr>
          <m:t>m=</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80</m:t>
            </m:r>
          </m:sub>
        </m:sSub>
        <m:r>
          <w:rPr>
            <w:rFonts w:ascii="Cambria Math" w:eastAsiaTheme="minorEastAsia" w:hAnsi="Cambria Math" w:cs="Times New Roman"/>
            <w:sz w:val="20"/>
            <w:szCs w:val="20"/>
          </w:rPr>
          <m:t xml:space="preserve"> x (n+1)</m:t>
        </m:r>
      </m:oMath>
      <w:r w:rsidR="00DD12A8" w:rsidRPr="001057CF">
        <w:rPr>
          <w:rFonts w:ascii="Times New Roman" w:eastAsiaTheme="minorEastAsia" w:hAnsi="Times New Roman" w:cs="Times New Roman"/>
          <w:sz w:val="20"/>
          <w:szCs w:val="20"/>
        </w:rPr>
        <w:tab/>
        <w:t>[1]</w:t>
      </w:r>
    </w:p>
    <w:p w:rsidR="00DD12A8" w:rsidRPr="001057CF" w:rsidRDefault="00DD12A8" w:rsidP="00DD12A8">
      <w:pPr>
        <w:tabs>
          <w:tab w:val="right" w:leader="dot" w:pos="4253"/>
        </w:tabs>
        <w:spacing w:line="240" w:lineRule="auto"/>
        <w:jc w:val="both"/>
        <w:rPr>
          <w:rFonts w:ascii="Times New Roman" w:eastAsiaTheme="minorEastAsia" w:hAnsi="Times New Roman" w:cs="Times New Roman"/>
          <w:sz w:val="20"/>
          <w:szCs w:val="20"/>
        </w:rPr>
      </w:pPr>
      <w:r w:rsidRPr="001057CF">
        <w:rPr>
          <w:rFonts w:ascii="Times New Roman" w:eastAsiaTheme="minorEastAsia" w:hAnsi="Times New Roman" w:cs="Times New Roman"/>
          <w:sz w:val="20"/>
          <w:szCs w:val="20"/>
        </w:rPr>
        <w:t>Keterangan:</w:t>
      </w:r>
    </w:p>
    <w:p w:rsidR="00DD12A8" w:rsidRPr="001057CF" w:rsidRDefault="00DD12A8" w:rsidP="00DD12A8">
      <w:pPr>
        <w:tabs>
          <w:tab w:val="left" w:pos="426"/>
        </w:tabs>
        <w:spacing w:after="0" w:line="240" w:lineRule="auto"/>
        <w:jc w:val="both"/>
        <w:rPr>
          <w:rFonts w:ascii="Times New Roman" w:eastAsiaTheme="minorEastAsia" w:hAnsi="Times New Roman" w:cs="Times New Roman"/>
          <w:sz w:val="20"/>
          <w:szCs w:val="20"/>
        </w:rPr>
      </w:pPr>
      <w:r w:rsidRPr="001057CF">
        <w:rPr>
          <w:rFonts w:ascii="Times New Roman" w:eastAsiaTheme="minorEastAsia" w:hAnsi="Times New Roman" w:cs="Times New Roman"/>
          <w:sz w:val="20"/>
          <w:szCs w:val="20"/>
        </w:rPr>
        <w:t>R</w:t>
      </w:r>
      <w:r w:rsidRPr="001057CF">
        <w:rPr>
          <w:rFonts w:ascii="Times New Roman" w:eastAsiaTheme="minorEastAsia" w:hAnsi="Times New Roman" w:cs="Times New Roman"/>
          <w:sz w:val="20"/>
          <w:szCs w:val="20"/>
          <w:vertAlign w:val="subscript"/>
        </w:rPr>
        <w:t>80</w:t>
      </w:r>
      <w:r w:rsidRPr="001057CF">
        <w:rPr>
          <w:rFonts w:ascii="Times New Roman" w:eastAsiaTheme="minorEastAsia" w:hAnsi="Times New Roman" w:cs="Times New Roman"/>
          <w:sz w:val="20"/>
          <w:szCs w:val="20"/>
        </w:rPr>
        <w:tab/>
        <w:t>= Curah Hujan 80%</w:t>
      </w:r>
    </w:p>
    <w:p w:rsidR="00DD12A8" w:rsidRPr="001057CF" w:rsidRDefault="00DD12A8" w:rsidP="00DD12A8">
      <w:pPr>
        <w:tabs>
          <w:tab w:val="left" w:pos="426"/>
        </w:tabs>
        <w:spacing w:after="0" w:line="240" w:lineRule="auto"/>
        <w:jc w:val="both"/>
        <w:rPr>
          <w:rFonts w:ascii="Times New Roman" w:eastAsiaTheme="minorEastAsia" w:hAnsi="Times New Roman" w:cs="Times New Roman"/>
          <w:sz w:val="20"/>
          <w:szCs w:val="20"/>
        </w:rPr>
      </w:pPr>
      <w:r w:rsidRPr="001057CF">
        <w:rPr>
          <w:rFonts w:ascii="Times New Roman" w:eastAsiaTheme="minorEastAsia" w:hAnsi="Times New Roman" w:cs="Times New Roman"/>
          <w:sz w:val="20"/>
          <w:szCs w:val="20"/>
        </w:rPr>
        <w:t>n</w:t>
      </w:r>
      <w:r w:rsidRPr="001057CF">
        <w:rPr>
          <w:rFonts w:ascii="Times New Roman" w:eastAsiaTheme="minorEastAsia" w:hAnsi="Times New Roman" w:cs="Times New Roman"/>
          <w:sz w:val="20"/>
          <w:szCs w:val="20"/>
        </w:rPr>
        <w:tab/>
        <w:t>= Jumlah Data</w:t>
      </w:r>
    </w:p>
    <w:p w:rsidR="00DD12A8" w:rsidRPr="001057CF" w:rsidRDefault="00DD12A8" w:rsidP="00DD12A8">
      <w:pPr>
        <w:tabs>
          <w:tab w:val="left" w:pos="426"/>
        </w:tabs>
        <w:spacing w:after="0" w:line="240" w:lineRule="auto"/>
        <w:jc w:val="both"/>
        <w:rPr>
          <w:rFonts w:ascii="Times New Roman" w:eastAsiaTheme="minorEastAsia" w:hAnsi="Times New Roman" w:cs="Times New Roman"/>
          <w:sz w:val="20"/>
          <w:szCs w:val="20"/>
        </w:rPr>
      </w:pPr>
      <w:r w:rsidRPr="001057CF">
        <w:rPr>
          <w:rFonts w:ascii="Times New Roman" w:eastAsiaTheme="minorEastAsia" w:hAnsi="Times New Roman" w:cs="Times New Roman"/>
          <w:sz w:val="20"/>
          <w:szCs w:val="20"/>
        </w:rPr>
        <w:t>m</w:t>
      </w:r>
      <w:r w:rsidRPr="001057CF">
        <w:rPr>
          <w:rFonts w:ascii="Times New Roman" w:eastAsiaTheme="minorEastAsia" w:hAnsi="Times New Roman" w:cs="Times New Roman"/>
          <w:sz w:val="20"/>
          <w:szCs w:val="20"/>
        </w:rPr>
        <w:tab/>
        <w:t xml:space="preserve">= </w:t>
      </w:r>
      <w:proofErr w:type="spellStart"/>
      <w:r w:rsidRPr="001057CF">
        <w:rPr>
          <w:rFonts w:ascii="Times New Roman" w:eastAsiaTheme="minorEastAsia" w:hAnsi="Times New Roman" w:cs="Times New Roman"/>
          <w:sz w:val="20"/>
          <w:szCs w:val="20"/>
        </w:rPr>
        <w:t>Ranking</w:t>
      </w:r>
      <w:proofErr w:type="spellEnd"/>
      <w:r w:rsidRPr="001057CF">
        <w:rPr>
          <w:rFonts w:ascii="Times New Roman" w:eastAsiaTheme="minorEastAsia" w:hAnsi="Times New Roman" w:cs="Times New Roman"/>
          <w:sz w:val="20"/>
          <w:szCs w:val="20"/>
        </w:rPr>
        <w:t xml:space="preserve"> curah hujan yang dipilih.</w:t>
      </w:r>
    </w:p>
    <w:p w:rsidR="00DD12A8" w:rsidRPr="001057CF" w:rsidRDefault="00DD12A8" w:rsidP="00DD12A8">
      <w:pPr>
        <w:pStyle w:val="DaftarParagraf"/>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Curah hujan efektif untuk tanaman padi adalah 70% dari curah hujan rata-rata pertengahan bulanan. Sementara itu, untuk tanaman palawija, curah hujan efektif ditetapkan berdasarkan periode bulanan (dengan terpenuhi 50%) dan disesuaikan dengan tabel ET tanaman bulanan serta curah hujan rata-rata.</w:t>
      </w:r>
    </w:p>
    <w:p w:rsidR="00DD12A8" w:rsidRPr="001057CF" w:rsidRDefault="00DD12A8" w:rsidP="00DD12A8">
      <w:pPr>
        <w:tabs>
          <w:tab w:val="left" w:pos="426"/>
        </w:tabs>
        <w:spacing w:after="0" w:line="240" w:lineRule="auto"/>
        <w:jc w:val="both"/>
        <w:rPr>
          <w:rFonts w:ascii="Times New Roman" w:eastAsiaTheme="minorEastAsia" w:hAnsi="Times New Roman" w:cs="Times New Roman"/>
          <w:b/>
          <w:bCs/>
          <w:sz w:val="20"/>
          <w:szCs w:val="20"/>
        </w:rPr>
      </w:pPr>
      <w:r w:rsidRPr="001057CF">
        <w:rPr>
          <w:rFonts w:ascii="Times New Roman" w:eastAsiaTheme="minorEastAsia" w:hAnsi="Times New Roman" w:cs="Times New Roman"/>
          <w:b/>
          <w:bCs/>
          <w:sz w:val="20"/>
          <w:szCs w:val="20"/>
        </w:rPr>
        <w:t>Untuk Padi</w:t>
      </w:r>
    </w:p>
    <w:p w:rsidR="00DD12A8" w:rsidRPr="001057CF" w:rsidRDefault="00DD12A8" w:rsidP="00DD12A8">
      <w:pPr>
        <w:tabs>
          <w:tab w:val="right" w:leader="dot" w:pos="4253"/>
        </w:tabs>
        <w:spacing w:after="0"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 xml:space="preserve">Re padi= </m:t>
        </m:r>
        <m:f>
          <m:fPr>
            <m:ctrlPr>
              <w:rPr>
                <w:rFonts w:ascii="Cambria Math" w:hAnsi="Cambria Math" w:cs="Times New Roman"/>
                <w:i/>
                <w:sz w:val="20"/>
                <w:szCs w:val="20"/>
              </w:rPr>
            </m:ctrlPr>
          </m:fPr>
          <m:num>
            <m:r>
              <w:rPr>
                <w:rFonts w:ascii="Cambria Math" w:hAnsi="Cambria Math" w:cs="Times New Roman"/>
                <w:sz w:val="20"/>
                <w:szCs w:val="20"/>
              </w:rPr>
              <m:t>(R80 x 0.7)</m:t>
            </m:r>
          </m:num>
          <m:den>
            <m:r>
              <w:rPr>
                <w:rFonts w:ascii="Cambria Math" w:hAnsi="Cambria Math" w:cs="Times New Roman"/>
                <w:sz w:val="20"/>
                <w:szCs w:val="20"/>
              </w:rPr>
              <m:t>periode pengamatan</m:t>
            </m:r>
          </m:den>
        </m:f>
      </m:oMath>
      <w:r w:rsidRPr="001057CF">
        <w:rPr>
          <w:rFonts w:ascii="Times New Roman" w:eastAsiaTheme="minorEastAsia" w:hAnsi="Times New Roman" w:cs="Times New Roman"/>
          <w:sz w:val="20"/>
          <w:szCs w:val="20"/>
        </w:rPr>
        <w:tab/>
        <w:t>[2]</w:t>
      </w:r>
    </w:p>
    <w:p w:rsidR="00DD12A8" w:rsidRPr="001057CF" w:rsidRDefault="00DD12A8" w:rsidP="00DD12A8">
      <w:pPr>
        <w:tabs>
          <w:tab w:val="right" w:leader="dot" w:pos="4253"/>
        </w:tabs>
        <w:spacing w:after="0" w:line="240" w:lineRule="auto"/>
        <w:jc w:val="both"/>
        <w:rPr>
          <w:rFonts w:ascii="Times New Roman" w:eastAsiaTheme="minorEastAsia" w:hAnsi="Times New Roman" w:cs="Times New Roman"/>
          <w:b/>
          <w:bCs/>
          <w:sz w:val="20"/>
          <w:szCs w:val="20"/>
        </w:rPr>
      </w:pPr>
      <w:r w:rsidRPr="001057CF">
        <w:rPr>
          <w:rFonts w:ascii="Times New Roman" w:eastAsiaTheme="minorEastAsia" w:hAnsi="Times New Roman" w:cs="Times New Roman"/>
          <w:b/>
          <w:bCs/>
          <w:sz w:val="20"/>
          <w:szCs w:val="20"/>
        </w:rPr>
        <w:t>Untuk Palawija</w:t>
      </w:r>
    </w:p>
    <w:p w:rsidR="00DD12A8" w:rsidRPr="001057CF" w:rsidRDefault="00DD12A8" w:rsidP="00DD12A8">
      <w:pPr>
        <w:tabs>
          <w:tab w:val="right" w:leader="dot" w:pos="4253"/>
        </w:tabs>
        <w:spacing w:after="0" w:line="240" w:lineRule="auto"/>
        <w:jc w:val="both"/>
        <w:rPr>
          <w:rFonts w:ascii="Times New Roman" w:eastAsiaTheme="minorEastAsia" w:hAnsi="Times New Roman" w:cs="Times New Roman"/>
          <w:b/>
          <w:bCs/>
          <w:sz w:val="20"/>
          <w:szCs w:val="20"/>
        </w:rPr>
      </w:pPr>
      <m:oMath>
        <m:r>
          <w:rPr>
            <w:rFonts w:ascii="Cambria Math" w:hAnsi="Cambria Math" w:cs="Times New Roman"/>
            <w:sz w:val="20"/>
            <w:szCs w:val="20"/>
          </w:rPr>
          <m:t xml:space="preserve">Re palawija= </m:t>
        </m:r>
        <m:f>
          <m:fPr>
            <m:ctrlPr>
              <w:rPr>
                <w:rFonts w:ascii="Cambria Math" w:hAnsi="Cambria Math" w:cs="Times New Roman"/>
                <w:i/>
                <w:sz w:val="20"/>
                <w:szCs w:val="20"/>
              </w:rPr>
            </m:ctrlPr>
          </m:fPr>
          <m:num>
            <m:r>
              <w:rPr>
                <w:rFonts w:ascii="Cambria Math" w:hAnsi="Cambria Math" w:cs="Times New Roman"/>
                <w:sz w:val="20"/>
                <w:szCs w:val="20"/>
              </w:rPr>
              <m:t>(R80 x 0.5)</m:t>
            </m:r>
          </m:num>
          <m:den>
            <m:r>
              <w:rPr>
                <w:rFonts w:ascii="Cambria Math" w:hAnsi="Cambria Math" w:cs="Times New Roman"/>
                <w:sz w:val="20"/>
                <w:szCs w:val="20"/>
              </w:rPr>
              <m:t>periode pengamatan</m:t>
            </m:r>
          </m:den>
        </m:f>
      </m:oMath>
      <w:r w:rsidRPr="001057CF">
        <w:rPr>
          <w:rFonts w:ascii="Times New Roman" w:eastAsiaTheme="minorEastAsia" w:hAnsi="Times New Roman" w:cs="Times New Roman"/>
          <w:sz w:val="20"/>
          <w:szCs w:val="20"/>
        </w:rPr>
        <w:tab/>
        <w:t>[3]</w:t>
      </w:r>
    </w:p>
    <w:p w:rsidR="00DD12A8" w:rsidRPr="001057CF" w:rsidRDefault="00DD12A8" w:rsidP="00DD12A8">
      <w:pPr>
        <w:tabs>
          <w:tab w:val="left" w:pos="426"/>
        </w:tabs>
        <w:spacing w:after="0" w:line="240" w:lineRule="auto"/>
        <w:jc w:val="both"/>
        <w:rPr>
          <w:rFonts w:ascii="Times New Roman" w:hAnsi="Times New Roman" w:cs="Times New Roman"/>
          <w:sz w:val="20"/>
          <w:szCs w:val="20"/>
        </w:rPr>
      </w:pPr>
    </w:p>
    <w:p w:rsidR="00DD12A8" w:rsidRPr="001057CF" w:rsidRDefault="00DD12A8" w:rsidP="00DD12A8">
      <w:pPr>
        <w:tabs>
          <w:tab w:val="left" w:pos="426"/>
        </w:tabs>
        <w:spacing w:after="0" w:line="240" w:lineRule="auto"/>
        <w:jc w:val="both"/>
        <w:rPr>
          <w:rFonts w:ascii="Times New Roman" w:hAnsi="Times New Roman" w:cs="Times New Roman"/>
          <w:b/>
          <w:bCs/>
          <w:sz w:val="20"/>
          <w:szCs w:val="20"/>
        </w:rPr>
      </w:pPr>
      <w:r w:rsidRPr="001057CF">
        <w:rPr>
          <w:rFonts w:ascii="Times New Roman" w:hAnsi="Times New Roman" w:cs="Times New Roman"/>
          <w:b/>
          <w:bCs/>
          <w:sz w:val="20"/>
          <w:szCs w:val="20"/>
        </w:rPr>
        <w:t>Penyiapan Lahan</w:t>
      </w:r>
    </w:p>
    <w:p w:rsidR="00DD12A8" w:rsidRPr="001057CF" w:rsidRDefault="00DD12A8" w:rsidP="00DD12A8">
      <w:pPr>
        <w:pStyle w:val="DaftarParagraf"/>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 xml:space="preserve">Perhitungan kebutuhan irigasi pada saat penyiapan lahan digunakan metode yang dikembangkan oleh Van </w:t>
      </w:r>
      <w:proofErr w:type="spellStart"/>
      <w:r w:rsidRPr="001057CF">
        <w:rPr>
          <w:rFonts w:ascii="Times New Roman" w:hAnsi="Times New Roman" w:cs="Times New Roman"/>
          <w:sz w:val="20"/>
          <w:szCs w:val="20"/>
        </w:rPr>
        <w:t>de</w:t>
      </w:r>
      <w:proofErr w:type="spellEnd"/>
      <w:r w:rsidRPr="001057CF">
        <w:rPr>
          <w:rFonts w:ascii="Times New Roman" w:hAnsi="Times New Roman" w:cs="Times New Roman"/>
          <w:sz w:val="20"/>
          <w:szCs w:val="20"/>
        </w:rPr>
        <w:t xml:space="preserve"> </w:t>
      </w:r>
      <w:proofErr w:type="spellStart"/>
      <w:r w:rsidRPr="001057CF">
        <w:rPr>
          <w:rFonts w:ascii="Times New Roman" w:hAnsi="Times New Roman" w:cs="Times New Roman"/>
          <w:sz w:val="20"/>
          <w:szCs w:val="20"/>
        </w:rPr>
        <w:t>Goor</w:t>
      </w:r>
      <w:proofErr w:type="spellEnd"/>
      <w:r w:rsidRPr="001057CF">
        <w:rPr>
          <w:rFonts w:ascii="Times New Roman" w:hAnsi="Times New Roman" w:cs="Times New Roman"/>
          <w:sz w:val="20"/>
          <w:szCs w:val="20"/>
        </w:rPr>
        <w:t xml:space="preserve"> dan </w:t>
      </w:r>
      <w:proofErr w:type="spellStart"/>
      <w:r w:rsidRPr="001057CF">
        <w:rPr>
          <w:rFonts w:ascii="Times New Roman" w:hAnsi="Times New Roman" w:cs="Times New Roman"/>
          <w:sz w:val="20"/>
          <w:szCs w:val="20"/>
        </w:rPr>
        <w:t>Zijlstra</w:t>
      </w:r>
      <w:proofErr w:type="spellEnd"/>
      <w:r w:rsidRPr="001057CF">
        <w:rPr>
          <w:rFonts w:ascii="Times New Roman" w:hAnsi="Times New Roman" w:cs="Times New Roman"/>
          <w:sz w:val="20"/>
          <w:szCs w:val="20"/>
        </w:rPr>
        <w:t xml:space="preserve"> (1968) yang didasarkan pada laju air konstan dalam </w:t>
      </w:r>
      <w:proofErr w:type="spellStart"/>
      <w:r w:rsidRPr="001057CF">
        <w:rPr>
          <w:rFonts w:ascii="Times New Roman" w:hAnsi="Times New Roman" w:cs="Times New Roman"/>
          <w:sz w:val="20"/>
          <w:szCs w:val="20"/>
        </w:rPr>
        <w:t>lt</w:t>
      </w:r>
      <w:proofErr w:type="spellEnd"/>
      <w:r w:rsidRPr="001057CF">
        <w:rPr>
          <w:rFonts w:ascii="Times New Roman" w:hAnsi="Times New Roman" w:cs="Times New Roman"/>
          <w:sz w:val="20"/>
          <w:szCs w:val="20"/>
        </w:rPr>
        <w:t>/</w:t>
      </w:r>
      <w:proofErr w:type="spellStart"/>
      <w:r w:rsidRPr="001057CF">
        <w:rPr>
          <w:rFonts w:ascii="Times New Roman" w:hAnsi="Times New Roman" w:cs="Times New Roman"/>
          <w:sz w:val="20"/>
          <w:szCs w:val="20"/>
        </w:rPr>
        <w:t>dt</w:t>
      </w:r>
      <w:proofErr w:type="spellEnd"/>
      <w:r w:rsidRPr="001057CF">
        <w:rPr>
          <w:rFonts w:ascii="Times New Roman" w:hAnsi="Times New Roman" w:cs="Times New Roman"/>
          <w:sz w:val="20"/>
          <w:szCs w:val="20"/>
        </w:rPr>
        <w:t>/ha selama periode penyiapan lahan.</w:t>
      </w:r>
    </w:p>
    <w:p w:rsidR="00860939" w:rsidRPr="001057CF" w:rsidRDefault="00860939" w:rsidP="00860939">
      <w:pPr>
        <w:pStyle w:val="DaftarParagraf"/>
        <w:tabs>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i/>
          <w:iCs/>
          <w:sz w:val="20"/>
          <w:szCs w:val="20"/>
        </w:rPr>
        <w:t>IR = Me</w:t>
      </w:r>
      <w:r w:rsidRPr="001057CF">
        <w:rPr>
          <w:rFonts w:ascii="Times New Roman" w:hAnsi="Times New Roman" w:cs="Times New Roman"/>
          <w:i/>
          <w:iCs/>
          <w:sz w:val="20"/>
          <w:szCs w:val="20"/>
          <w:vertAlign w:val="superscript"/>
        </w:rPr>
        <w:t>k</w:t>
      </w:r>
      <w:r w:rsidRPr="001057CF">
        <w:rPr>
          <w:rFonts w:ascii="Times New Roman" w:hAnsi="Times New Roman" w:cs="Times New Roman"/>
          <w:i/>
          <w:iCs/>
          <w:sz w:val="20"/>
          <w:szCs w:val="20"/>
        </w:rPr>
        <w:t>/(e</w:t>
      </w:r>
      <w:r w:rsidRPr="001057CF">
        <w:rPr>
          <w:rFonts w:ascii="Times New Roman" w:hAnsi="Times New Roman" w:cs="Times New Roman"/>
          <w:i/>
          <w:iCs/>
          <w:sz w:val="20"/>
          <w:szCs w:val="20"/>
          <w:vertAlign w:val="superscript"/>
        </w:rPr>
        <w:t>k</w:t>
      </w:r>
      <w:r w:rsidRPr="001057CF">
        <w:rPr>
          <w:rFonts w:ascii="Times New Roman" w:hAnsi="Times New Roman" w:cs="Times New Roman"/>
          <w:i/>
          <w:iCs/>
          <w:sz w:val="20"/>
          <w:szCs w:val="20"/>
        </w:rPr>
        <w:t>-1)</w:t>
      </w:r>
      <w:r w:rsidRPr="001057CF">
        <w:rPr>
          <w:rFonts w:ascii="Times New Roman" w:hAnsi="Times New Roman" w:cs="Times New Roman"/>
          <w:i/>
          <w:iCs/>
          <w:sz w:val="20"/>
          <w:szCs w:val="20"/>
        </w:rPr>
        <w:tab/>
      </w:r>
      <w:r w:rsidRPr="001057CF">
        <w:rPr>
          <w:rFonts w:ascii="Times New Roman" w:hAnsi="Times New Roman" w:cs="Times New Roman"/>
          <w:sz w:val="20"/>
          <w:szCs w:val="20"/>
        </w:rPr>
        <w:t>[4]</w:t>
      </w:r>
    </w:p>
    <w:p w:rsidR="00860939" w:rsidRPr="001057CF" w:rsidRDefault="00860939" w:rsidP="00860939">
      <w:pPr>
        <w:pStyle w:val="DaftarParagraf"/>
        <w:tabs>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860939" w:rsidRPr="001057CF" w:rsidRDefault="00860939" w:rsidP="00860939">
      <w:pPr>
        <w:pStyle w:val="DaftarParagraf"/>
        <w:tabs>
          <w:tab w:val="left" w:pos="426"/>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IR</w:t>
      </w:r>
      <w:r w:rsidRPr="001057CF">
        <w:rPr>
          <w:rFonts w:ascii="Times New Roman" w:hAnsi="Times New Roman" w:cs="Times New Roman"/>
          <w:sz w:val="20"/>
          <w:szCs w:val="20"/>
        </w:rPr>
        <w:tab/>
        <w:t>= Kebutuhan air irigasi di tingkat persawahan</w:t>
      </w:r>
    </w:p>
    <w:p w:rsidR="00860939" w:rsidRPr="001057CF" w:rsidRDefault="00860939" w:rsidP="00860939">
      <w:pPr>
        <w:pStyle w:val="DaftarParagraf"/>
        <w:tabs>
          <w:tab w:val="left" w:pos="426"/>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M</w:t>
      </w:r>
      <w:r w:rsidRPr="001057CF">
        <w:rPr>
          <w:rFonts w:ascii="Times New Roman" w:hAnsi="Times New Roman" w:cs="Times New Roman"/>
          <w:sz w:val="20"/>
          <w:szCs w:val="20"/>
        </w:rPr>
        <w:tab/>
        <w:t>= Kebutuhan air untuk mengganti kehilangan air akibat evaporasi dan perkolasi di sawah yang dijenuhkan</w:t>
      </w:r>
    </w:p>
    <w:p w:rsidR="00860939" w:rsidRPr="001057CF" w:rsidRDefault="00860939" w:rsidP="00860939">
      <w:pPr>
        <w:pStyle w:val="DaftarParagraf"/>
        <w:tabs>
          <w:tab w:val="left" w:pos="426"/>
        </w:tabs>
        <w:spacing w:line="240" w:lineRule="auto"/>
        <w:ind w:left="0"/>
        <w:jc w:val="both"/>
        <w:rPr>
          <w:rFonts w:ascii="Times New Roman" w:hAnsi="Times New Roman" w:cs="Times New Roman"/>
          <w:sz w:val="20"/>
          <w:szCs w:val="20"/>
        </w:rPr>
      </w:pP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i/>
          <w:iCs/>
          <w:sz w:val="20"/>
          <w:szCs w:val="20"/>
        </w:rPr>
        <w:t xml:space="preserve">M = </w:t>
      </w:r>
      <w:proofErr w:type="spellStart"/>
      <w:r w:rsidRPr="001057CF">
        <w:rPr>
          <w:rFonts w:ascii="Times New Roman" w:hAnsi="Times New Roman" w:cs="Times New Roman"/>
          <w:i/>
          <w:iCs/>
          <w:sz w:val="20"/>
          <w:szCs w:val="20"/>
        </w:rPr>
        <w:t>Eo</w:t>
      </w:r>
      <w:proofErr w:type="spellEnd"/>
      <w:r w:rsidRPr="001057CF">
        <w:rPr>
          <w:rFonts w:ascii="Times New Roman" w:hAnsi="Times New Roman" w:cs="Times New Roman"/>
          <w:i/>
          <w:iCs/>
          <w:sz w:val="20"/>
          <w:szCs w:val="20"/>
        </w:rPr>
        <w:t xml:space="preserve"> + P</w:t>
      </w:r>
      <w:r w:rsidRPr="001057CF">
        <w:rPr>
          <w:rFonts w:ascii="Times New Roman" w:hAnsi="Times New Roman" w:cs="Times New Roman"/>
          <w:sz w:val="20"/>
          <w:szCs w:val="20"/>
        </w:rPr>
        <w:tab/>
        <w:t>[5]</w:t>
      </w: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proofErr w:type="spellStart"/>
      <w:r w:rsidRPr="001057CF">
        <w:rPr>
          <w:rFonts w:ascii="Times New Roman" w:hAnsi="Times New Roman" w:cs="Times New Roman"/>
          <w:sz w:val="20"/>
          <w:szCs w:val="20"/>
        </w:rPr>
        <w:t>Eo</w:t>
      </w:r>
      <w:proofErr w:type="spellEnd"/>
      <w:r w:rsidRPr="001057CF">
        <w:rPr>
          <w:rFonts w:ascii="Times New Roman" w:hAnsi="Times New Roman" w:cs="Times New Roman"/>
          <w:sz w:val="20"/>
          <w:szCs w:val="20"/>
        </w:rPr>
        <w:tab/>
        <w:t>= Kebutuhan air untuk mengimbangi kehilangan air akibat evaporasi</w:t>
      </w: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P</w:t>
      </w:r>
      <w:r w:rsidRPr="001057CF">
        <w:rPr>
          <w:rFonts w:ascii="Times New Roman" w:hAnsi="Times New Roman" w:cs="Times New Roman"/>
          <w:sz w:val="20"/>
          <w:szCs w:val="20"/>
        </w:rPr>
        <w:tab/>
        <w:t>= Perkolasi</w:t>
      </w: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i/>
          <w:iCs/>
          <w:sz w:val="20"/>
          <w:szCs w:val="20"/>
        </w:rPr>
        <w:t>K = M.T/S</w:t>
      </w:r>
      <w:r w:rsidRPr="001057CF">
        <w:rPr>
          <w:rFonts w:ascii="Times New Roman" w:hAnsi="Times New Roman" w:cs="Times New Roman"/>
          <w:i/>
          <w:iCs/>
          <w:sz w:val="20"/>
          <w:szCs w:val="20"/>
        </w:rPr>
        <w:tab/>
      </w:r>
      <w:r w:rsidRPr="001057CF">
        <w:rPr>
          <w:rFonts w:ascii="Times New Roman" w:hAnsi="Times New Roman" w:cs="Times New Roman"/>
          <w:sz w:val="20"/>
          <w:szCs w:val="20"/>
        </w:rPr>
        <w:t>[6]</w:t>
      </w: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T</w:t>
      </w:r>
      <w:r w:rsidRPr="001057CF">
        <w:rPr>
          <w:rFonts w:ascii="Times New Roman" w:hAnsi="Times New Roman" w:cs="Times New Roman"/>
          <w:sz w:val="20"/>
          <w:szCs w:val="20"/>
        </w:rPr>
        <w:tab/>
        <w:t>= Jangka waktu penyiapan lahan</w:t>
      </w:r>
    </w:p>
    <w:p w:rsidR="00860939" w:rsidRPr="001057CF" w:rsidRDefault="00860939"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S</w:t>
      </w:r>
      <w:r w:rsidRPr="001057CF">
        <w:rPr>
          <w:rFonts w:ascii="Times New Roman" w:hAnsi="Times New Roman" w:cs="Times New Roman"/>
          <w:sz w:val="20"/>
          <w:szCs w:val="20"/>
        </w:rPr>
        <w:tab/>
        <w:t>= Kebutuhan air</w:t>
      </w:r>
      <w:r w:rsidR="00357923" w:rsidRPr="001057CF">
        <w:rPr>
          <w:rFonts w:ascii="Times New Roman" w:hAnsi="Times New Roman" w:cs="Times New Roman"/>
          <w:sz w:val="20"/>
          <w:szCs w:val="20"/>
        </w:rPr>
        <w:t xml:space="preserve"> untuk penjenuhan</w:t>
      </w:r>
    </w:p>
    <w:p w:rsidR="00357923" w:rsidRPr="001057CF" w:rsidRDefault="00357923"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Berdasarkan acuan KP-01 tahun 2013, kebutuhan air untuk penjenuhan tanaman padi adalah sebesar 250 mm per musim tanam, sedangkan untuk palawija sebesar 100 mm per musim tanam.</w:t>
      </w:r>
      <w:r w:rsidR="00D823A7" w:rsidRPr="001057CF">
        <w:rPr>
          <w:rFonts w:ascii="Times New Roman" w:hAnsi="Times New Roman" w:cs="Times New Roman"/>
          <w:sz w:val="20"/>
          <w:szCs w:val="20"/>
        </w:rPr>
        <w:t xml:space="preserve"> </w:t>
      </w:r>
    </w:p>
    <w:p w:rsidR="00D823A7" w:rsidRPr="001057CF" w:rsidRDefault="00D823A7" w:rsidP="00860939">
      <w:pPr>
        <w:pStyle w:val="DaftarParagraf"/>
        <w:tabs>
          <w:tab w:val="left" w:pos="426"/>
          <w:tab w:val="right" w:leader="dot" w:pos="4253"/>
        </w:tabs>
        <w:spacing w:line="240" w:lineRule="auto"/>
        <w:ind w:left="0"/>
        <w:jc w:val="both"/>
        <w:rPr>
          <w:rFonts w:ascii="Times New Roman" w:hAnsi="Times New Roman" w:cs="Times New Roman"/>
          <w:b/>
          <w:bCs/>
          <w:sz w:val="20"/>
          <w:szCs w:val="20"/>
        </w:rPr>
      </w:pPr>
      <w:r w:rsidRPr="001057CF">
        <w:rPr>
          <w:rFonts w:ascii="Times New Roman" w:hAnsi="Times New Roman" w:cs="Times New Roman"/>
          <w:b/>
          <w:bCs/>
          <w:sz w:val="20"/>
          <w:szCs w:val="20"/>
        </w:rPr>
        <w:t xml:space="preserve">Kebutuhan Air Irigasi </w:t>
      </w:r>
    </w:p>
    <w:p w:rsidR="00D823A7" w:rsidRPr="001057CF" w:rsidRDefault="00D823A7" w:rsidP="00860939">
      <w:pPr>
        <w:pStyle w:val="DaftarParagraf"/>
        <w:tabs>
          <w:tab w:val="left" w:pos="426"/>
          <w:tab w:val="right" w:leader="dot" w:pos="4253"/>
        </w:tabs>
        <w:spacing w:line="240" w:lineRule="auto"/>
        <w:ind w:left="0"/>
        <w:jc w:val="both"/>
        <w:rPr>
          <w:rFonts w:ascii="Times New Roman" w:hAnsi="Times New Roman" w:cs="Times New Roman"/>
          <w:b/>
          <w:bCs/>
          <w:sz w:val="20"/>
          <w:szCs w:val="20"/>
        </w:rPr>
      </w:pPr>
      <w:r w:rsidRPr="001057CF">
        <w:rPr>
          <w:rFonts w:ascii="Times New Roman" w:hAnsi="Times New Roman" w:cs="Times New Roman"/>
          <w:b/>
          <w:bCs/>
          <w:sz w:val="20"/>
          <w:szCs w:val="20"/>
        </w:rPr>
        <w:t>Kebutuhan Air Irigasi Untuk Tanaman Padi</w:t>
      </w:r>
      <w:r w:rsidR="001F7713" w:rsidRPr="001057CF">
        <w:rPr>
          <w:rFonts w:ascii="Times New Roman" w:hAnsi="Times New Roman" w:cs="Times New Roman"/>
          <w:b/>
          <w:bCs/>
          <w:sz w:val="20"/>
          <w:szCs w:val="20"/>
        </w:rPr>
        <w:t xml:space="preserve"> dan Palawija</w:t>
      </w:r>
    </w:p>
    <w:p w:rsidR="00D823A7" w:rsidRPr="001057CF" w:rsidRDefault="00D823A7"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i/>
          <w:iCs/>
          <w:sz w:val="20"/>
          <w:szCs w:val="20"/>
        </w:rPr>
        <w:t>IR = (</w:t>
      </w:r>
      <w:proofErr w:type="spellStart"/>
      <w:r w:rsidRPr="001057CF">
        <w:rPr>
          <w:rFonts w:ascii="Times New Roman" w:hAnsi="Times New Roman" w:cs="Times New Roman"/>
          <w:i/>
          <w:iCs/>
          <w:sz w:val="20"/>
          <w:szCs w:val="20"/>
        </w:rPr>
        <w:t>Etc</w:t>
      </w:r>
      <w:proofErr w:type="spellEnd"/>
      <w:r w:rsidRPr="001057CF">
        <w:rPr>
          <w:rFonts w:ascii="Times New Roman" w:hAnsi="Times New Roman" w:cs="Times New Roman"/>
          <w:i/>
          <w:iCs/>
          <w:sz w:val="20"/>
          <w:szCs w:val="20"/>
        </w:rPr>
        <w:t xml:space="preserve"> + P – </w:t>
      </w:r>
      <w:proofErr w:type="spellStart"/>
      <w:r w:rsidRPr="001057CF">
        <w:rPr>
          <w:rFonts w:ascii="Times New Roman" w:hAnsi="Times New Roman" w:cs="Times New Roman"/>
          <w:i/>
          <w:iCs/>
          <w:sz w:val="20"/>
          <w:szCs w:val="20"/>
        </w:rPr>
        <w:t>R</w:t>
      </w:r>
      <w:r w:rsidRPr="001057CF">
        <w:rPr>
          <w:rFonts w:ascii="Times New Roman" w:hAnsi="Times New Roman" w:cs="Times New Roman"/>
          <w:i/>
          <w:iCs/>
          <w:sz w:val="20"/>
          <w:szCs w:val="20"/>
          <w:vertAlign w:val="subscript"/>
        </w:rPr>
        <w:t>eff</w:t>
      </w:r>
      <w:proofErr w:type="spellEnd"/>
      <w:r w:rsidRPr="001057CF">
        <w:rPr>
          <w:rFonts w:ascii="Times New Roman" w:hAnsi="Times New Roman" w:cs="Times New Roman"/>
          <w:i/>
          <w:iCs/>
          <w:sz w:val="20"/>
          <w:szCs w:val="20"/>
        </w:rPr>
        <w:t xml:space="preserve"> + W)/I</w:t>
      </w:r>
      <w:r w:rsidRPr="001057CF">
        <w:rPr>
          <w:rFonts w:ascii="Times New Roman" w:hAnsi="Times New Roman" w:cs="Times New Roman"/>
          <w:i/>
          <w:iCs/>
          <w:sz w:val="20"/>
          <w:szCs w:val="20"/>
        </w:rPr>
        <w:tab/>
      </w:r>
      <w:r w:rsidRPr="001057CF">
        <w:rPr>
          <w:rFonts w:ascii="Times New Roman" w:hAnsi="Times New Roman" w:cs="Times New Roman"/>
          <w:sz w:val="20"/>
          <w:szCs w:val="20"/>
        </w:rPr>
        <w:t>[7]</w:t>
      </w:r>
    </w:p>
    <w:p w:rsidR="00D823A7" w:rsidRPr="001057CF" w:rsidRDefault="00D823A7"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D823A7" w:rsidRPr="001057CF" w:rsidRDefault="001F7713"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proofErr w:type="spellStart"/>
      <w:r w:rsidRPr="001057CF">
        <w:rPr>
          <w:rFonts w:ascii="Times New Roman" w:hAnsi="Times New Roman" w:cs="Times New Roman"/>
          <w:sz w:val="20"/>
          <w:szCs w:val="20"/>
        </w:rPr>
        <w:t>Etc</w:t>
      </w:r>
      <w:proofErr w:type="spellEnd"/>
      <w:r w:rsidRPr="001057CF">
        <w:rPr>
          <w:rFonts w:ascii="Times New Roman" w:hAnsi="Times New Roman" w:cs="Times New Roman"/>
          <w:sz w:val="20"/>
          <w:szCs w:val="20"/>
        </w:rPr>
        <w:tab/>
        <w:t>= Evapotranspirasi potensial</w:t>
      </w:r>
    </w:p>
    <w:p w:rsidR="001F7713" w:rsidRPr="001057CF" w:rsidRDefault="001F7713"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P</w:t>
      </w:r>
      <w:r w:rsidRPr="001057CF">
        <w:rPr>
          <w:rFonts w:ascii="Times New Roman" w:hAnsi="Times New Roman" w:cs="Times New Roman"/>
          <w:sz w:val="20"/>
          <w:szCs w:val="20"/>
        </w:rPr>
        <w:tab/>
        <w:t>= Perkolasi</w:t>
      </w:r>
    </w:p>
    <w:p w:rsidR="001F7713" w:rsidRPr="001057CF" w:rsidRDefault="001F7713"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proofErr w:type="spellStart"/>
      <w:r w:rsidRPr="001057CF">
        <w:rPr>
          <w:rFonts w:ascii="Times New Roman" w:hAnsi="Times New Roman" w:cs="Times New Roman"/>
          <w:sz w:val="20"/>
          <w:szCs w:val="20"/>
        </w:rPr>
        <w:t>R</w:t>
      </w:r>
      <w:r w:rsidRPr="001057CF">
        <w:rPr>
          <w:rFonts w:ascii="Times New Roman" w:hAnsi="Times New Roman" w:cs="Times New Roman"/>
          <w:sz w:val="20"/>
          <w:szCs w:val="20"/>
          <w:vertAlign w:val="subscript"/>
        </w:rPr>
        <w:t>eff</w:t>
      </w:r>
      <w:proofErr w:type="spellEnd"/>
      <w:r w:rsidRPr="001057CF">
        <w:rPr>
          <w:rFonts w:ascii="Times New Roman" w:hAnsi="Times New Roman" w:cs="Times New Roman"/>
          <w:sz w:val="20"/>
          <w:szCs w:val="20"/>
        </w:rPr>
        <w:tab/>
        <w:t>= Curah Hujan Efektif</w:t>
      </w:r>
    </w:p>
    <w:p w:rsidR="001F7713" w:rsidRPr="001057CF" w:rsidRDefault="001F7713"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W</w:t>
      </w:r>
      <w:r w:rsidRPr="001057CF">
        <w:rPr>
          <w:rFonts w:ascii="Times New Roman" w:hAnsi="Times New Roman" w:cs="Times New Roman"/>
          <w:sz w:val="20"/>
          <w:szCs w:val="20"/>
        </w:rPr>
        <w:tab/>
        <w:t>= Pergantian Lapisan Air</w:t>
      </w:r>
    </w:p>
    <w:p w:rsidR="001F7713" w:rsidRPr="001057CF" w:rsidRDefault="001F7713"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I</w:t>
      </w:r>
      <w:r w:rsidRPr="001057CF">
        <w:rPr>
          <w:rFonts w:ascii="Times New Roman" w:hAnsi="Times New Roman" w:cs="Times New Roman"/>
          <w:sz w:val="20"/>
          <w:szCs w:val="20"/>
        </w:rPr>
        <w:tab/>
        <w:t>= Efisiensi irigasi</w:t>
      </w:r>
    </w:p>
    <w:p w:rsidR="006C15F8" w:rsidRPr="001057CF" w:rsidRDefault="006C15F8"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p>
    <w:p w:rsidR="006C15F8" w:rsidRPr="001057CF" w:rsidRDefault="006C15F8"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lastRenderedPageBreak/>
        <w:t>Tabel 1. Besar Koefisien Tanaman Padi</w:t>
      </w:r>
    </w:p>
    <w:tbl>
      <w:tblPr>
        <w:tblStyle w:val="TabelBiasa2"/>
        <w:tblW w:w="0" w:type="auto"/>
        <w:tblLook w:val="0720" w:firstRow="1" w:lastRow="0" w:firstColumn="0" w:lastColumn="1" w:noHBand="1" w:noVBand="1"/>
      </w:tblPr>
      <w:tblGrid>
        <w:gridCol w:w="645"/>
        <w:gridCol w:w="1024"/>
        <w:gridCol w:w="1125"/>
        <w:gridCol w:w="1024"/>
        <w:gridCol w:w="1125"/>
      </w:tblGrid>
      <w:tr w:rsidR="006C15F8" w:rsidRPr="00724128" w:rsidTr="00611E1E">
        <w:trPr>
          <w:cnfStyle w:val="100000000000" w:firstRow="1" w:lastRow="0" w:firstColumn="0" w:lastColumn="0" w:oddVBand="0" w:evenVBand="0" w:oddHBand="0" w:evenHBand="0" w:firstRowFirstColumn="0" w:firstRowLastColumn="0" w:lastRowFirstColumn="0" w:lastRowLastColumn="0"/>
          <w:trHeight w:val="870"/>
        </w:trPr>
        <w:tc>
          <w:tcPr>
            <w:tcW w:w="0" w:type="auto"/>
            <w:vMerge w:val="restart"/>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Periode 15</w:t>
            </w:r>
            <w:r w:rsidRPr="00724128">
              <w:rPr>
                <w:rFonts w:ascii="Times New Roman" w:eastAsia="Times New Roman" w:hAnsi="Times New Roman" w:cs="Times New Roman"/>
                <w:color w:val="000000"/>
                <w:kern w:val="0"/>
                <w:sz w:val="16"/>
                <w:szCs w:val="16"/>
                <w:lang w:eastAsia="id-ID" w:bidi="ar-SA"/>
                <w14:ligatures w14:val="none"/>
              </w:rPr>
              <w:br/>
              <w:t>Hari Ke</w:t>
            </w:r>
          </w:p>
        </w:tc>
        <w:tc>
          <w:tcPr>
            <w:tcW w:w="0" w:type="auto"/>
            <w:gridSpan w:val="2"/>
            <w:noWrap/>
            <w:vAlign w:val="center"/>
            <w:hideMark/>
          </w:tcPr>
          <w:p w:rsidR="006C15F8" w:rsidRPr="00724128" w:rsidRDefault="006C15F8" w:rsidP="00611E1E">
            <w:pPr>
              <w:jc w:val="center"/>
              <w:rPr>
                <w:rFonts w:ascii="Times New Roman" w:eastAsia="Times New Roman" w:hAnsi="Times New Roman" w:cs="Times New Roman"/>
                <w:b w:val="0"/>
                <w:bCs w:val="0"/>
                <w:color w:val="000000"/>
                <w:kern w:val="0"/>
                <w:sz w:val="16"/>
                <w:szCs w:val="16"/>
                <w:lang w:eastAsia="id-ID" w:bidi="ar-SA"/>
                <w14:ligatures w14:val="none"/>
              </w:rPr>
            </w:pPr>
            <w:proofErr w:type="spellStart"/>
            <w:r w:rsidRPr="00724128">
              <w:rPr>
                <w:rFonts w:ascii="Times New Roman" w:eastAsia="Times New Roman" w:hAnsi="Times New Roman" w:cs="Times New Roman"/>
                <w:color w:val="000000"/>
                <w:kern w:val="0"/>
                <w:sz w:val="16"/>
                <w:szCs w:val="16"/>
                <w:lang w:eastAsia="id-ID" w:bidi="ar-SA"/>
                <w14:ligatures w14:val="none"/>
              </w:rPr>
              <w:t>Nedeco</w:t>
            </w:r>
            <w:proofErr w:type="spellEnd"/>
            <w:r w:rsidRPr="00724128">
              <w:rPr>
                <w:rFonts w:ascii="Times New Roman" w:eastAsia="Times New Roman" w:hAnsi="Times New Roman" w:cs="Times New Roman"/>
                <w:color w:val="000000"/>
                <w:kern w:val="0"/>
                <w:sz w:val="16"/>
                <w:szCs w:val="16"/>
                <w:lang w:eastAsia="id-ID" w:bidi="ar-SA"/>
                <w14:ligatures w14:val="none"/>
              </w:rPr>
              <w:t xml:space="preserve"> / </w:t>
            </w:r>
            <w:proofErr w:type="spellStart"/>
            <w:r w:rsidRPr="00724128">
              <w:rPr>
                <w:rFonts w:ascii="Times New Roman" w:eastAsia="Times New Roman" w:hAnsi="Times New Roman" w:cs="Times New Roman"/>
                <w:color w:val="000000"/>
                <w:kern w:val="0"/>
                <w:sz w:val="16"/>
                <w:szCs w:val="16"/>
                <w:lang w:eastAsia="id-ID" w:bidi="ar-SA"/>
                <w14:ligatures w14:val="none"/>
              </w:rPr>
              <w:t>Prosida</w:t>
            </w:r>
            <w:proofErr w:type="spellEnd"/>
          </w:p>
        </w:tc>
        <w:tc>
          <w:tcPr>
            <w:cnfStyle w:val="000100000000" w:firstRow="0" w:lastRow="0" w:firstColumn="0" w:lastColumn="1" w:oddVBand="0" w:evenVBand="0" w:oddHBand="0" w:evenHBand="0" w:firstRowFirstColumn="0" w:firstRowLastColumn="0" w:lastRowFirstColumn="0" w:lastRowLastColumn="0"/>
            <w:tcW w:w="0" w:type="auto"/>
            <w:gridSpan w:val="2"/>
            <w:noWrap/>
            <w:vAlign w:val="center"/>
            <w:hideMark/>
          </w:tcPr>
          <w:p w:rsidR="006C15F8" w:rsidRPr="00724128" w:rsidRDefault="006C15F8" w:rsidP="00611E1E">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FAO</w:t>
            </w:r>
          </w:p>
        </w:tc>
      </w:tr>
      <w:tr w:rsidR="006C15F8" w:rsidRPr="00724128" w:rsidTr="006C15F8">
        <w:trPr>
          <w:trHeight w:val="310"/>
        </w:trPr>
        <w:tc>
          <w:tcPr>
            <w:tcW w:w="0" w:type="auto"/>
            <w:vMerge/>
            <w:hideMark/>
          </w:tcPr>
          <w:p w:rsidR="006C15F8" w:rsidRPr="00724128" w:rsidRDefault="006C15F8" w:rsidP="00CC3ACD">
            <w:pPr>
              <w:rPr>
                <w:rFonts w:ascii="Times New Roman" w:eastAsia="Times New Roman" w:hAnsi="Times New Roman" w:cs="Times New Roman"/>
                <w:b/>
                <w:bCs/>
                <w:color w:val="000000"/>
                <w:kern w:val="0"/>
                <w:sz w:val="16"/>
                <w:szCs w:val="16"/>
                <w:lang w:eastAsia="id-ID" w:bidi="ar-SA"/>
                <w14:ligatures w14:val="none"/>
              </w:rPr>
            </w:pPr>
          </w:p>
        </w:tc>
        <w:tc>
          <w:tcPr>
            <w:tcW w:w="0" w:type="auto"/>
            <w:noWrap/>
            <w:hideMark/>
          </w:tcPr>
          <w:p w:rsidR="006C15F8" w:rsidRPr="00724128" w:rsidRDefault="006C15F8" w:rsidP="00CC3ACD">
            <w:pPr>
              <w:jc w:val="center"/>
              <w:rPr>
                <w:rFonts w:ascii="Times New Roman" w:eastAsia="Times New Roman" w:hAnsi="Times New Roman" w:cs="Times New Roman"/>
                <w:b/>
                <w:bCs/>
                <w:color w:val="000000"/>
                <w:kern w:val="0"/>
                <w:sz w:val="16"/>
                <w:szCs w:val="16"/>
                <w:lang w:eastAsia="id-ID" w:bidi="ar-SA"/>
                <w14:ligatures w14:val="none"/>
              </w:rPr>
            </w:pPr>
            <w:r w:rsidRPr="00724128">
              <w:rPr>
                <w:rFonts w:ascii="Times New Roman" w:eastAsia="Times New Roman" w:hAnsi="Times New Roman" w:cs="Times New Roman"/>
                <w:b/>
                <w:bCs/>
                <w:color w:val="000000"/>
                <w:kern w:val="0"/>
                <w:sz w:val="16"/>
                <w:szCs w:val="16"/>
                <w:lang w:eastAsia="id-ID" w:bidi="ar-SA"/>
                <w14:ligatures w14:val="none"/>
              </w:rPr>
              <w:t>Varietas Biasa</w:t>
            </w:r>
          </w:p>
        </w:tc>
        <w:tc>
          <w:tcPr>
            <w:tcW w:w="0" w:type="auto"/>
            <w:noWrap/>
            <w:hideMark/>
          </w:tcPr>
          <w:p w:rsidR="006C15F8" w:rsidRPr="00724128" w:rsidRDefault="006C15F8" w:rsidP="00CC3ACD">
            <w:pPr>
              <w:jc w:val="center"/>
              <w:rPr>
                <w:rFonts w:ascii="Times New Roman" w:eastAsia="Times New Roman" w:hAnsi="Times New Roman" w:cs="Times New Roman"/>
                <w:b/>
                <w:bCs/>
                <w:color w:val="000000"/>
                <w:kern w:val="0"/>
                <w:sz w:val="16"/>
                <w:szCs w:val="16"/>
                <w:lang w:eastAsia="id-ID" w:bidi="ar-SA"/>
                <w14:ligatures w14:val="none"/>
              </w:rPr>
            </w:pPr>
            <w:r w:rsidRPr="00724128">
              <w:rPr>
                <w:rFonts w:ascii="Times New Roman" w:eastAsia="Times New Roman" w:hAnsi="Times New Roman" w:cs="Times New Roman"/>
                <w:b/>
                <w:bCs/>
                <w:color w:val="000000"/>
                <w:kern w:val="0"/>
                <w:sz w:val="16"/>
                <w:szCs w:val="16"/>
                <w:lang w:eastAsia="id-ID" w:bidi="ar-SA"/>
                <w14:ligatures w14:val="none"/>
              </w:rPr>
              <w:t>Varietas Unggul</w:t>
            </w:r>
          </w:p>
        </w:tc>
        <w:tc>
          <w:tcPr>
            <w:tcW w:w="0" w:type="auto"/>
            <w:noWrap/>
            <w:hideMark/>
          </w:tcPr>
          <w:p w:rsidR="006C15F8" w:rsidRPr="00724128" w:rsidRDefault="006C15F8" w:rsidP="00CC3ACD">
            <w:pPr>
              <w:jc w:val="center"/>
              <w:rPr>
                <w:rFonts w:ascii="Times New Roman" w:eastAsia="Times New Roman" w:hAnsi="Times New Roman" w:cs="Times New Roman"/>
                <w:b/>
                <w:bCs/>
                <w:color w:val="000000"/>
                <w:kern w:val="0"/>
                <w:sz w:val="16"/>
                <w:szCs w:val="16"/>
                <w:lang w:eastAsia="id-ID" w:bidi="ar-SA"/>
                <w14:ligatures w14:val="none"/>
              </w:rPr>
            </w:pPr>
            <w:r w:rsidRPr="00724128">
              <w:rPr>
                <w:rFonts w:ascii="Times New Roman" w:eastAsia="Times New Roman" w:hAnsi="Times New Roman" w:cs="Times New Roman"/>
                <w:b/>
                <w:bCs/>
                <w:color w:val="000000"/>
                <w:kern w:val="0"/>
                <w:sz w:val="16"/>
                <w:szCs w:val="16"/>
                <w:lang w:eastAsia="id-ID" w:bidi="ar-SA"/>
                <w14:ligatures w14:val="none"/>
              </w:rPr>
              <w:t>Varietas Biasa</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Varietas Unggul</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1.20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1.10</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2</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1.20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1.20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1.10</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1.10</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3</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1.32</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1.27</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1.10</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1.10</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4</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1.40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1.33</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1.10</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1.05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1.35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1.30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1.10</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1.05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6</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1.24</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0.00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1.05</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0.95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7</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1.12</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0.95</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0.00</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8</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0.00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0.00</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w:t>
            </w:r>
          </w:p>
        </w:tc>
      </w:tr>
    </w:tbl>
    <w:p w:rsidR="006C15F8" w:rsidRPr="001057CF" w:rsidRDefault="006C15F8" w:rsidP="00860939">
      <w:pPr>
        <w:pStyle w:val="DaftarParagraf"/>
        <w:tabs>
          <w:tab w:val="left" w:pos="426"/>
          <w:tab w:val="right" w:leader="dot" w:pos="4253"/>
        </w:tabs>
        <w:spacing w:line="240" w:lineRule="auto"/>
        <w:ind w:left="0"/>
        <w:jc w:val="both"/>
        <w:rPr>
          <w:rFonts w:ascii="Times New Roman" w:hAnsi="Times New Roman" w:cs="Times New Roman"/>
          <w:i/>
          <w:iCs/>
          <w:sz w:val="20"/>
          <w:szCs w:val="20"/>
        </w:rPr>
      </w:pPr>
      <w:r w:rsidRPr="001057CF">
        <w:rPr>
          <w:rFonts w:ascii="Times New Roman" w:hAnsi="Times New Roman" w:cs="Times New Roman"/>
          <w:i/>
          <w:iCs/>
          <w:sz w:val="20"/>
          <w:szCs w:val="20"/>
        </w:rPr>
        <w:t>Sumber: Kriteria Perencanaan Irigasi, KP-01, 2013</w:t>
      </w:r>
    </w:p>
    <w:p w:rsidR="006C15F8" w:rsidRPr="001057CF" w:rsidRDefault="006C15F8" w:rsidP="00860939">
      <w:pPr>
        <w:pStyle w:val="DaftarParagraf"/>
        <w:tabs>
          <w:tab w:val="left" w:pos="426"/>
          <w:tab w:val="right" w:leader="dot" w:pos="4253"/>
        </w:tabs>
        <w:spacing w:line="240" w:lineRule="auto"/>
        <w:ind w:left="0"/>
        <w:jc w:val="both"/>
        <w:rPr>
          <w:rFonts w:ascii="Times New Roman" w:hAnsi="Times New Roman" w:cs="Times New Roman"/>
          <w:i/>
          <w:iCs/>
          <w:sz w:val="20"/>
          <w:szCs w:val="20"/>
        </w:rPr>
      </w:pPr>
    </w:p>
    <w:p w:rsidR="006C15F8" w:rsidRPr="001057CF" w:rsidRDefault="006C15F8" w:rsidP="00860939">
      <w:pPr>
        <w:pStyle w:val="DaftarParagraf"/>
        <w:tabs>
          <w:tab w:val="left" w:pos="426"/>
          <w:tab w:val="right" w:leader="dot" w:pos="4253"/>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Tabel 2. Besar Koefisien Tanaman Palawija</w:t>
      </w:r>
    </w:p>
    <w:tbl>
      <w:tblPr>
        <w:tblStyle w:val="TabelBiasa2"/>
        <w:tblW w:w="0" w:type="auto"/>
        <w:tblLook w:val="0720" w:firstRow="1" w:lastRow="0" w:firstColumn="0" w:lastColumn="1" w:noHBand="1" w:noVBand="1"/>
      </w:tblPr>
      <w:tblGrid>
        <w:gridCol w:w="806"/>
        <w:gridCol w:w="713"/>
        <w:gridCol w:w="688"/>
        <w:gridCol w:w="713"/>
        <w:gridCol w:w="739"/>
        <w:gridCol w:w="655"/>
        <w:gridCol w:w="629"/>
      </w:tblGrid>
      <w:tr w:rsidR="006C15F8" w:rsidRPr="00724128" w:rsidTr="001057CF">
        <w:trPr>
          <w:cnfStyle w:val="100000000000" w:firstRow="1" w:lastRow="0" w:firstColumn="0" w:lastColumn="0" w:oddVBand="0" w:evenVBand="0" w:oddHBand="0" w:evenHBand="0" w:firstRowFirstColumn="0" w:firstRowLastColumn="0" w:lastRowFirstColumn="0" w:lastRowLastColumn="0"/>
          <w:cantSplit/>
          <w:trHeight w:val="620"/>
          <w:tblHeader/>
        </w:trPr>
        <w:tc>
          <w:tcPr>
            <w:tcW w:w="0" w:type="auto"/>
            <w:vMerge w:val="restart"/>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Setengah Bulan Ke</w:t>
            </w:r>
          </w:p>
        </w:tc>
        <w:tc>
          <w:tcPr>
            <w:cnfStyle w:val="000100000000" w:firstRow="0" w:lastRow="0" w:firstColumn="0" w:lastColumn="1" w:oddVBand="0" w:evenVBand="0" w:oddHBand="0" w:evenHBand="0" w:firstRowFirstColumn="0" w:firstRowLastColumn="0" w:lastRowFirstColumn="0" w:lastRowLastColumn="0"/>
            <w:tcW w:w="0" w:type="auto"/>
            <w:gridSpan w:val="6"/>
            <w:noWrap/>
            <w:vAlign w:val="center"/>
            <w:hideMark/>
          </w:tcPr>
          <w:p w:rsidR="006C15F8" w:rsidRPr="00724128" w:rsidRDefault="006C15F8" w:rsidP="00611E1E">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Koefisien Tanaman</w:t>
            </w:r>
          </w:p>
        </w:tc>
      </w:tr>
      <w:tr w:rsidR="006C15F8" w:rsidRPr="00724128" w:rsidTr="001057CF">
        <w:trPr>
          <w:cnfStyle w:val="100000000000" w:firstRow="1" w:lastRow="0" w:firstColumn="0" w:lastColumn="0" w:oddVBand="0" w:evenVBand="0" w:oddHBand="0" w:evenHBand="0" w:firstRowFirstColumn="0" w:firstRowLastColumn="0" w:lastRowFirstColumn="0" w:lastRowLastColumn="0"/>
          <w:cantSplit/>
          <w:trHeight w:val="310"/>
          <w:tblHeader/>
        </w:trPr>
        <w:tc>
          <w:tcPr>
            <w:tcW w:w="0" w:type="auto"/>
            <w:vMerge/>
            <w:hideMark/>
          </w:tcPr>
          <w:p w:rsidR="006C15F8" w:rsidRPr="00724128" w:rsidRDefault="006C15F8" w:rsidP="00CC3ACD">
            <w:pPr>
              <w:rPr>
                <w:rFonts w:ascii="Times New Roman" w:eastAsia="Times New Roman" w:hAnsi="Times New Roman" w:cs="Times New Roman"/>
                <w:b w:val="0"/>
                <w:bCs w:val="0"/>
                <w:color w:val="000000"/>
                <w:kern w:val="0"/>
                <w:sz w:val="16"/>
                <w:szCs w:val="16"/>
                <w:lang w:eastAsia="id-ID" w:bidi="ar-SA"/>
                <w14:ligatures w14:val="none"/>
              </w:rPr>
            </w:pPr>
          </w:p>
        </w:tc>
        <w:tc>
          <w:tcPr>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Kedelai</w:t>
            </w:r>
          </w:p>
        </w:tc>
        <w:tc>
          <w:tcPr>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Jagung</w:t>
            </w:r>
          </w:p>
        </w:tc>
        <w:tc>
          <w:tcPr>
            <w:tcW w:w="0" w:type="auto"/>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Kacang Tanah</w:t>
            </w:r>
          </w:p>
        </w:tc>
        <w:tc>
          <w:tcPr>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Bawang</w:t>
            </w:r>
          </w:p>
        </w:tc>
        <w:tc>
          <w:tcPr>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Buncis</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Kapas</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0.50</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0.50</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2</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0.75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0.59</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0.51</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0.51</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0.64</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0.50</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3</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1.00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0.96</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0.66</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0.69</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0.89</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0.58</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4</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1.00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1.05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0.85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0.90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0.95</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0.75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0.82</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1.02</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0.95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0.95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0.88</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0.91</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6</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0.45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0.95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0.95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1.04</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7</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1.05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8</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0.55</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1.05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9</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1.05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10</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0.78</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11</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0.65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12</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0.65</w:t>
            </w:r>
          </w:p>
        </w:tc>
      </w:tr>
      <w:tr w:rsidR="006C15F8" w:rsidRPr="00724128" w:rsidTr="006C15F8">
        <w:trPr>
          <w:trHeight w:val="310"/>
        </w:trPr>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13</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tcW w:w="0" w:type="auto"/>
            <w:noWrap/>
            <w:hideMark/>
          </w:tcPr>
          <w:p w:rsidR="006C15F8" w:rsidRPr="00724128" w:rsidRDefault="006C15F8" w:rsidP="00CC3ACD">
            <w:pPr>
              <w:jc w:val="cente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w:t>
            </w:r>
          </w:p>
        </w:tc>
        <w:tc>
          <w:tcPr>
            <w:cnfStyle w:val="000100000000" w:firstRow="0" w:lastRow="0" w:firstColumn="0" w:lastColumn="1" w:oddVBand="0" w:evenVBand="0" w:oddHBand="0" w:evenHBand="0" w:firstRowFirstColumn="0" w:firstRowLastColumn="0" w:lastRowFirstColumn="0" w:lastRowLastColumn="0"/>
            <w:tcW w:w="0" w:type="auto"/>
            <w:noWrap/>
            <w:hideMark/>
          </w:tcPr>
          <w:p w:rsidR="006C15F8" w:rsidRPr="00724128" w:rsidRDefault="006C15F8" w:rsidP="00CC3ACD">
            <w:pPr>
              <w:jc w:val="cente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0.65</w:t>
            </w:r>
          </w:p>
        </w:tc>
      </w:tr>
    </w:tbl>
    <w:p w:rsidR="006C15F8" w:rsidRPr="001057CF" w:rsidRDefault="006C15F8" w:rsidP="00860939">
      <w:pPr>
        <w:pStyle w:val="DaftarParagraf"/>
        <w:tabs>
          <w:tab w:val="left" w:pos="426"/>
          <w:tab w:val="right" w:leader="dot" w:pos="4253"/>
        </w:tabs>
        <w:spacing w:line="240" w:lineRule="auto"/>
        <w:ind w:left="0"/>
        <w:jc w:val="both"/>
        <w:rPr>
          <w:rFonts w:ascii="Times New Roman" w:hAnsi="Times New Roman" w:cs="Times New Roman"/>
          <w:i/>
          <w:iCs/>
          <w:sz w:val="20"/>
          <w:szCs w:val="20"/>
        </w:rPr>
      </w:pPr>
      <w:r w:rsidRPr="001057CF">
        <w:rPr>
          <w:rFonts w:ascii="Times New Roman" w:hAnsi="Times New Roman" w:cs="Times New Roman"/>
          <w:i/>
          <w:iCs/>
          <w:sz w:val="20"/>
          <w:szCs w:val="20"/>
        </w:rPr>
        <w:t>Sumber: Kriteria Perencanaan Irigasi, KP-01, 2013</w:t>
      </w:r>
    </w:p>
    <w:p w:rsidR="001F7713" w:rsidRPr="001057CF" w:rsidRDefault="001F7713" w:rsidP="001F7713">
      <w:pPr>
        <w:tabs>
          <w:tab w:val="left" w:pos="426"/>
        </w:tabs>
        <w:spacing w:after="0" w:line="240" w:lineRule="auto"/>
        <w:jc w:val="both"/>
        <w:rPr>
          <w:rFonts w:ascii="Times New Roman" w:hAnsi="Times New Roman" w:cs="Times New Roman"/>
          <w:b/>
          <w:bCs/>
          <w:i/>
          <w:iCs/>
          <w:sz w:val="20"/>
          <w:szCs w:val="20"/>
        </w:rPr>
      </w:pPr>
      <w:proofErr w:type="spellStart"/>
      <w:r w:rsidRPr="001057CF">
        <w:rPr>
          <w:rFonts w:ascii="Times New Roman" w:hAnsi="Times New Roman" w:cs="Times New Roman"/>
          <w:b/>
          <w:bCs/>
          <w:i/>
          <w:iCs/>
          <w:sz w:val="20"/>
          <w:szCs w:val="20"/>
        </w:rPr>
        <w:t>Analytical</w:t>
      </w:r>
      <w:proofErr w:type="spellEnd"/>
      <w:r w:rsidRPr="001057CF">
        <w:rPr>
          <w:rFonts w:ascii="Times New Roman" w:hAnsi="Times New Roman" w:cs="Times New Roman"/>
          <w:b/>
          <w:bCs/>
          <w:i/>
          <w:iCs/>
          <w:sz w:val="20"/>
          <w:szCs w:val="20"/>
        </w:rPr>
        <w:t xml:space="preserve"> </w:t>
      </w:r>
      <w:proofErr w:type="spellStart"/>
      <w:r w:rsidRPr="001057CF">
        <w:rPr>
          <w:rFonts w:ascii="Times New Roman" w:hAnsi="Times New Roman" w:cs="Times New Roman"/>
          <w:b/>
          <w:bCs/>
          <w:i/>
          <w:iCs/>
          <w:sz w:val="20"/>
          <w:szCs w:val="20"/>
        </w:rPr>
        <w:t>Hierarchy</w:t>
      </w:r>
      <w:proofErr w:type="spellEnd"/>
      <w:r w:rsidRPr="001057CF">
        <w:rPr>
          <w:rFonts w:ascii="Times New Roman" w:hAnsi="Times New Roman" w:cs="Times New Roman"/>
          <w:b/>
          <w:bCs/>
          <w:i/>
          <w:iCs/>
          <w:sz w:val="20"/>
          <w:szCs w:val="20"/>
        </w:rPr>
        <w:t xml:space="preserve"> </w:t>
      </w:r>
      <w:proofErr w:type="spellStart"/>
      <w:r w:rsidRPr="001057CF">
        <w:rPr>
          <w:rFonts w:ascii="Times New Roman" w:hAnsi="Times New Roman" w:cs="Times New Roman"/>
          <w:b/>
          <w:bCs/>
          <w:i/>
          <w:iCs/>
          <w:sz w:val="20"/>
          <w:szCs w:val="20"/>
        </w:rPr>
        <w:t>Process</w:t>
      </w:r>
      <w:proofErr w:type="spellEnd"/>
      <w:r w:rsidRPr="001057CF">
        <w:rPr>
          <w:rFonts w:ascii="Times New Roman" w:hAnsi="Times New Roman" w:cs="Times New Roman"/>
          <w:b/>
          <w:bCs/>
          <w:i/>
          <w:iCs/>
          <w:sz w:val="20"/>
          <w:szCs w:val="20"/>
        </w:rPr>
        <w:t xml:space="preserve"> (AHP)</w:t>
      </w:r>
    </w:p>
    <w:p w:rsidR="001F7713" w:rsidRPr="001057CF" w:rsidRDefault="001F7713" w:rsidP="001F7713">
      <w:pPr>
        <w:tabs>
          <w:tab w:val="left" w:pos="426"/>
        </w:tabs>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ab/>
        <w:t>Teknik AHP adalah salah satu metode yang banyak direkomendasikan untuk menentukan keputusan ketika terdapat beberapa alternatif yang ingin dipilih. Metode ini memiliki tiga prinsip dasar, yaitu memecah masalah secara keseluruhan menjadi unsur-unsurnya dalam beberapa tingkat hierarki, melakukan perbandingan antar elemen dalam setiap tingkat hierarki menggunakan matriks, dan menghasilkan prioritas utama dari alternatif-alternatif yang tersedia sebagai hasil akhirnya.</w:t>
      </w:r>
    </w:p>
    <w:p w:rsidR="001F7713" w:rsidRPr="001057CF" w:rsidRDefault="001F7713" w:rsidP="001F7713">
      <w:pPr>
        <w:tabs>
          <w:tab w:val="left" w:pos="426"/>
        </w:tabs>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ab/>
        <w:t>Pada hierarki dalam penelitian ini, level 1 (puncak) dikenal sebagai tujuan atau "</w:t>
      </w:r>
      <w:proofErr w:type="spellStart"/>
      <w:r w:rsidRPr="001057CF">
        <w:rPr>
          <w:rFonts w:ascii="Times New Roman" w:hAnsi="Times New Roman" w:cs="Times New Roman"/>
          <w:i/>
          <w:iCs/>
          <w:sz w:val="20"/>
          <w:szCs w:val="20"/>
        </w:rPr>
        <w:t>goal</w:t>
      </w:r>
      <w:proofErr w:type="spellEnd"/>
      <w:r w:rsidRPr="001057CF">
        <w:rPr>
          <w:rFonts w:ascii="Times New Roman" w:hAnsi="Times New Roman" w:cs="Times New Roman"/>
          <w:sz w:val="20"/>
          <w:szCs w:val="20"/>
        </w:rPr>
        <w:t>" hierarki, sehingga level ini hanya berisi satu elemen. Level 2 disebut "Kriteria Utama" yang digunakan untuk menilai tujuan pada level 1. Level 3 disebut "</w:t>
      </w:r>
      <w:proofErr w:type="spellStart"/>
      <w:r w:rsidRPr="001057CF">
        <w:rPr>
          <w:rFonts w:ascii="Times New Roman" w:hAnsi="Times New Roman" w:cs="Times New Roman"/>
          <w:sz w:val="20"/>
          <w:szCs w:val="20"/>
        </w:rPr>
        <w:t>Subkriteria</w:t>
      </w:r>
      <w:proofErr w:type="spellEnd"/>
      <w:r w:rsidRPr="001057CF">
        <w:rPr>
          <w:rFonts w:ascii="Times New Roman" w:hAnsi="Times New Roman" w:cs="Times New Roman"/>
          <w:sz w:val="20"/>
          <w:szCs w:val="20"/>
        </w:rPr>
        <w:t>".</w:t>
      </w:r>
    </w:p>
    <w:p w:rsidR="00711003" w:rsidRPr="001057CF" w:rsidRDefault="00711003" w:rsidP="001F7713">
      <w:pPr>
        <w:tabs>
          <w:tab w:val="left" w:pos="426"/>
        </w:tabs>
        <w:spacing w:after="0" w:line="240" w:lineRule="auto"/>
        <w:jc w:val="both"/>
        <w:rPr>
          <w:rFonts w:ascii="Times New Roman" w:hAnsi="Times New Roman" w:cs="Times New Roman"/>
          <w:sz w:val="20"/>
          <w:szCs w:val="20"/>
        </w:rPr>
      </w:pPr>
    </w:p>
    <w:p w:rsidR="001F7713" w:rsidRPr="001057CF" w:rsidRDefault="001F7713" w:rsidP="001F7713">
      <w:pPr>
        <w:tabs>
          <w:tab w:val="left" w:pos="426"/>
        </w:tabs>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 xml:space="preserve">Tabel </w:t>
      </w:r>
      <w:r w:rsidR="0049149B" w:rsidRPr="001057CF">
        <w:rPr>
          <w:rFonts w:ascii="Times New Roman" w:hAnsi="Times New Roman" w:cs="Times New Roman"/>
          <w:sz w:val="20"/>
          <w:szCs w:val="20"/>
        </w:rPr>
        <w:t>3</w:t>
      </w:r>
      <w:r w:rsidRPr="001057CF">
        <w:rPr>
          <w:rFonts w:ascii="Times New Roman" w:hAnsi="Times New Roman" w:cs="Times New Roman"/>
          <w:sz w:val="20"/>
          <w:szCs w:val="20"/>
        </w:rPr>
        <w:t>. Model Matematis AHP</w:t>
      </w:r>
    </w:p>
    <w:tbl>
      <w:tblPr>
        <w:tblStyle w:val="TabelBiasa2"/>
        <w:tblW w:w="0" w:type="auto"/>
        <w:tblLook w:val="0720" w:firstRow="1" w:lastRow="0" w:firstColumn="0" w:lastColumn="1" w:noHBand="1" w:noVBand="1"/>
      </w:tblPr>
      <w:tblGrid>
        <w:gridCol w:w="776"/>
        <w:gridCol w:w="652"/>
        <w:gridCol w:w="652"/>
        <w:gridCol w:w="737"/>
        <w:gridCol w:w="670"/>
      </w:tblGrid>
      <w:tr w:rsidR="001F7713" w:rsidRPr="00724128" w:rsidTr="001F7713">
        <w:trPr>
          <w:cnfStyle w:val="100000000000" w:firstRow="1" w:lastRow="0" w:firstColumn="0" w:lastColumn="0" w:oddVBand="0" w:evenVBand="0" w:oddHBand="0" w:evenHBand="0" w:firstRowFirstColumn="0" w:firstRowLastColumn="0" w:lastRowFirstColumn="0" w:lastRowLastColumn="0"/>
        </w:trPr>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Kriteria</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A1</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A2</w:t>
            </w:r>
          </w:p>
        </w:tc>
        <w:tc>
          <w:tcPr>
            <w:tcW w:w="737" w:type="dxa"/>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c>
          <w:tcPr>
            <w:cnfStyle w:val="000100000000" w:firstRow="0" w:lastRow="0" w:firstColumn="0" w:lastColumn="1" w:oddVBand="0" w:evenVBand="0" w:oddHBand="0" w:evenHBand="0" w:firstRowFirstColumn="0" w:firstRowLastColumn="0" w:lastRowFirstColumn="0" w:lastRowLastColumn="0"/>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An</w:t>
            </w:r>
          </w:p>
        </w:tc>
      </w:tr>
      <w:tr w:rsidR="001F7713" w:rsidRPr="00724128" w:rsidTr="001F7713">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A1</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w1/w1</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w1/w2</w:t>
            </w:r>
          </w:p>
        </w:tc>
        <w:tc>
          <w:tcPr>
            <w:tcW w:w="737" w:type="dxa"/>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c>
          <w:tcPr>
            <w:cnfStyle w:val="000100000000" w:firstRow="0" w:lastRow="0" w:firstColumn="0" w:lastColumn="1" w:oddVBand="0" w:evenVBand="0" w:oddHBand="0" w:evenHBand="0" w:firstRowFirstColumn="0" w:firstRowLastColumn="0" w:lastRowFirstColumn="0" w:lastRowLastColumn="0"/>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w1/</w:t>
            </w:r>
            <w:proofErr w:type="spellStart"/>
            <w:r w:rsidRPr="00724128">
              <w:rPr>
                <w:rFonts w:ascii="Times New Roman" w:hAnsi="Times New Roman" w:cs="Times New Roman"/>
                <w:sz w:val="16"/>
                <w:szCs w:val="16"/>
              </w:rPr>
              <w:t>wn</w:t>
            </w:r>
            <w:proofErr w:type="spellEnd"/>
          </w:p>
        </w:tc>
      </w:tr>
      <w:tr w:rsidR="001F7713" w:rsidRPr="00724128" w:rsidTr="001F7713">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A2</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w2/w1</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w2/w2</w:t>
            </w:r>
          </w:p>
        </w:tc>
        <w:tc>
          <w:tcPr>
            <w:tcW w:w="737" w:type="dxa"/>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c>
          <w:tcPr>
            <w:cnfStyle w:val="000100000000" w:firstRow="0" w:lastRow="0" w:firstColumn="0" w:lastColumn="1" w:oddVBand="0" w:evenVBand="0" w:oddHBand="0" w:evenHBand="0" w:firstRowFirstColumn="0" w:firstRowLastColumn="0" w:lastRowFirstColumn="0" w:lastRowLastColumn="0"/>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w2/</w:t>
            </w:r>
            <w:proofErr w:type="spellStart"/>
            <w:r w:rsidRPr="00724128">
              <w:rPr>
                <w:rFonts w:ascii="Times New Roman" w:hAnsi="Times New Roman" w:cs="Times New Roman"/>
                <w:sz w:val="16"/>
                <w:szCs w:val="16"/>
              </w:rPr>
              <w:t>wn</w:t>
            </w:r>
            <w:proofErr w:type="spellEnd"/>
          </w:p>
        </w:tc>
      </w:tr>
      <w:tr w:rsidR="001F7713" w:rsidRPr="00724128" w:rsidTr="001F7713">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c>
          <w:tcPr>
            <w:tcW w:w="737" w:type="dxa"/>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c>
          <w:tcPr>
            <w:cnfStyle w:val="000100000000" w:firstRow="0" w:lastRow="0" w:firstColumn="0" w:lastColumn="1" w:oddVBand="0" w:evenVBand="0" w:oddHBand="0" w:evenHBand="0" w:firstRowFirstColumn="0" w:firstRowLastColumn="0" w:lastRowFirstColumn="0" w:lastRowLastColumn="0"/>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r>
      <w:tr w:rsidR="001F7713" w:rsidRPr="00724128" w:rsidTr="001F7713">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An</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proofErr w:type="spellStart"/>
            <w:r w:rsidRPr="00724128">
              <w:rPr>
                <w:rFonts w:ascii="Times New Roman" w:hAnsi="Times New Roman" w:cs="Times New Roman"/>
                <w:sz w:val="16"/>
                <w:szCs w:val="16"/>
              </w:rPr>
              <w:t>wn</w:t>
            </w:r>
            <w:proofErr w:type="spellEnd"/>
            <w:r w:rsidRPr="00724128">
              <w:rPr>
                <w:rFonts w:ascii="Times New Roman" w:hAnsi="Times New Roman" w:cs="Times New Roman"/>
                <w:sz w:val="16"/>
                <w:szCs w:val="16"/>
              </w:rPr>
              <w:t>/w1</w:t>
            </w:r>
          </w:p>
        </w:tc>
        <w:tc>
          <w:tcPr>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proofErr w:type="spellStart"/>
            <w:r w:rsidRPr="00724128">
              <w:rPr>
                <w:rFonts w:ascii="Times New Roman" w:hAnsi="Times New Roman" w:cs="Times New Roman"/>
                <w:sz w:val="16"/>
                <w:szCs w:val="16"/>
              </w:rPr>
              <w:t>wn</w:t>
            </w:r>
            <w:proofErr w:type="spellEnd"/>
            <w:r w:rsidRPr="00724128">
              <w:rPr>
                <w:rFonts w:ascii="Times New Roman" w:hAnsi="Times New Roman" w:cs="Times New Roman"/>
                <w:sz w:val="16"/>
                <w:szCs w:val="16"/>
              </w:rPr>
              <w:t>/w2</w:t>
            </w:r>
          </w:p>
        </w:tc>
        <w:tc>
          <w:tcPr>
            <w:tcW w:w="737" w:type="dxa"/>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w:t>
            </w:r>
          </w:p>
        </w:tc>
        <w:tc>
          <w:tcPr>
            <w:cnfStyle w:val="000100000000" w:firstRow="0" w:lastRow="0" w:firstColumn="0" w:lastColumn="1" w:oddVBand="0" w:evenVBand="0" w:oddHBand="0" w:evenHBand="0" w:firstRowFirstColumn="0" w:firstRowLastColumn="0" w:lastRowFirstColumn="0" w:lastRowLastColumn="0"/>
            <w:tcW w:w="0" w:type="auto"/>
          </w:tcPr>
          <w:p w:rsidR="001F7713" w:rsidRPr="00724128" w:rsidRDefault="001F7713" w:rsidP="00CC3ACD">
            <w:pPr>
              <w:pStyle w:val="DaftarParagraf"/>
              <w:spacing w:line="360" w:lineRule="auto"/>
              <w:ind w:left="0"/>
              <w:jc w:val="center"/>
              <w:rPr>
                <w:rFonts w:ascii="Times New Roman" w:hAnsi="Times New Roman" w:cs="Times New Roman"/>
                <w:sz w:val="16"/>
                <w:szCs w:val="16"/>
              </w:rPr>
            </w:pPr>
            <w:proofErr w:type="spellStart"/>
            <w:r w:rsidRPr="00724128">
              <w:rPr>
                <w:rFonts w:ascii="Times New Roman" w:hAnsi="Times New Roman" w:cs="Times New Roman"/>
                <w:sz w:val="16"/>
                <w:szCs w:val="16"/>
              </w:rPr>
              <w:t>wn</w:t>
            </w:r>
            <w:proofErr w:type="spellEnd"/>
            <w:r w:rsidRPr="00724128">
              <w:rPr>
                <w:rFonts w:ascii="Times New Roman" w:hAnsi="Times New Roman" w:cs="Times New Roman"/>
                <w:sz w:val="16"/>
                <w:szCs w:val="16"/>
              </w:rPr>
              <w:t>/</w:t>
            </w:r>
            <w:proofErr w:type="spellStart"/>
            <w:r w:rsidRPr="00724128">
              <w:rPr>
                <w:rFonts w:ascii="Times New Roman" w:hAnsi="Times New Roman" w:cs="Times New Roman"/>
                <w:sz w:val="16"/>
                <w:szCs w:val="16"/>
              </w:rPr>
              <w:t>wn</w:t>
            </w:r>
            <w:proofErr w:type="spellEnd"/>
          </w:p>
        </w:tc>
      </w:tr>
    </w:tbl>
    <w:p w:rsidR="001F7713" w:rsidRPr="001057CF" w:rsidRDefault="00711003" w:rsidP="001F7713">
      <w:pPr>
        <w:tabs>
          <w:tab w:val="left" w:pos="426"/>
        </w:tabs>
        <w:spacing w:after="0" w:line="240" w:lineRule="auto"/>
        <w:jc w:val="both"/>
        <w:rPr>
          <w:rFonts w:ascii="Times New Roman" w:hAnsi="Times New Roman" w:cs="Times New Roman"/>
          <w:sz w:val="20"/>
          <w:szCs w:val="20"/>
        </w:rPr>
      </w:pPr>
      <w:r w:rsidRPr="001057CF">
        <w:rPr>
          <w:rFonts w:ascii="Times New Roman" w:hAnsi="Times New Roman" w:cs="Times New Roman"/>
          <w:i/>
          <w:iCs/>
          <w:sz w:val="20"/>
          <w:szCs w:val="20"/>
        </w:rPr>
        <w:t xml:space="preserve">Sumber : </w:t>
      </w:r>
      <w:proofErr w:type="spellStart"/>
      <w:r w:rsidRPr="001057CF">
        <w:rPr>
          <w:rFonts w:ascii="Times New Roman" w:hAnsi="Times New Roman" w:cs="Times New Roman"/>
          <w:i/>
          <w:iCs/>
          <w:sz w:val="20"/>
          <w:szCs w:val="20"/>
        </w:rPr>
        <w:t>Saaty</w:t>
      </w:r>
      <w:proofErr w:type="spellEnd"/>
      <w:r w:rsidRPr="001057CF">
        <w:rPr>
          <w:rFonts w:ascii="Times New Roman" w:hAnsi="Times New Roman" w:cs="Times New Roman"/>
          <w:i/>
          <w:iCs/>
          <w:sz w:val="20"/>
          <w:szCs w:val="20"/>
        </w:rPr>
        <w:t>, 1994</w:t>
      </w:r>
    </w:p>
    <w:p w:rsidR="00711003" w:rsidRPr="001057CF" w:rsidRDefault="00711003" w:rsidP="00711003">
      <w:pPr>
        <w:pStyle w:val="DaftarParagraf"/>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711003" w:rsidRPr="001057CF" w:rsidRDefault="00711003" w:rsidP="00711003">
      <w:pPr>
        <w:pStyle w:val="DaftarParagraf"/>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A1...An</w:t>
      </w:r>
      <w:r w:rsidRPr="001057CF">
        <w:rPr>
          <w:rFonts w:ascii="Times New Roman" w:hAnsi="Times New Roman" w:cs="Times New Roman"/>
          <w:sz w:val="20"/>
          <w:szCs w:val="20"/>
        </w:rPr>
        <w:tab/>
        <w:t>: kriteria / sub kriteria / alternatif program</w:t>
      </w:r>
    </w:p>
    <w:p w:rsidR="00711003" w:rsidRPr="001057CF" w:rsidRDefault="00711003" w:rsidP="00711003">
      <w:pPr>
        <w:pStyle w:val="DaftarParagraf"/>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w1...</w:t>
      </w:r>
      <w:proofErr w:type="spellStart"/>
      <w:r w:rsidRPr="001057CF">
        <w:rPr>
          <w:rFonts w:ascii="Times New Roman" w:hAnsi="Times New Roman" w:cs="Times New Roman"/>
          <w:sz w:val="20"/>
          <w:szCs w:val="20"/>
        </w:rPr>
        <w:t>wn</w:t>
      </w:r>
      <w:proofErr w:type="spellEnd"/>
      <w:r w:rsidRPr="001057CF">
        <w:rPr>
          <w:rFonts w:ascii="Times New Roman" w:hAnsi="Times New Roman" w:cs="Times New Roman"/>
          <w:sz w:val="20"/>
          <w:szCs w:val="20"/>
        </w:rPr>
        <w:tab/>
        <w:t>: bobot dari kriteria / sub kriteria / alternatif program</w:t>
      </w:r>
    </w:p>
    <w:p w:rsidR="00711003" w:rsidRPr="001057CF" w:rsidRDefault="00711003" w:rsidP="00711003">
      <w:pPr>
        <w:pStyle w:val="DaftarParagraf"/>
        <w:spacing w:line="240" w:lineRule="auto"/>
        <w:ind w:left="0"/>
        <w:jc w:val="both"/>
        <w:rPr>
          <w:rFonts w:ascii="Times New Roman" w:hAnsi="Times New Roman" w:cs="Times New Roman"/>
          <w:sz w:val="20"/>
          <w:szCs w:val="20"/>
        </w:rPr>
      </w:pPr>
      <w:proofErr w:type="spellStart"/>
      <w:r w:rsidRPr="001057CF">
        <w:rPr>
          <w:rFonts w:ascii="Times New Roman" w:hAnsi="Times New Roman" w:cs="Times New Roman"/>
          <w:sz w:val="20"/>
          <w:szCs w:val="20"/>
        </w:rPr>
        <w:t>Saaty</w:t>
      </w:r>
      <w:proofErr w:type="spellEnd"/>
      <w:r w:rsidRPr="001057CF">
        <w:rPr>
          <w:rFonts w:ascii="Times New Roman" w:hAnsi="Times New Roman" w:cs="Times New Roman"/>
          <w:sz w:val="20"/>
          <w:szCs w:val="20"/>
        </w:rPr>
        <w:t xml:space="preserve"> (1994) menetapkan skala kuantitatif dari 1 hingga 9 untuk menilai tingkat kepentingan relatif antar elemen. Nilai dan arti dari skala perbandingan </w:t>
      </w:r>
      <w:proofErr w:type="spellStart"/>
      <w:r w:rsidRPr="001057CF">
        <w:rPr>
          <w:rFonts w:ascii="Times New Roman" w:hAnsi="Times New Roman" w:cs="Times New Roman"/>
          <w:sz w:val="20"/>
          <w:szCs w:val="20"/>
        </w:rPr>
        <w:t>Saaty</w:t>
      </w:r>
      <w:proofErr w:type="spellEnd"/>
      <w:r w:rsidRPr="001057CF">
        <w:rPr>
          <w:rFonts w:ascii="Times New Roman" w:hAnsi="Times New Roman" w:cs="Times New Roman"/>
          <w:sz w:val="20"/>
          <w:szCs w:val="20"/>
        </w:rPr>
        <w:t xml:space="preserve"> ini dapat dievaluasi dengan menggunakan tabel </w:t>
      </w:r>
      <w:r w:rsidR="0049149B" w:rsidRPr="001057CF">
        <w:rPr>
          <w:rFonts w:ascii="Times New Roman" w:hAnsi="Times New Roman" w:cs="Times New Roman"/>
          <w:sz w:val="20"/>
          <w:szCs w:val="20"/>
        </w:rPr>
        <w:t>4</w:t>
      </w:r>
      <w:r w:rsidRPr="001057CF">
        <w:rPr>
          <w:rFonts w:ascii="Times New Roman" w:hAnsi="Times New Roman" w:cs="Times New Roman"/>
          <w:sz w:val="20"/>
          <w:szCs w:val="20"/>
        </w:rPr>
        <w:t>.</w:t>
      </w:r>
    </w:p>
    <w:p w:rsidR="001057CF" w:rsidRDefault="001057CF" w:rsidP="00711003">
      <w:pPr>
        <w:pStyle w:val="DaftarParagraf"/>
        <w:spacing w:line="240" w:lineRule="auto"/>
        <w:ind w:left="0"/>
        <w:jc w:val="both"/>
        <w:rPr>
          <w:rFonts w:ascii="Times New Roman" w:hAnsi="Times New Roman" w:cs="Times New Roman"/>
          <w:sz w:val="20"/>
          <w:szCs w:val="20"/>
        </w:rPr>
      </w:pPr>
    </w:p>
    <w:p w:rsidR="00711003" w:rsidRPr="001057CF" w:rsidRDefault="00711003" w:rsidP="00711003">
      <w:pPr>
        <w:pStyle w:val="DaftarParagraf"/>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 xml:space="preserve">Tabel </w:t>
      </w:r>
      <w:r w:rsidR="0049149B" w:rsidRPr="001057CF">
        <w:rPr>
          <w:rFonts w:ascii="Times New Roman" w:hAnsi="Times New Roman" w:cs="Times New Roman"/>
          <w:sz w:val="20"/>
          <w:szCs w:val="20"/>
        </w:rPr>
        <w:t>4</w:t>
      </w:r>
      <w:r w:rsidRPr="001057CF">
        <w:rPr>
          <w:rFonts w:ascii="Times New Roman" w:hAnsi="Times New Roman" w:cs="Times New Roman"/>
          <w:sz w:val="20"/>
          <w:szCs w:val="20"/>
        </w:rPr>
        <w:t>. Skala Penilaian Tingkat Kepentingan Pasangan Faktor</w:t>
      </w:r>
    </w:p>
    <w:tbl>
      <w:tblPr>
        <w:tblStyle w:val="TabelBiasa2"/>
        <w:tblW w:w="0" w:type="auto"/>
        <w:tblLook w:val="0720" w:firstRow="1" w:lastRow="0" w:firstColumn="0" w:lastColumn="1" w:noHBand="1" w:noVBand="1"/>
      </w:tblPr>
      <w:tblGrid>
        <w:gridCol w:w="900"/>
        <w:gridCol w:w="1788"/>
        <w:gridCol w:w="2255"/>
      </w:tblGrid>
      <w:tr w:rsidR="00711003" w:rsidRPr="00724128" w:rsidTr="00290228">
        <w:trPr>
          <w:cnfStyle w:val="100000000000" w:firstRow="1" w:lastRow="0" w:firstColumn="0" w:lastColumn="0" w:oddVBand="0" w:evenVBand="0" w:oddHBand="0" w:evenHBand="0" w:firstRowFirstColumn="0" w:firstRowLastColumn="0" w:lastRowFirstColumn="0" w:lastRowLastColumn="0"/>
          <w:cantSplit/>
          <w:tblHeader/>
        </w:trPr>
        <w:tc>
          <w:tcPr>
            <w:tcW w:w="0" w:type="auto"/>
          </w:tcPr>
          <w:p w:rsidR="00711003" w:rsidRPr="00724128" w:rsidRDefault="00711003" w:rsidP="00CC3ACD">
            <w:pPr>
              <w:pStyle w:val="DaftarParagraf"/>
              <w:spacing w:line="360" w:lineRule="auto"/>
              <w:ind w:left="0"/>
              <w:jc w:val="center"/>
              <w:rPr>
                <w:rFonts w:ascii="Times New Roman" w:hAnsi="Times New Roman" w:cs="Times New Roman"/>
                <w:b w:val="0"/>
                <w:bCs w:val="0"/>
                <w:sz w:val="16"/>
                <w:szCs w:val="16"/>
              </w:rPr>
            </w:pPr>
            <w:bookmarkStart w:id="0" w:name="_Hlk196896245"/>
            <w:r w:rsidRPr="00724128">
              <w:rPr>
                <w:rFonts w:ascii="Times New Roman" w:hAnsi="Times New Roman" w:cs="Times New Roman"/>
                <w:sz w:val="16"/>
                <w:szCs w:val="16"/>
              </w:rPr>
              <w:t>Nilai dengan angka</w:t>
            </w:r>
          </w:p>
        </w:tc>
        <w:tc>
          <w:tcPr>
            <w:tcW w:w="0" w:type="auto"/>
            <w:vAlign w:val="center"/>
          </w:tcPr>
          <w:p w:rsidR="00711003" w:rsidRPr="00724128" w:rsidRDefault="00711003" w:rsidP="00290228">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sz w:val="16"/>
                <w:szCs w:val="16"/>
              </w:rPr>
              <w:t>Skala Kepentingan</w:t>
            </w:r>
          </w:p>
        </w:tc>
        <w:tc>
          <w:tcPr>
            <w:cnfStyle w:val="000100000000" w:firstRow="0" w:lastRow="0" w:firstColumn="0" w:lastColumn="1" w:oddVBand="0" w:evenVBand="0" w:oddHBand="0" w:evenHBand="0" w:firstRowFirstColumn="0" w:firstRowLastColumn="0" w:lastRowFirstColumn="0" w:lastRowLastColumn="0"/>
            <w:tcW w:w="0" w:type="auto"/>
            <w:vAlign w:val="center"/>
          </w:tcPr>
          <w:p w:rsidR="00711003" w:rsidRPr="00724128" w:rsidRDefault="00711003" w:rsidP="00290228">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Keterangan</w:t>
            </w:r>
          </w:p>
        </w:tc>
      </w:tr>
      <w:tr w:rsidR="00711003" w:rsidRPr="00724128" w:rsidTr="00711003">
        <w:tc>
          <w:tcPr>
            <w:tcW w:w="0" w:type="auto"/>
          </w:tcPr>
          <w:p w:rsidR="00711003" w:rsidRPr="00724128" w:rsidRDefault="0071100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1</w:t>
            </w:r>
          </w:p>
        </w:tc>
        <w:tc>
          <w:tcPr>
            <w:tcW w:w="0" w:type="auto"/>
          </w:tcPr>
          <w:p w:rsidR="00711003" w:rsidRPr="00724128" w:rsidRDefault="00711003" w:rsidP="00CC3ACD">
            <w:pPr>
              <w:pStyle w:val="DaftarParagraf"/>
              <w:spacing w:line="360" w:lineRule="auto"/>
              <w:ind w:left="0"/>
              <w:rPr>
                <w:rFonts w:ascii="Times New Roman" w:hAnsi="Times New Roman" w:cs="Times New Roman"/>
                <w:sz w:val="16"/>
                <w:szCs w:val="16"/>
              </w:rPr>
            </w:pPr>
            <w:r w:rsidRPr="00724128">
              <w:rPr>
                <w:rFonts w:ascii="Times New Roman" w:hAnsi="Times New Roman" w:cs="Times New Roman"/>
                <w:sz w:val="16"/>
                <w:szCs w:val="16"/>
              </w:rPr>
              <w:t>Sama Penting</w:t>
            </w:r>
          </w:p>
        </w:tc>
        <w:tc>
          <w:tcPr>
            <w:cnfStyle w:val="000100000000" w:firstRow="0" w:lastRow="0" w:firstColumn="0" w:lastColumn="1" w:oddVBand="0" w:evenVBand="0" w:oddHBand="0" w:evenHBand="0" w:firstRowFirstColumn="0" w:firstRowLastColumn="0" w:lastRowFirstColumn="0" w:lastRowLastColumn="0"/>
            <w:tcW w:w="0" w:type="auto"/>
          </w:tcPr>
          <w:p w:rsidR="00711003" w:rsidRPr="00724128" w:rsidRDefault="00711003" w:rsidP="00CC3ACD">
            <w:pPr>
              <w:pStyle w:val="DaftarParagraf"/>
              <w:spacing w:line="360" w:lineRule="auto"/>
              <w:ind w:left="0"/>
              <w:jc w:val="both"/>
              <w:rPr>
                <w:rFonts w:ascii="Times New Roman" w:hAnsi="Times New Roman" w:cs="Times New Roman"/>
                <w:b w:val="0"/>
                <w:bCs w:val="0"/>
                <w:sz w:val="16"/>
                <w:szCs w:val="16"/>
              </w:rPr>
            </w:pPr>
            <w:r w:rsidRPr="00724128">
              <w:rPr>
                <w:rFonts w:ascii="Times New Roman" w:hAnsi="Times New Roman" w:cs="Times New Roman"/>
                <w:b w:val="0"/>
                <w:bCs w:val="0"/>
                <w:sz w:val="16"/>
                <w:szCs w:val="16"/>
              </w:rPr>
              <w:t>Kedua faktor mempunyai dukungan yang sama pentingnya terhadap tujuan</w:t>
            </w:r>
          </w:p>
        </w:tc>
      </w:tr>
      <w:tr w:rsidR="00711003" w:rsidRPr="00724128" w:rsidTr="00711003">
        <w:tc>
          <w:tcPr>
            <w:tcW w:w="0" w:type="auto"/>
          </w:tcPr>
          <w:p w:rsidR="00711003" w:rsidRPr="00724128" w:rsidRDefault="0071100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3</w:t>
            </w:r>
          </w:p>
        </w:tc>
        <w:tc>
          <w:tcPr>
            <w:tcW w:w="0" w:type="auto"/>
          </w:tcPr>
          <w:p w:rsidR="00711003" w:rsidRPr="00724128" w:rsidRDefault="00711003" w:rsidP="00CC3ACD">
            <w:pPr>
              <w:pStyle w:val="DaftarParagraf"/>
              <w:spacing w:line="360" w:lineRule="auto"/>
              <w:ind w:left="0"/>
              <w:rPr>
                <w:rFonts w:ascii="Times New Roman" w:hAnsi="Times New Roman" w:cs="Times New Roman"/>
                <w:sz w:val="16"/>
                <w:szCs w:val="16"/>
              </w:rPr>
            </w:pPr>
            <w:r w:rsidRPr="00724128">
              <w:rPr>
                <w:rFonts w:ascii="Times New Roman" w:hAnsi="Times New Roman" w:cs="Times New Roman"/>
                <w:sz w:val="16"/>
                <w:szCs w:val="16"/>
              </w:rPr>
              <w:t>Sedikit lebih penting</w:t>
            </w:r>
          </w:p>
        </w:tc>
        <w:tc>
          <w:tcPr>
            <w:cnfStyle w:val="000100000000" w:firstRow="0" w:lastRow="0" w:firstColumn="0" w:lastColumn="1" w:oddVBand="0" w:evenVBand="0" w:oddHBand="0" w:evenHBand="0" w:firstRowFirstColumn="0" w:firstRowLastColumn="0" w:lastRowFirstColumn="0" w:lastRowLastColumn="0"/>
            <w:tcW w:w="0" w:type="auto"/>
          </w:tcPr>
          <w:p w:rsidR="00711003" w:rsidRPr="00724128" w:rsidRDefault="00711003" w:rsidP="00CC3ACD">
            <w:pPr>
              <w:pStyle w:val="DaftarParagraf"/>
              <w:spacing w:line="360" w:lineRule="auto"/>
              <w:ind w:left="0"/>
              <w:jc w:val="both"/>
              <w:rPr>
                <w:rFonts w:ascii="Times New Roman" w:hAnsi="Times New Roman" w:cs="Times New Roman"/>
                <w:b w:val="0"/>
                <w:bCs w:val="0"/>
                <w:sz w:val="16"/>
                <w:szCs w:val="16"/>
              </w:rPr>
            </w:pPr>
            <w:r w:rsidRPr="00724128">
              <w:rPr>
                <w:rFonts w:ascii="Times New Roman" w:hAnsi="Times New Roman" w:cs="Times New Roman"/>
                <w:b w:val="0"/>
                <w:bCs w:val="0"/>
                <w:sz w:val="16"/>
                <w:szCs w:val="16"/>
              </w:rPr>
              <w:t>Terlihat nyata pentingnya faktor tersebut dibanding faktor lainnya, tetapi tidak meyakinkan</w:t>
            </w:r>
          </w:p>
        </w:tc>
      </w:tr>
      <w:tr w:rsidR="00711003" w:rsidRPr="00724128" w:rsidTr="00711003">
        <w:tc>
          <w:tcPr>
            <w:tcW w:w="0" w:type="auto"/>
          </w:tcPr>
          <w:p w:rsidR="00711003" w:rsidRPr="00724128" w:rsidRDefault="0071100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5</w:t>
            </w:r>
          </w:p>
        </w:tc>
        <w:tc>
          <w:tcPr>
            <w:tcW w:w="0" w:type="auto"/>
          </w:tcPr>
          <w:p w:rsidR="00711003" w:rsidRPr="00724128" w:rsidRDefault="00711003" w:rsidP="00CC3ACD">
            <w:pPr>
              <w:pStyle w:val="DaftarParagraf"/>
              <w:spacing w:line="360" w:lineRule="auto"/>
              <w:ind w:left="0"/>
              <w:rPr>
                <w:rFonts w:ascii="Times New Roman" w:hAnsi="Times New Roman" w:cs="Times New Roman"/>
                <w:sz w:val="16"/>
                <w:szCs w:val="16"/>
              </w:rPr>
            </w:pPr>
            <w:r w:rsidRPr="00724128">
              <w:rPr>
                <w:rFonts w:ascii="Times New Roman" w:hAnsi="Times New Roman" w:cs="Times New Roman"/>
                <w:sz w:val="16"/>
                <w:szCs w:val="16"/>
              </w:rPr>
              <w:t>Perlu dan kuat kepentingannya</w:t>
            </w:r>
          </w:p>
        </w:tc>
        <w:tc>
          <w:tcPr>
            <w:cnfStyle w:val="000100000000" w:firstRow="0" w:lastRow="0" w:firstColumn="0" w:lastColumn="1" w:oddVBand="0" w:evenVBand="0" w:oddHBand="0" w:evenHBand="0" w:firstRowFirstColumn="0" w:firstRowLastColumn="0" w:lastRowFirstColumn="0" w:lastRowLastColumn="0"/>
            <w:tcW w:w="0" w:type="auto"/>
          </w:tcPr>
          <w:p w:rsidR="00711003" w:rsidRPr="00724128" w:rsidRDefault="00711003" w:rsidP="00CC3ACD">
            <w:pPr>
              <w:pStyle w:val="DaftarParagraf"/>
              <w:spacing w:line="360" w:lineRule="auto"/>
              <w:ind w:left="0"/>
              <w:jc w:val="both"/>
              <w:rPr>
                <w:rFonts w:ascii="Times New Roman" w:hAnsi="Times New Roman" w:cs="Times New Roman"/>
                <w:b w:val="0"/>
                <w:bCs w:val="0"/>
                <w:sz w:val="16"/>
                <w:szCs w:val="16"/>
              </w:rPr>
            </w:pPr>
            <w:r w:rsidRPr="00724128">
              <w:rPr>
                <w:rFonts w:ascii="Times New Roman" w:hAnsi="Times New Roman" w:cs="Times New Roman"/>
                <w:b w:val="0"/>
                <w:bCs w:val="0"/>
                <w:sz w:val="16"/>
                <w:szCs w:val="16"/>
              </w:rPr>
              <w:t>Jelas dan nyata faktor tersebut lebih penting dari yang lainnya</w:t>
            </w:r>
          </w:p>
        </w:tc>
      </w:tr>
      <w:tr w:rsidR="00711003" w:rsidRPr="00724128" w:rsidTr="00711003">
        <w:tc>
          <w:tcPr>
            <w:tcW w:w="0" w:type="auto"/>
          </w:tcPr>
          <w:p w:rsidR="00711003" w:rsidRPr="00724128" w:rsidRDefault="0071100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7</w:t>
            </w:r>
          </w:p>
        </w:tc>
        <w:tc>
          <w:tcPr>
            <w:tcW w:w="0" w:type="auto"/>
          </w:tcPr>
          <w:p w:rsidR="00711003" w:rsidRPr="00724128" w:rsidRDefault="00711003" w:rsidP="00CC3ACD">
            <w:pPr>
              <w:pStyle w:val="DaftarParagraf"/>
              <w:spacing w:line="360" w:lineRule="auto"/>
              <w:ind w:left="0"/>
              <w:rPr>
                <w:rFonts w:ascii="Times New Roman" w:hAnsi="Times New Roman" w:cs="Times New Roman"/>
                <w:sz w:val="16"/>
                <w:szCs w:val="16"/>
              </w:rPr>
            </w:pPr>
            <w:proofErr w:type="spellStart"/>
            <w:r w:rsidRPr="00724128">
              <w:rPr>
                <w:rFonts w:ascii="Times New Roman" w:hAnsi="Times New Roman" w:cs="Times New Roman"/>
                <w:sz w:val="16"/>
                <w:szCs w:val="16"/>
              </w:rPr>
              <w:t>Menyolok</w:t>
            </w:r>
            <w:proofErr w:type="spellEnd"/>
            <w:r w:rsidRPr="00724128">
              <w:rPr>
                <w:rFonts w:ascii="Times New Roman" w:hAnsi="Times New Roman" w:cs="Times New Roman"/>
                <w:sz w:val="16"/>
                <w:szCs w:val="16"/>
              </w:rPr>
              <w:t xml:space="preserve"> kepentingannya</w:t>
            </w:r>
          </w:p>
        </w:tc>
        <w:tc>
          <w:tcPr>
            <w:cnfStyle w:val="000100000000" w:firstRow="0" w:lastRow="0" w:firstColumn="0" w:lastColumn="1" w:oddVBand="0" w:evenVBand="0" w:oddHBand="0" w:evenHBand="0" w:firstRowFirstColumn="0" w:firstRowLastColumn="0" w:lastRowFirstColumn="0" w:lastRowLastColumn="0"/>
            <w:tcW w:w="0" w:type="auto"/>
          </w:tcPr>
          <w:p w:rsidR="00711003" w:rsidRPr="00724128" w:rsidRDefault="00711003" w:rsidP="00CC3ACD">
            <w:pPr>
              <w:pStyle w:val="DaftarParagraf"/>
              <w:spacing w:line="360" w:lineRule="auto"/>
              <w:ind w:left="0"/>
              <w:jc w:val="both"/>
              <w:rPr>
                <w:rFonts w:ascii="Times New Roman" w:hAnsi="Times New Roman" w:cs="Times New Roman"/>
                <w:b w:val="0"/>
                <w:bCs w:val="0"/>
                <w:sz w:val="16"/>
                <w:szCs w:val="16"/>
              </w:rPr>
            </w:pPr>
            <w:r w:rsidRPr="00724128">
              <w:rPr>
                <w:rFonts w:ascii="Times New Roman" w:hAnsi="Times New Roman" w:cs="Times New Roman"/>
                <w:b w:val="0"/>
                <w:bCs w:val="0"/>
                <w:sz w:val="16"/>
                <w:szCs w:val="16"/>
              </w:rPr>
              <w:t>Jelas, nyata dan terbukti faktor tersebut jauh lebih penting dari yang lain</w:t>
            </w:r>
          </w:p>
        </w:tc>
      </w:tr>
      <w:tr w:rsidR="00711003" w:rsidRPr="00724128" w:rsidTr="00711003">
        <w:tc>
          <w:tcPr>
            <w:tcW w:w="0" w:type="auto"/>
          </w:tcPr>
          <w:p w:rsidR="00711003" w:rsidRPr="00724128" w:rsidRDefault="0071100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9</w:t>
            </w:r>
          </w:p>
        </w:tc>
        <w:tc>
          <w:tcPr>
            <w:tcW w:w="0" w:type="auto"/>
          </w:tcPr>
          <w:p w:rsidR="00711003" w:rsidRPr="00724128" w:rsidRDefault="00711003" w:rsidP="00CC3ACD">
            <w:pPr>
              <w:pStyle w:val="DaftarParagraf"/>
              <w:spacing w:line="360" w:lineRule="auto"/>
              <w:ind w:left="0"/>
              <w:rPr>
                <w:rFonts w:ascii="Times New Roman" w:hAnsi="Times New Roman" w:cs="Times New Roman"/>
                <w:sz w:val="16"/>
                <w:szCs w:val="16"/>
              </w:rPr>
            </w:pPr>
            <w:r w:rsidRPr="00724128">
              <w:rPr>
                <w:rFonts w:ascii="Times New Roman" w:hAnsi="Times New Roman" w:cs="Times New Roman"/>
                <w:sz w:val="16"/>
                <w:szCs w:val="16"/>
              </w:rPr>
              <w:t>Mutlak penting</w:t>
            </w:r>
          </w:p>
        </w:tc>
        <w:tc>
          <w:tcPr>
            <w:cnfStyle w:val="000100000000" w:firstRow="0" w:lastRow="0" w:firstColumn="0" w:lastColumn="1" w:oddVBand="0" w:evenVBand="0" w:oddHBand="0" w:evenHBand="0" w:firstRowFirstColumn="0" w:firstRowLastColumn="0" w:lastRowFirstColumn="0" w:lastRowLastColumn="0"/>
            <w:tcW w:w="0" w:type="auto"/>
          </w:tcPr>
          <w:p w:rsidR="00711003" w:rsidRPr="00724128" w:rsidRDefault="00711003" w:rsidP="00CC3ACD">
            <w:pPr>
              <w:pStyle w:val="DaftarParagraf"/>
              <w:spacing w:line="360" w:lineRule="auto"/>
              <w:ind w:left="0"/>
              <w:jc w:val="both"/>
              <w:rPr>
                <w:rFonts w:ascii="Times New Roman" w:hAnsi="Times New Roman" w:cs="Times New Roman"/>
                <w:b w:val="0"/>
                <w:bCs w:val="0"/>
                <w:sz w:val="16"/>
                <w:szCs w:val="16"/>
              </w:rPr>
            </w:pPr>
            <w:r w:rsidRPr="00724128">
              <w:rPr>
                <w:rFonts w:ascii="Times New Roman" w:hAnsi="Times New Roman" w:cs="Times New Roman"/>
                <w:b w:val="0"/>
                <w:bCs w:val="0"/>
                <w:sz w:val="16"/>
                <w:szCs w:val="16"/>
              </w:rPr>
              <w:t>Jelas, nyata dan terbukti secara meyakinkan faktor tersebut secara penting dalam pemufakatan</w:t>
            </w:r>
          </w:p>
        </w:tc>
      </w:tr>
      <w:tr w:rsidR="00711003" w:rsidRPr="00724128" w:rsidTr="00711003">
        <w:tc>
          <w:tcPr>
            <w:tcW w:w="0" w:type="auto"/>
          </w:tcPr>
          <w:p w:rsidR="00711003" w:rsidRPr="00724128" w:rsidRDefault="00711003"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2,4,6,8</w:t>
            </w:r>
          </w:p>
        </w:tc>
        <w:tc>
          <w:tcPr>
            <w:tcW w:w="0" w:type="auto"/>
          </w:tcPr>
          <w:p w:rsidR="00711003" w:rsidRPr="00724128" w:rsidRDefault="00711003" w:rsidP="00CC3ACD">
            <w:pPr>
              <w:pStyle w:val="DaftarParagraf"/>
              <w:spacing w:line="360" w:lineRule="auto"/>
              <w:ind w:left="0"/>
              <w:rPr>
                <w:rFonts w:ascii="Times New Roman" w:hAnsi="Times New Roman" w:cs="Times New Roman"/>
                <w:sz w:val="16"/>
                <w:szCs w:val="16"/>
              </w:rPr>
            </w:pPr>
            <w:r w:rsidRPr="00724128">
              <w:rPr>
                <w:rFonts w:ascii="Times New Roman" w:hAnsi="Times New Roman" w:cs="Times New Roman"/>
                <w:sz w:val="16"/>
                <w:szCs w:val="16"/>
              </w:rPr>
              <w:t>Nilai tengah antara dua pertimbangan yang berdekatan</w:t>
            </w:r>
          </w:p>
        </w:tc>
        <w:tc>
          <w:tcPr>
            <w:cnfStyle w:val="000100000000" w:firstRow="0" w:lastRow="0" w:firstColumn="0" w:lastColumn="1" w:oddVBand="0" w:evenVBand="0" w:oddHBand="0" w:evenHBand="0" w:firstRowFirstColumn="0" w:firstRowLastColumn="0" w:lastRowFirstColumn="0" w:lastRowLastColumn="0"/>
            <w:tcW w:w="0" w:type="auto"/>
          </w:tcPr>
          <w:p w:rsidR="00711003" w:rsidRPr="00724128" w:rsidRDefault="00711003"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Jika diperlukan nilai kompromistis</w:t>
            </w:r>
          </w:p>
        </w:tc>
      </w:tr>
    </w:tbl>
    <w:bookmarkEnd w:id="0"/>
    <w:p w:rsidR="00711003" w:rsidRDefault="00711003" w:rsidP="00711003">
      <w:pPr>
        <w:tabs>
          <w:tab w:val="left" w:pos="426"/>
        </w:tabs>
        <w:spacing w:after="0" w:line="240" w:lineRule="auto"/>
        <w:jc w:val="both"/>
        <w:rPr>
          <w:rFonts w:ascii="Times New Roman" w:hAnsi="Times New Roman" w:cs="Times New Roman"/>
          <w:i/>
          <w:iCs/>
          <w:sz w:val="20"/>
          <w:szCs w:val="20"/>
        </w:rPr>
      </w:pPr>
      <w:r w:rsidRPr="001057CF">
        <w:rPr>
          <w:rFonts w:ascii="Times New Roman" w:hAnsi="Times New Roman" w:cs="Times New Roman"/>
          <w:i/>
          <w:iCs/>
          <w:sz w:val="20"/>
          <w:szCs w:val="20"/>
        </w:rPr>
        <w:t xml:space="preserve">Sumber : </w:t>
      </w:r>
      <w:proofErr w:type="spellStart"/>
      <w:r w:rsidRPr="001057CF">
        <w:rPr>
          <w:rFonts w:ascii="Times New Roman" w:hAnsi="Times New Roman" w:cs="Times New Roman"/>
          <w:i/>
          <w:iCs/>
          <w:sz w:val="20"/>
          <w:szCs w:val="20"/>
        </w:rPr>
        <w:t>Saaty</w:t>
      </w:r>
      <w:proofErr w:type="spellEnd"/>
      <w:r w:rsidRPr="001057CF">
        <w:rPr>
          <w:rFonts w:ascii="Times New Roman" w:hAnsi="Times New Roman" w:cs="Times New Roman"/>
          <w:i/>
          <w:iCs/>
          <w:sz w:val="20"/>
          <w:szCs w:val="20"/>
        </w:rPr>
        <w:t>, 1994</w:t>
      </w:r>
    </w:p>
    <w:p w:rsidR="00FB64EB" w:rsidRDefault="00FB64EB" w:rsidP="00711003">
      <w:pPr>
        <w:tabs>
          <w:tab w:val="left" w:pos="426"/>
        </w:tabs>
        <w:spacing w:after="0" w:line="240" w:lineRule="auto"/>
        <w:jc w:val="both"/>
        <w:rPr>
          <w:rFonts w:ascii="Times New Roman" w:hAnsi="Times New Roman" w:cs="Times New Roman"/>
          <w:sz w:val="20"/>
          <w:szCs w:val="20"/>
        </w:rPr>
      </w:pPr>
    </w:p>
    <w:p w:rsidR="00AF24F2" w:rsidRPr="001057CF" w:rsidRDefault="00AF24F2" w:rsidP="00711003">
      <w:pPr>
        <w:tabs>
          <w:tab w:val="left" w:pos="426"/>
        </w:tabs>
        <w:spacing w:after="0" w:line="240" w:lineRule="auto"/>
        <w:jc w:val="both"/>
        <w:rPr>
          <w:rFonts w:ascii="Times New Roman" w:hAnsi="Times New Roman" w:cs="Times New Roman"/>
          <w:sz w:val="20"/>
          <w:szCs w:val="20"/>
        </w:rPr>
      </w:pPr>
    </w:p>
    <w:p w:rsidR="00711003" w:rsidRPr="001057CF" w:rsidRDefault="00711003" w:rsidP="00711003">
      <w:pPr>
        <w:pStyle w:val="DaftarParagraf"/>
        <w:spacing w:line="240" w:lineRule="auto"/>
        <w:ind w:left="0"/>
        <w:jc w:val="both"/>
        <w:rPr>
          <w:rFonts w:ascii="Times New Roman" w:hAnsi="Times New Roman" w:cs="Times New Roman"/>
          <w:b/>
          <w:bCs/>
          <w:i/>
          <w:iCs/>
          <w:sz w:val="20"/>
          <w:szCs w:val="20"/>
        </w:rPr>
      </w:pPr>
      <w:proofErr w:type="spellStart"/>
      <w:r w:rsidRPr="001057CF">
        <w:rPr>
          <w:rFonts w:ascii="Times New Roman" w:hAnsi="Times New Roman" w:cs="Times New Roman"/>
          <w:b/>
          <w:bCs/>
          <w:i/>
          <w:iCs/>
          <w:sz w:val="20"/>
          <w:szCs w:val="20"/>
        </w:rPr>
        <w:t>Consistency</w:t>
      </w:r>
      <w:proofErr w:type="spellEnd"/>
      <w:r w:rsidRPr="001057CF">
        <w:rPr>
          <w:rFonts w:ascii="Times New Roman" w:hAnsi="Times New Roman" w:cs="Times New Roman"/>
          <w:b/>
          <w:bCs/>
          <w:i/>
          <w:iCs/>
          <w:sz w:val="20"/>
          <w:szCs w:val="20"/>
        </w:rPr>
        <w:t xml:space="preserve"> Indeks (CI)</w:t>
      </w:r>
    </w:p>
    <w:p w:rsidR="00711003" w:rsidRPr="001057CF" w:rsidRDefault="00711003" w:rsidP="00711003">
      <w:pPr>
        <w:pStyle w:val="DaftarParagraf"/>
        <w:tabs>
          <w:tab w:val="right" w:leader="dot" w:pos="4111"/>
        </w:tabs>
        <w:spacing w:line="240" w:lineRule="auto"/>
        <w:ind w:left="0"/>
        <w:jc w:val="both"/>
        <w:rPr>
          <w:rFonts w:ascii="Times New Roman" w:eastAsiaTheme="minorEastAsia" w:hAnsi="Times New Roman" w:cs="Times New Roman"/>
          <w:iCs/>
          <w:sz w:val="20"/>
          <w:szCs w:val="20"/>
        </w:rPr>
      </w:pPr>
      <m:oMath>
        <m:r>
          <w:rPr>
            <w:rFonts w:ascii="Cambria Math" w:hAnsi="Cambria Math" w:cs="Times New Roman"/>
            <w:sz w:val="20"/>
            <w:szCs w:val="20"/>
          </w:rPr>
          <m:t>CI=</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max</m:t>
                </m:r>
              </m:sub>
            </m:sSub>
            <m:r>
              <w:rPr>
                <w:rFonts w:ascii="Cambria Math" w:hAnsi="Cambria Math" w:cs="Times New Roman"/>
                <w:sz w:val="20"/>
                <w:szCs w:val="20"/>
              </w:rPr>
              <m:t>-n</m:t>
            </m:r>
          </m:num>
          <m:den>
            <m:r>
              <w:rPr>
                <w:rFonts w:ascii="Cambria Math" w:hAnsi="Cambria Math" w:cs="Times New Roman"/>
                <w:sz w:val="20"/>
                <w:szCs w:val="20"/>
              </w:rPr>
              <m:t>n-1</m:t>
            </m:r>
          </m:den>
        </m:f>
      </m:oMath>
      <w:r w:rsidRPr="001057CF">
        <w:rPr>
          <w:rFonts w:ascii="Times New Roman" w:eastAsiaTheme="minorEastAsia" w:hAnsi="Times New Roman" w:cs="Times New Roman"/>
          <w:i/>
          <w:sz w:val="20"/>
          <w:szCs w:val="20"/>
        </w:rPr>
        <w:tab/>
      </w:r>
      <w:r w:rsidRPr="001057CF">
        <w:rPr>
          <w:rFonts w:ascii="Times New Roman" w:eastAsiaTheme="minorEastAsia" w:hAnsi="Times New Roman" w:cs="Times New Roman"/>
          <w:iCs/>
          <w:sz w:val="20"/>
          <w:szCs w:val="20"/>
        </w:rPr>
        <w:t>[8]</w:t>
      </w:r>
    </w:p>
    <w:p w:rsidR="00711003" w:rsidRPr="001057CF" w:rsidRDefault="00711003" w:rsidP="00711003">
      <w:pPr>
        <w:pStyle w:val="DaftarParagraf"/>
        <w:tabs>
          <w:tab w:val="right" w:leader="dot" w:pos="4111"/>
        </w:tabs>
        <w:spacing w:line="240" w:lineRule="auto"/>
        <w:ind w:left="0"/>
        <w:jc w:val="both"/>
        <w:rPr>
          <w:rFonts w:ascii="Times New Roman" w:hAnsi="Times New Roman" w:cs="Times New Roman"/>
          <w:iCs/>
          <w:sz w:val="20"/>
          <w:szCs w:val="20"/>
        </w:rPr>
      </w:pPr>
    </w:p>
    <w:p w:rsidR="00711003" w:rsidRPr="001057CF" w:rsidRDefault="00711003" w:rsidP="00711003">
      <w:pPr>
        <w:pStyle w:val="DaftarParagraf"/>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711003" w:rsidRPr="001057CF" w:rsidRDefault="00711003" w:rsidP="00711003">
      <w:pPr>
        <w:pStyle w:val="DaftarParagraf"/>
        <w:tabs>
          <w:tab w:val="left" w:pos="284"/>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CI</w:t>
      </w:r>
      <w:r w:rsidRPr="001057CF">
        <w:rPr>
          <w:rFonts w:ascii="Times New Roman" w:hAnsi="Times New Roman" w:cs="Times New Roman"/>
          <w:sz w:val="20"/>
          <w:szCs w:val="20"/>
        </w:rPr>
        <w:tab/>
      </w:r>
      <w:r w:rsidRPr="001057CF">
        <w:rPr>
          <w:rFonts w:ascii="Times New Roman" w:hAnsi="Times New Roman" w:cs="Times New Roman"/>
          <w:sz w:val="20"/>
          <w:szCs w:val="20"/>
        </w:rPr>
        <w:tab/>
        <w:t>= Indeks Konsistensi</w:t>
      </w:r>
    </w:p>
    <w:p w:rsidR="00711003" w:rsidRPr="001057CF" w:rsidRDefault="00711003" w:rsidP="00711003">
      <w:pPr>
        <w:pStyle w:val="DaftarParagraf"/>
        <w:tabs>
          <w:tab w:val="left" w:pos="284"/>
        </w:tabs>
        <w:spacing w:line="240" w:lineRule="auto"/>
        <w:ind w:left="0"/>
        <w:jc w:val="both"/>
        <w:rPr>
          <w:rFonts w:ascii="Times New Roman" w:hAnsi="Times New Roman" w:cs="Times New Roman"/>
          <w:sz w:val="20"/>
          <w:szCs w:val="20"/>
        </w:rPr>
      </w:pPr>
      <w:proofErr w:type="spellStart"/>
      <w:r w:rsidRPr="001057CF">
        <w:rPr>
          <w:rFonts w:ascii="Times New Roman" w:hAnsi="Times New Roman" w:cs="Times New Roman"/>
          <w:sz w:val="20"/>
          <w:szCs w:val="20"/>
        </w:rPr>
        <w:t>λmaks</w:t>
      </w:r>
      <w:proofErr w:type="spellEnd"/>
      <w:r w:rsidRPr="001057CF">
        <w:rPr>
          <w:rFonts w:ascii="Times New Roman" w:hAnsi="Times New Roman" w:cs="Times New Roman"/>
          <w:sz w:val="20"/>
          <w:szCs w:val="20"/>
        </w:rPr>
        <w:tab/>
        <w:t xml:space="preserve">= nilai </w:t>
      </w:r>
      <w:proofErr w:type="spellStart"/>
      <w:r w:rsidRPr="001057CF">
        <w:rPr>
          <w:rFonts w:ascii="Times New Roman" w:hAnsi="Times New Roman" w:cs="Times New Roman"/>
          <w:sz w:val="20"/>
          <w:szCs w:val="20"/>
        </w:rPr>
        <w:t>eigen</w:t>
      </w:r>
      <w:proofErr w:type="spellEnd"/>
      <w:r w:rsidRPr="001057CF">
        <w:rPr>
          <w:rFonts w:ascii="Times New Roman" w:hAnsi="Times New Roman" w:cs="Times New Roman"/>
          <w:sz w:val="20"/>
          <w:szCs w:val="20"/>
        </w:rPr>
        <w:t xml:space="preserve"> vektor terbesar</w:t>
      </w:r>
    </w:p>
    <w:p w:rsidR="00711003" w:rsidRPr="001057CF" w:rsidRDefault="00711003" w:rsidP="00711003">
      <w:pPr>
        <w:pStyle w:val="DaftarParagraf"/>
        <w:tabs>
          <w:tab w:val="left" w:pos="284"/>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n</w:t>
      </w:r>
      <w:r w:rsidRPr="001057CF">
        <w:rPr>
          <w:rFonts w:ascii="Times New Roman" w:hAnsi="Times New Roman" w:cs="Times New Roman"/>
          <w:sz w:val="20"/>
          <w:szCs w:val="20"/>
        </w:rPr>
        <w:tab/>
      </w:r>
      <w:r w:rsidRPr="001057CF">
        <w:rPr>
          <w:rFonts w:ascii="Times New Roman" w:hAnsi="Times New Roman" w:cs="Times New Roman"/>
          <w:sz w:val="20"/>
          <w:szCs w:val="20"/>
        </w:rPr>
        <w:tab/>
        <w:t xml:space="preserve">= orde </w:t>
      </w:r>
      <w:proofErr w:type="spellStart"/>
      <w:r w:rsidRPr="001057CF">
        <w:rPr>
          <w:rFonts w:ascii="Times New Roman" w:hAnsi="Times New Roman" w:cs="Times New Roman"/>
          <w:sz w:val="20"/>
          <w:szCs w:val="20"/>
        </w:rPr>
        <w:t>matrik</w:t>
      </w:r>
      <w:proofErr w:type="spellEnd"/>
    </w:p>
    <w:p w:rsidR="00711003" w:rsidRPr="001057CF" w:rsidRDefault="00711003" w:rsidP="00711003">
      <w:pPr>
        <w:pStyle w:val="DaftarParagraf"/>
        <w:tabs>
          <w:tab w:val="left" w:pos="284"/>
        </w:tabs>
        <w:spacing w:line="240" w:lineRule="auto"/>
        <w:ind w:left="0"/>
        <w:jc w:val="both"/>
        <w:rPr>
          <w:rFonts w:ascii="Times New Roman" w:hAnsi="Times New Roman" w:cs="Times New Roman"/>
          <w:sz w:val="20"/>
          <w:szCs w:val="20"/>
        </w:rPr>
      </w:pPr>
    </w:p>
    <w:p w:rsidR="006C15F8" w:rsidRPr="001057CF" w:rsidRDefault="006C15F8" w:rsidP="00711003">
      <w:pPr>
        <w:pStyle w:val="DaftarParagraf"/>
        <w:tabs>
          <w:tab w:val="left" w:pos="284"/>
        </w:tabs>
        <w:spacing w:line="240" w:lineRule="auto"/>
        <w:ind w:left="0"/>
        <w:jc w:val="both"/>
        <w:rPr>
          <w:rFonts w:ascii="Times New Roman" w:hAnsi="Times New Roman" w:cs="Times New Roman"/>
          <w:b/>
          <w:bCs/>
          <w:i/>
          <w:iCs/>
          <w:sz w:val="20"/>
          <w:szCs w:val="20"/>
        </w:rPr>
      </w:pPr>
      <w:proofErr w:type="spellStart"/>
      <w:r w:rsidRPr="001057CF">
        <w:rPr>
          <w:rFonts w:ascii="Times New Roman" w:hAnsi="Times New Roman" w:cs="Times New Roman"/>
          <w:b/>
          <w:bCs/>
          <w:i/>
          <w:iCs/>
          <w:sz w:val="20"/>
          <w:szCs w:val="20"/>
        </w:rPr>
        <w:t>Consistency</w:t>
      </w:r>
      <w:proofErr w:type="spellEnd"/>
      <w:r w:rsidRPr="001057CF">
        <w:rPr>
          <w:rFonts w:ascii="Times New Roman" w:hAnsi="Times New Roman" w:cs="Times New Roman"/>
          <w:b/>
          <w:bCs/>
          <w:i/>
          <w:iCs/>
          <w:sz w:val="20"/>
          <w:szCs w:val="20"/>
        </w:rPr>
        <w:t xml:space="preserve"> </w:t>
      </w:r>
      <w:proofErr w:type="spellStart"/>
      <w:r w:rsidRPr="001057CF">
        <w:rPr>
          <w:rFonts w:ascii="Times New Roman" w:hAnsi="Times New Roman" w:cs="Times New Roman"/>
          <w:b/>
          <w:bCs/>
          <w:i/>
          <w:iCs/>
          <w:sz w:val="20"/>
          <w:szCs w:val="20"/>
        </w:rPr>
        <w:t>Ratio</w:t>
      </w:r>
      <w:proofErr w:type="spellEnd"/>
      <w:r w:rsidRPr="001057CF">
        <w:rPr>
          <w:rFonts w:ascii="Times New Roman" w:hAnsi="Times New Roman" w:cs="Times New Roman"/>
          <w:b/>
          <w:bCs/>
          <w:i/>
          <w:iCs/>
          <w:sz w:val="20"/>
          <w:szCs w:val="20"/>
        </w:rPr>
        <w:t xml:space="preserve"> (CR)</w:t>
      </w:r>
    </w:p>
    <w:p w:rsidR="006C15F8" w:rsidRPr="001057CF" w:rsidRDefault="006C15F8" w:rsidP="006C15F8">
      <w:pPr>
        <w:pStyle w:val="DaftarParagraf"/>
        <w:tabs>
          <w:tab w:val="left" w:pos="284"/>
          <w:tab w:val="right" w:leader="dot" w:pos="4111"/>
        </w:tabs>
        <w:spacing w:line="240" w:lineRule="auto"/>
        <w:ind w:left="0"/>
        <w:jc w:val="both"/>
        <w:rPr>
          <w:rFonts w:ascii="Times New Roman" w:eastAsiaTheme="minorEastAsia" w:hAnsi="Times New Roman" w:cs="Times New Roman"/>
          <w:sz w:val="20"/>
          <w:szCs w:val="20"/>
        </w:rPr>
      </w:pPr>
      <m:oMath>
        <m:r>
          <w:rPr>
            <w:rFonts w:ascii="Cambria Math" w:hAnsi="Cambria Math" w:cs="Times New Roman"/>
            <w:sz w:val="20"/>
            <w:szCs w:val="20"/>
          </w:rPr>
          <m:t>CR=</m:t>
        </m:r>
        <m:f>
          <m:fPr>
            <m:ctrlPr>
              <w:rPr>
                <w:rFonts w:ascii="Cambria Math" w:hAnsi="Cambria Math" w:cs="Times New Roman"/>
                <w:i/>
                <w:sz w:val="20"/>
                <w:szCs w:val="20"/>
              </w:rPr>
            </m:ctrlPr>
          </m:fPr>
          <m:num>
            <m:r>
              <w:rPr>
                <w:rFonts w:ascii="Cambria Math" w:hAnsi="Cambria Math" w:cs="Times New Roman"/>
                <w:sz w:val="20"/>
                <w:szCs w:val="20"/>
              </w:rPr>
              <m:t>CI</m:t>
            </m:r>
          </m:num>
          <m:den>
            <m:r>
              <w:rPr>
                <w:rFonts w:ascii="Cambria Math" w:hAnsi="Cambria Math" w:cs="Times New Roman"/>
                <w:sz w:val="20"/>
                <w:szCs w:val="20"/>
              </w:rPr>
              <m:t>RI</m:t>
            </m:r>
          </m:den>
        </m:f>
      </m:oMath>
      <w:r w:rsidRPr="001057CF">
        <w:rPr>
          <w:rFonts w:ascii="Times New Roman" w:eastAsiaTheme="minorEastAsia" w:hAnsi="Times New Roman" w:cs="Times New Roman"/>
          <w:sz w:val="20"/>
          <w:szCs w:val="20"/>
        </w:rPr>
        <w:tab/>
        <w:t>[9]</w:t>
      </w:r>
    </w:p>
    <w:p w:rsidR="006C15F8" w:rsidRPr="001057CF" w:rsidRDefault="006C15F8" w:rsidP="006C15F8">
      <w:pPr>
        <w:pStyle w:val="DaftarParagraf"/>
        <w:tabs>
          <w:tab w:val="left" w:pos="284"/>
          <w:tab w:val="right" w:leader="dot" w:pos="4111"/>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6C15F8" w:rsidRPr="001057CF" w:rsidRDefault="006C15F8" w:rsidP="006C15F8">
      <w:pPr>
        <w:pStyle w:val="DaftarParagraf"/>
        <w:tabs>
          <w:tab w:val="left" w:pos="284"/>
          <w:tab w:val="right" w:leader="dot" w:pos="4111"/>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RI</w:t>
      </w:r>
      <w:r w:rsidRPr="001057CF">
        <w:rPr>
          <w:rFonts w:ascii="Times New Roman" w:hAnsi="Times New Roman" w:cs="Times New Roman"/>
          <w:sz w:val="20"/>
          <w:szCs w:val="20"/>
        </w:rPr>
        <w:tab/>
        <w:t xml:space="preserve">= </w:t>
      </w:r>
      <w:proofErr w:type="spellStart"/>
      <w:r w:rsidRPr="001057CF">
        <w:rPr>
          <w:rFonts w:ascii="Times New Roman" w:hAnsi="Times New Roman" w:cs="Times New Roman"/>
          <w:sz w:val="20"/>
          <w:szCs w:val="20"/>
        </w:rPr>
        <w:t>Random</w:t>
      </w:r>
      <w:proofErr w:type="spellEnd"/>
      <w:r w:rsidRPr="001057CF">
        <w:rPr>
          <w:rFonts w:ascii="Times New Roman" w:hAnsi="Times New Roman" w:cs="Times New Roman"/>
          <w:sz w:val="20"/>
          <w:szCs w:val="20"/>
        </w:rPr>
        <w:t xml:space="preserve"> Indeks</w:t>
      </w:r>
    </w:p>
    <w:p w:rsidR="006C15F8" w:rsidRPr="001057CF" w:rsidRDefault="006C15F8" w:rsidP="006C15F8">
      <w:pPr>
        <w:pStyle w:val="DaftarParagraf"/>
        <w:tabs>
          <w:tab w:val="left" w:pos="284"/>
          <w:tab w:val="right" w:leader="dot" w:pos="4111"/>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 xml:space="preserve">Syaratnya adalah CR ≤ 0,1, yang berarti bahwa jika CR ≤ 0,1, maka penilaian yang diberikan dianggap cukup konsisten. Namun, jika CR &gt; 0,1, penilaian dianggap kurang konsisten, sehingga perlu dilakukan penilaian ulang dengan metode AHP. Nilai RI dapat dilihat pada tabel </w:t>
      </w:r>
      <w:r w:rsidR="0049149B" w:rsidRPr="001057CF">
        <w:rPr>
          <w:rFonts w:ascii="Times New Roman" w:hAnsi="Times New Roman" w:cs="Times New Roman"/>
          <w:sz w:val="20"/>
          <w:szCs w:val="20"/>
        </w:rPr>
        <w:t>5</w:t>
      </w:r>
      <w:r w:rsidRPr="001057CF">
        <w:rPr>
          <w:rFonts w:ascii="Times New Roman" w:hAnsi="Times New Roman" w:cs="Times New Roman"/>
          <w:sz w:val="20"/>
          <w:szCs w:val="20"/>
        </w:rPr>
        <w:t>.</w:t>
      </w:r>
    </w:p>
    <w:p w:rsidR="006C15F8" w:rsidRPr="001057CF" w:rsidRDefault="006C15F8" w:rsidP="006C15F8">
      <w:pPr>
        <w:pStyle w:val="DaftarParagraf"/>
        <w:tabs>
          <w:tab w:val="left" w:pos="284"/>
          <w:tab w:val="right" w:leader="dot" w:pos="4111"/>
        </w:tabs>
        <w:spacing w:line="240" w:lineRule="auto"/>
        <w:ind w:left="0"/>
        <w:jc w:val="both"/>
        <w:rPr>
          <w:rFonts w:ascii="Times New Roman" w:hAnsi="Times New Roman" w:cs="Times New Roman"/>
          <w:sz w:val="20"/>
          <w:szCs w:val="20"/>
        </w:rPr>
      </w:pPr>
    </w:p>
    <w:p w:rsidR="006C15F8" w:rsidRPr="001057CF" w:rsidRDefault="006C15F8" w:rsidP="006C15F8">
      <w:pPr>
        <w:pStyle w:val="DaftarParagraf"/>
        <w:tabs>
          <w:tab w:val="left" w:pos="284"/>
          <w:tab w:val="right" w:leader="dot" w:pos="4111"/>
        </w:tabs>
        <w:spacing w:line="240" w:lineRule="auto"/>
        <w:ind w:left="0"/>
        <w:jc w:val="both"/>
        <w:rPr>
          <w:rFonts w:ascii="Times New Roman" w:hAnsi="Times New Roman" w:cs="Times New Roman"/>
          <w:i/>
          <w:iCs/>
          <w:sz w:val="20"/>
          <w:szCs w:val="20"/>
        </w:rPr>
      </w:pPr>
      <w:r w:rsidRPr="001057CF">
        <w:rPr>
          <w:rFonts w:ascii="Times New Roman" w:hAnsi="Times New Roman" w:cs="Times New Roman"/>
          <w:sz w:val="20"/>
          <w:szCs w:val="20"/>
        </w:rPr>
        <w:t xml:space="preserve">Tabel </w:t>
      </w:r>
      <w:r w:rsidR="0049149B" w:rsidRPr="001057CF">
        <w:rPr>
          <w:rFonts w:ascii="Times New Roman" w:hAnsi="Times New Roman" w:cs="Times New Roman"/>
          <w:sz w:val="20"/>
          <w:szCs w:val="20"/>
        </w:rPr>
        <w:t>5</w:t>
      </w:r>
      <w:r w:rsidRPr="001057CF">
        <w:rPr>
          <w:rFonts w:ascii="Times New Roman" w:hAnsi="Times New Roman" w:cs="Times New Roman"/>
          <w:sz w:val="20"/>
          <w:szCs w:val="20"/>
        </w:rPr>
        <w:t xml:space="preserve">. </w:t>
      </w:r>
      <w:proofErr w:type="spellStart"/>
      <w:r w:rsidRPr="001057CF">
        <w:rPr>
          <w:rFonts w:ascii="Times New Roman" w:hAnsi="Times New Roman" w:cs="Times New Roman"/>
          <w:i/>
          <w:iCs/>
          <w:sz w:val="20"/>
          <w:szCs w:val="20"/>
        </w:rPr>
        <w:t>Random</w:t>
      </w:r>
      <w:proofErr w:type="spellEnd"/>
      <w:r w:rsidRPr="001057CF">
        <w:rPr>
          <w:rFonts w:ascii="Times New Roman" w:hAnsi="Times New Roman" w:cs="Times New Roman"/>
          <w:i/>
          <w:iCs/>
          <w:sz w:val="20"/>
          <w:szCs w:val="20"/>
        </w:rPr>
        <w:t xml:space="preserve"> Indeks (RI)</w:t>
      </w:r>
    </w:p>
    <w:tbl>
      <w:tblPr>
        <w:tblStyle w:val="TabelBiasa2"/>
        <w:tblW w:w="0" w:type="auto"/>
        <w:tblLook w:val="0720" w:firstRow="1" w:lastRow="0" w:firstColumn="0" w:lastColumn="1" w:noHBand="1" w:noVBand="1"/>
      </w:tblPr>
      <w:tblGrid>
        <w:gridCol w:w="1696"/>
        <w:gridCol w:w="1559"/>
      </w:tblGrid>
      <w:tr w:rsidR="006C15F8" w:rsidRPr="00724128" w:rsidTr="0049149B">
        <w:trPr>
          <w:cnfStyle w:val="100000000000" w:firstRow="1" w:lastRow="0" w:firstColumn="0" w:lastColumn="0" w:oddVBand="0" w:evenVBand="0" w:oddHBand="0" w:evenHBand="0" w:firstRowFirstColumn="0" w:firstRowLastColumn="0" w:lastRowFirstColumn="0" w:lastRowLastColumn="0"/>
          <w:cantSplit/>
          <w:tblHeader/>
        </w:trPr>
        <w:tc>
          <w:tcPr>
            <w:tcW w:w="1696"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sz w:val="16"/>
                <w:szCs w:val="16"/>
              </w:rPr>
              <w:t>n</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sz w:val="16"/>
                <w:szCs w:val="16"/>
              </w:rPr>
              <w:t>RI</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1</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0</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2</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0</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3</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0.52</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4</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0.89</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5</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1.11</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6</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1.25</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7</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1.35</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8</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1.4</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9</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1.45</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10</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1.49</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11</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1.51</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12</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1.54</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13</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1.56</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14</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1.57</w:t>
            </w:r>
          </w:p>
        </w:tc>
      </w:tr>
      <w:tr w:rsidR="006C15F8" w:rsidRPr="00724128" w:rsidTr="006C15F8">
        <w:tc>
          <w:tcPr>
            <w:tcW w:w="1696" w:type="dxa"/>
          </w:tcPr>
          <w:p w:rsidR="006C15F8" w:rsidRPr="00724128" w:rsidRDefault="006C15F8" w:rsidP="00CC3ACD">
            <w:pPr>
              <w:pStyle w:val="DaftarParagraf"/>
              <w:spacing w:line="360" w:lineRule="auto"/>
              <w:ind w:left="0"/>
              <w:jc w:val="center"/>
              <w:rPr>
                <w:rFonts w:ascii="Times New Roman" w:hAnsi="Times New Roman" w:cs="Times New Roman"/>
                <w:sz w:val="16"/>
                <w:szCs w:val="16"/>
              </w:rPr>
            </w:pPr>
            <w:r w:rsidRPr="00724128">
              <w:rPr>
                <w:rFonts w:ascii="Times New Roman" w:hAnsi="Times New Roman" w:cs="Times New Roman"/>
                <w:sz w:val="16"/>
                <w:szCs w:val="16"/>
              </w:rPr>
              <w:t>15</w:t>
            </w:r>
          </w:p>
        </w:tc>
        <w:tc>
          <w:tcPr>
            <w:cnfStyle w:val="000100000000" w:firstRow="0" w:lastRow="0" w:firstColumn="0" w:lastColumn="1" w:oddVBand="0" w:evenVBand="0" w:oddHBand="0" w:evenHBand="0" w:firstRowFirstColumn="0" w:firstRowLastColumn="0" w:lastRowFirstColumn="0" w:lastRowLastColumn="0"/>
            <w:tcW w:w="1559" w:type="dxa"/>
          </w:tcPr>
          <w:p w:rsidR="006C15F8" w:rsidRPr="00724128" w:rsidRDefault="006C15F8" w:rsidP="00CC3ACD">
            <w:pPr>
              <w:pStyle w:val="DaftarParagraf"/>
              <w:spacing w:line="360" w:lineRule="auto"/>
              <w:ind w:left="0"/>
              <w:jc w:val="center"/>
              <w:rPr>
                <w:rFonts w:ascii="Times New Roman" w:hAnsi="Times New Roman" w:cs="Times New Roman"/>
                <w:b w:val="0"/>
                <w:bCs w:val="0"/>
                <w:sz w:val="16"/>
                <w:szCs w:val="16"/>
              </w:rPr>
            </w:pPr>
            <w:r w:rsidRPr="00724128">
              <w:rPr>
                <w:rFonts w:ascii="Times New Roman" w:hAnsi="Times New Roman" w:cs="Times New Roman"/>
                <w:b w:val="0"/>
                <w:bCs w:val="0"/>
                <w:sz w:val="16"/>
                <w:szCs w:val="16"/>
              </w:rPr>
              <w:t>1.58</w:t>
            </w:r>
          </w:p>
        </w:tc>
      </w:tr>
    </w:tbl>
    <w:p w:rsidR="006C15F8" w:rsidRPr="00006DE5" w:rsidRDefault="006C15F8" w:rsidP="006C15F8">
      <w:pPr>
        <w:pStyle w:val="DaftarParagraf"/>
        <w:tabs>
          <w:tab w:val="left" w:pos="284"/>
          <w:tab w:val="right" w:leader="dot" w:pos="4111"/>
        </w:tabs>
        <w:spacing w:line="240" w:lineRule="auto"/>
        <w:ind w:left="0"/>
        <w:jc w:val="both"/>
        <w:rPr>
          <w:rFonts w:ascii="Times New Roman" w:hAnsi="Times New Roman" w:cs="Times New Roman"/>
          <w:i/>
          <w:iCs/>
          <w:szCs w:val="22"/>
        </w:rPr>
      </w:pPr>
      <w:r w:rsidRPr="00006DE5">
        <w:rPr>
          <w:rFonts w:ascii="Times New Roman" w:hAnsi="Times New Roman" w:cs="Times New Roman"/>
          <w:i/>
          <w:iCs/>
          <w:szCs w:val="22"/>
        </w:rPr>
        <w:t>Sumber: Saaty,1994</w:t>
      </w:r>
    </w:p>
    <w:p w:rsidR="00FF412D" w:rsidRDefault="00FF412D" w:rsidP="006C15F8">
      <w:pPr>
        <w:pStyle w:val="DaftarParagraf"/>
        <w:tabs>
          <w:tab w:val="left" w:pos="284"/>
          <w:tab w:val="right" w:leader="dot" w:pos="4111"/>
        </w:tabs>
        <w:spacing w:line="240" w:lineRule="auto"/>
        <w:ind w:left="0"/>
        <w:jc w:val="both"/>
        <w:rPr>
          <w:rFonts w:ascii="Times New Roman" w:hAnsi="Times New Roman" w:cs="Times New Roman"/>
          <w:b/>
          <w:bCs/>
          <w:sz w:val="24"/>
          <w:szCs w:val="24"/>
        </w:rPr>
      </w:pPr>
    </w:p>
    <w:p w:rsidR="006C15F8" w:rsidRPr="00AF24F2" w:rsidRDefault="006C15F8" w:rsidP="006C15F8">
      <w:pPr>
        <w:pStyle w:val="DaftarParagraf"/>
        <w:tabs>
          <w:tab w:val="left" w:pos="284"/>
          <w:tab w:val="right" w:leader="dot" w:pos="4111"/>
        </w:tabs>
        <w:spacing w:line="240" w:lineRule="auto"/>
        <w:ind w:left="0"/>
        <w:jc w:val="both"/>
        <w:rPr>
          <w:rFonts w:ascii="Times New Roman" w:hAnsi="Times New Roman" w:cs="Times New Roman"/>
          <w:b/>
          <w:bCs/>
          <w:sz w:val="20"/>
          <w:szCs w:val="20"/>
        </w:rPr>
      </w:pPr>
      <w:r w:rsidRPr="00AF24F2">
        <w:rPr>
          <w:rFonts w:ascii="Times New Roman" w:hAnsi="Times New Roman" w:cs="Times New Roman"/>
          <w:b/>
          <w:bCs/>
          <w:sz w:val="20"/>
          <w:szCs w:val="20"/>
        </w:rPr>
        <w:t>METODOLOGI PENELITIAN</w:t>
      </w:r>
    </w:p>
    <w:p w:rsidR="006C15F8" w:rsidRPr="001057CF" w:rsidRDefault="0049149B" w:rsidP="006C15F8">
      <w:pPr>
        <w:pStyle w:val="DaftarParagraf"/>
        <w:tabs>
          <w:tab w:val="left" w:pos="284"/>
          <w:tab w:val="right" w:leader="dot" w:pos="4111"/>
        </w:tabs>
        <w:spacing w:line="240" w:lineRule="auto"/>
        <w:ind w:left="0"/>
        <w:jc w:val="both"/>
        <w:rPr>
          <w:rFonts w:ascii="Times New Roman" w:hAnsi="Times New Roman" w:cs="Times New Roman"/>
          <w:b/>
          <w:bCs/>
          <w:sz w:val="20"/>
          <w:szCs w:val="20"/>
        </w:rPr>
      </w:pPr>
      <w:r w:rsidRPr="001057CF">
        <w:rPr>
          <w:rFonts w:ascii="Times New Roman" w:hAnsi="Times New Roman" w:cs="Times New Roman"/>
          <w:b/>
          <w:bCs/>
          <w:sz w:val="20"/>
          <w:szCs w:val="20"/>
        </w:rPr>
        <w:t>Tahap Persiapan</w:t>
      </w:r>
    </w:p>
    <w:p w:rsidR="0049149B" w:rsidRPr="001057CF" w:rsidRDefault="0049149B" w:rsidP="006C15F8">
      <w:pPr>
        <w:pStyle w:val="DaftarParagraf"/>
        <w:tabs>
          <w:tab w:val="left" w:pos="284"/>
          <w:tab w:val="right" w:leader="dot" w:pos="4111"/>
        </w:tabs>
        <w:spacing w:line="240" w:lineRule="auto"/>
        <w:ind w:left="0"/>
        <w:jc w:val="both"/>
        <w:rPr>
          <w:rFonts w:ascii="Times New Roman" w:hAnsi="Times New Roman" w:cs="Times New Roman"/>
          <w:sz w:val="20"/>
          <w:szCs w:val="20"/>
        </w:rPr>
      </w:pPr>
      <w:r w:rsidRPr="001057CF">
        <w:rPr>
          <w:rFonts w:ascii="Times New Roman" w:hAnsi="Times New Roman" w:cs="Times New Roman"/>
          <w:sz w:val="20"/>
          <w:szCs w:val="20"/>
        </w:rPr>
        <w:t>Hal yang termasuk pada tahapan ini adalah:</w:t>
      </w:r>
    </w:p>
    <w:p w:rsidR="0049149B" w:rsidRPr="001057CF" w:rsidRDefault="0049149B" w:rsidP="0049149B">
      <w:pPr>
        <w:pStyle w:val="DaftarParagraf"/>
        <w:numPr>
          <w:ilvl w:val="0"/>
          <w:numId w:val="3"/>
        </w:numPr>
        <w:tabs>
          <w:tab w:val="left" w:pos="284"/>
          <w:tab w:val="right" w:leader="dot" w:pos="4111"/>
        </w:tabs>
        <w:spacing w:line="240" w:lineRule="auto"/>
        <w:ind w:left="426"/>
        <w:jc w:val="both"/>
        <w:rPr>
          <w:rFonts w:ascii="Times New Roman" w:hAnsi="Times New Roman" w:cs="Times New Roman"/>
          <w:sz w:val="20"/>
          <w:szCs w:val="20"/>
        </w:rPr>
      </w:pPr>
      <w:r w:rsidRPr="001057CF">
        <w:rPr>
          <w:rFonts w:ascii="Times New Roman" w:hAnsi="Times New Roman" w:cs="Times New Roman"/>
          <w:sz w:val="20"/>
          <w:szCs w:val="20"/>
        </w:rPr>
        <w:t>Survei dan Identifikasi Permasalahan</w:t>
      </w:r>
    </w:p>
    <w:p w:rsidR="0049149B" w:rsidRPr="001057CF" w:rsidRDefault="0049149B" w:rsidP="0049149B">
      <w:pPr>
        <w:pStyle w:val="DaftarParagraf"/>
        <w:numPr>
          <w:ilvl w:val="0"/>
          <w:numId w:val="3"/>
        </w:numPr>
        <w:tabs>
          <w:tab w:val="left" w:pos="284"/>
          <w:tab w:val="right" w:leader="dot" w:pos="4111"/>
        </w:tabs>
        <w:spacing w:line="240" w:lineRule="auto"/>
        <w:ind w:left="426"/>
        <w:jc w:val="both"/>
        <w:rPr>
          <w:rFonts w:ascii="Times New Roman" w:hAnsi="Times New Roman" w:cs="Times New Roman"/>
          <w:sz w:val="20"/>
          <w:szCs w:val="20"/>
        </w:rPr>
      </w:pPr>
      <w:r w:rsidRPr="001057CF">
        <w:rPr>
          <w:rFonts w:ascii="Times New Roman" w:hAnsi="Times New Roman" w:cs="Times New Roman"/>
          <w:sz w:val="20"/>
          <w:szCs w:val="20"/>
        </w:rPr>
        <w:t>Studi Literatur</w:t>
      </w:r>
    </w:p>
    <w:p w:rsidR="004E5AEB" w:rsidRPr="001057CF" w:rsidRDefault="0049149B" w:rsidP="004E5AEB">
      <w:pPr>
        <w:pStyle w:val="DaftarParagraf"/>
        <w:numPr>
          <w:ilvl w:val="0"/>
          <w:numId w:val="3"/>
        </w:numPr>
        <w:tabs>
          <w:tab w:val="left" w:pos="284"/>
          <w:tab w:val="right" w:leader="dot" w:pos="4111"/>
        </w:tabs>
        <w:spacing w:line="240" w:lineRule="auto"/>
        <w:ind w:left="426"/>
        <w:jc w:val="both"/>
        <w:rPr>
          <w:rFonts w:ascii="Times New Roman" w:hAnsi="Times New Roman" w:cs="Times New Roman"/>
          <w:sz w:val="20"/>
          <w:szCs w:val="20"/>
        </w:rPr>
      </w:pPr>
      <w:r w:rsidRPr="001057CF">
        <w:rPr>
          <w:rFonts w:ascii="Times New Roman" w:hAnsi="Times New Roman" w:cs="Times New Roman"/>
          <w:sz w:val="20"/>
          <w:szCs w:val="20"/>
        </w:rPr>
        <w:t>Pengumpulan data</w:t>
      </w:r>
    </w:p>
    <w:p w:rsidR="0049149B" w:rsidRPr="001057CF" w:rsidRDefault="0049149B" w:rsidP="0049149B">
      <w:pPr>
        <w:tabs>
          <w:tab w:val="left" w:pos="284"/>
          <w:tab w:val="right" w:leader="dot" w:pos="4111"/>
        </w:tabs>
        <w:spacing w:line="240" w:lineRule="auto"/>
        <w:jc w:val="both"/>
        <w:rPr>
          <w:rFonts w:ascii="Times New Roman" w:hAnsi="Times New Roman" w:cs="Times New Roman"/>
          <w:b/>
          <w:bCs/>
          <w:sz w:val="20"/>
          <w:szCs w:val="20"/>
        </w:rPr>
      </w:pPr>
      <w:r w:rsidRPr="001057CF">
        <w:rPr>
          <w:rFonts w:ascii="Times New Roman" w:hAnsi="Times New Roman" w:cs="Times New Roman"/>
          <w:b/>
          <w:bCs/>
          <w:sz w:val="20"/>
          <w:szCs w:val="20"/>
        </w:rPr>
        <w:t>Lokasi Penelitian</w:t>
      </w:r>
    </w:p>
    <w:p w:rsidR="0049149B" w:rsidRPr="001057CF" w:rsidRDefault="0049149B" w:rsidP="0049149B">
      <w:pPr>
        <w:tabs>
          <w:tab w:val="left" w:pos="284"/>
          <w:tab w:val="right" w:leader="dot" w:pos="4111"/>
        </w:tabs>
        <w:spacing w:line="240" w:lineRule="auto"/>
        <w:jc w:val="both"/>
        <w:rPr>
          <w:rFonts w:ascii="Times New Roman" w:hAnsi="Times New Roman" w:cs="Times New Roman"/>
          <w:sz w:val="20"/>
          <w:szCs w:val="20"/>
        </w:rPr>
      </w:pPr>
      <w:r w:rsidRPr="001057CF">
        <w:rPr>
          <w:rFonts w:ascii="Times New Roman" w:hAnsi="Times New Roman" w:cs="Times New Roman"/>
          <w:sz w:val="20"/>
          <w:szCs w:val="20"/>
        </w:rPr>
        <w:t>Lokasi penelitian dapat dilihat pada Gambar 1 sebagai berikut:</w:t>
      </w:r>
    </w:p>
    <w:p w:rsidR="0049149B" w:rsidRPr="006A5996" w:rsidRDefault="00611E1E" w:rsidP="00FF412D">
      <w:pPr>
        <w:tabs>
          <w:tab w:val="left" w:pos="284"/>
          <w:tab w:val="right" w:leader="dot" w:pos="4111"/>
        </w:tabs>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424015" cy="1713600"/>
            <wp:effectExtent l="0" t="0" r="0" b="1270"/>
            <wp:docPr id="19912429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42935" name="Picture 199124293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24015" cy="1713600"/>
                    </a:xfrm>
                    <a:prstGeom prst="rect">
                      <a:avLst/>
                    </a:prstGeom>
                  </pic:spPr>
                </pic:pic>
              </a:graphicData>
            </a:graphic>
          </wp:inline>
        </w:drawing>
      </w:r>
    </w:p>
    <w:p w:rsidR="0049149B" w:rsidRDefault="0049149B" w:rsidP="00FB64EB">
      <w:pPr>
        <w:tabs>
          <w:tab w:val="left" w:pos="284"/>
          <w:tab w:val="right" w:leader="dot" w:pos="4111"/>
        </w:tabs>
        <w:spacing w:after="0" w:line="240" w:lineRule="auto"/>
        <w:jc w:val="center"/>
        <w:rPr>
          <w:rFonts w:ascii="Times New Roman" w:hAnsi="Times New Roman" w:cs="Times New Roman"/>
          <w:sz w:val="20"/>
          <w:szCs w:val="20"/>
        </w:rPr>
      </w:pPr>
      <w:r w:rsidRPr="001057CF">
        <w:rPr>
          <w:rFonts w:ascii="Times New Roman" w:hAnsi="Times New Roman" w:cs="Times New Roman"/>
          <w:sz w:val="20"/>
          <w:szCs w:val="20"/>
        </w:rPr>
        <w:t xml:space="preserve">Gambar 1. Peta </w:t>
      </w:r>
      <w:proofErr w:type="spellStart"/>
      <w:r w:rsidRPr="001057CF">
        <w:rPr>
          <w:rFonts w:ascii="Times New Roman" w:hAnsi="Times New Roman" w:cs="Times New Roman"/>
          <w:sz w:val="20"/>
          <w:szCs w:val="20"/>
        </w:rPr>
        <w:t>Digitasi</w:t>
      </w:r>
      <w:proofErr w:type="spellEnd"/>
      <w:r w:rsidRPr="001057CF">
        <w:rPr>
          <w:rFonts w:ascii="Times New Roman" w:hAnsi="Times New Roman" w:cs="Times New Roman"/>
          <w:sz w:val="20"/>
          <w:szCs w:val="20"/>
        </w:rPr>
        <w:t xml:space="preserve"> Lokasi Penelitian</w:t>
      </w:r>
    </w:p>
    <w:p w:rsidR="003553D0" w:rsidRPr="001057CF" w:rsidRDefault="003553D0" w:rsidP="00FB64EB">
      <w:pPr>
        <w:tabs>
          <w:tab w:val="left" w:pos="284"/>
          <w:tab w:val="right" w:leader="dot" w:pos="4111"/>
        </w:tabs>
        <w:spacing w:line="240" w:lineRule="auto"/>
        <w:jc w:val="center"/>
        <w:rPr>
          <w:rFonts w:ascii="Times New Roman" w:hAnsi="Times New Roman" w:cs="Times New Roman"/>
          <w:sz w:val="20"/>
          <w:szCs w:val="20"/>
        </w:rPr>
      </w:pPr>
      <w:r>
        <w:rPr>
          <w:rFonts w:ascii="Times New Roman" w:hAnsi="Times New Roman" w:cs="Times New Roman"/>
          <w:sz w:val="20"/>
          <w:szCs w:val="20"/>
        </w:rPr>
        <w:t>Sumber: Hasil</w:t>
      </w:r>
      <w:r w:rsidR="00FB64EB">
        <w:rPr>
          <w:rFonts w:ascii="Times New Roman" w:hAnsi="Times New Roman" w:cs="Times New Roman"/>
          <w:sz w:val="20"/>
          <w:szCs w:val="20"/>
        </w:rPr>
        <w:t xml:space="preserve"> </w:t>
      </w:r>
      <w:proofErr w:type="spellStart"/>
      <w:r w:rsidR="00FB64EB">
        <w:rPr>
          <w:rFonts w:ascii="Times New Roman" w:hAnsi="Times New Roman" w:cs="Times New Roman"/>
          <w:sz w:val="20"/>
          <w:szCs w:val="20"/>
        </w:rPr>
        <w:t>Digitasi</w:t>
      </w:r>
      <w:proofErr w:type="spellEnd"/>
      <w:r w:rsidR="00FB64EB">
        <w:rPr>
          <w:rFonts w:ascii="Times New Roman" w:hAnsi="Times New Roman" w:cs="Times New Roman"/>
          <w:sz w:val="20"/>
          <w:szCs w:val="20"/>
        </w:rPr>
        <w:t xml:space="preserve"> (2025)</w:t>
      </w:r>
    </w:p>
    <w:p w:rsidR="0049149B" w:rsidRPr="001057CF" w:rsidRDefault="0049149B" w:rsidP="0049149B">
      <w:pPr>
        <w:tabs>
          <w:tab w:val="left" w:pos="284"/>
          <w:tab w:val="right" w:leader="dot" w:pos="4111"/>
        </w:tabs>
        <w:spacing w:line="240" w:lineRule="auto"/>
        <w:jc w:val="both"/>
        <w:rPr>
          <w:rFonts w:ascii="Times New Roman" w:hAnsi="Times New Roman" w:cs="Times New Roman"/>
          <w:sz w:val="20"/>
          <w:szCs w:val="20"/>
        </w:rPr>
      </w:pPr>
      <w:r w:rsidRPr="001057CF">
        <w:rPr>
          <w:rFonts w:ascii="Times New Roman" w:hAnsi="Times New Roman" w:cs="Times New Roman"/>
          <w:sz w:val="20"/>
          <w:szCs w:val="20"/>
        </w:rPr>
        <w:t xml:space="preserve">Evaluasi dan Strategi Perbaikan Jaringan Irigasi Menggunakan Metode </w:t>
      </w:r>
      <w:proofErr w:type="spellStart"/>
      <w:r w:rsidRPr="001057CF">
        <w:rPr>
          <w:rFonts w:ascii="Times New Roman" w:hAnsi="Times New Roman" w:cs="Times New Roman"/>
          <w:i/>
          <w:iCs/>
          <w:sz w:val="20"/>
          <w:szCs w:val="20"/>
        </w:rPr>
        <w:t>Analytical</w:t>
      </w:r>
      <w:proofErr w:type="spellEnd"/>
      <w:r w:rsidRPr="001057CF">
        <w:rPr>
          <w:rFonts w:ascii="Times New Roman" w:hAnsi="Times New Roman" w:cs="Times New Roman"/>
          <w:i/>
          <w:iCs/>
          <w:sz w:val="20"/>
          <w:szCs w:val="20"/>
        </w:rPr>
        <w:t xml:space="preserve"> </w:t>
      </w:r>
      <w:proofErr w:type="spellStart"/>
      <w:r w:rsidRPr="001057CF">
        <w:rPr>
          <w:rFonts w:ascii="Times New Roman" w:hAnsi="Times New Roman" w:cs="Times New Roman"/>
          <w:i/>
          <w:iCs/>
          <w:sz w:val="20"/>
          <w:szCs w:val="20"/>
        </w:rPr>
        <w:t>Hierarchy</w:t>
      </w:r>
      <w:proofErr w:type="spellEnd"/>
      <w:r w:rsidRPr="001057CF">
        <w:rPr>
          <w:rFonts w:ascii="Times New Roman" w:hAnsi="Times New Roman" w:cs="Times New Roman"/>
          <w:i/>
          <w:iCs/>
          <w:sz w:val="20"/>
          <w:szCs w:val="20"/>
        </w:rPr>
        <w:t xml:space="preserve"> </w:t>
      </w:r>
      <w:proofErr w:type="spellStart"/>
      <w:r w:rsidRPr="001057CF">
        <w:rPr>
          <w:rFonts w:ascii="Times New Roman" w:hAnsi="Times New Roman" w:cs="Times New Roman"/>
          <w:i/>
          <w:iCs/>
          <w:sz w:val="20"/>
          <w:szCs w:val="20"/>
        </w:rPr>
        <w:t>Process</w:t>
      </w:r>
      <w:proofErr w:type="spellEnd"/>
      <w:r w:rsidRPr="001057CF">
        <w:rPr>
          <w:rFonts w:ascii="Times New Roman" w:hAnsi="Times New Roman" w:cs="Times New Roman"/>
          <w:i/>
          <w:iCs/>
          <w:sz w:val="20"/>
          <w:szCs w:val="20"/>
        </w:rPr>
        <w:t xml:space="preserve"> (AHP)</w:t>
      </w:r>
      <w:r w:rsidRPr="001057CF">
        <w:rPr>
          <w:rFonts w:ascii="Times New Roman" w:hAnsi="Times New Roman" w:cs="Times New Roman"/>
          <w:sz w:val="20"/>
          <w:szCs w:val="20"/>
        </w:rPr>
        <w:t xml:space="preserve"> memiliki susunan langkah-langkah dalam pengerjaannya dapat dilihat pada Gambar 2 sebagai berikut:</w:t>
      </w:r>
    </w:p>
    <w:p w:rsidR="0049149B" w:rsidRPr="006A5996" w:rsidRDefault="0049149B" w:rsidP="0049149B">
      <w:pPr>
        <w:tabs>
          <w:tab w:val="left" w:pos="284"/>
          <w:tab w:val="right" w:leader="dot" w:pos="4111"/>
        </w:tabs>
        <w:spacing w:line="240" w:lineRule="auto"/>
        <w:jc w:val="both"/>
        <w:rPr>
          <w:rFonts w:ascii="Times New Roman" w:hAnsi="Times New Roman" w:cs="Times New Roman"/>
          <w:sz w:val="24"/>
          <w:szCs w:val="24"/>
        </w:rPr>
      </w:pPr>
      <w:r w:rsidRPr="006A5996">
        <w:rPr>
          <w:rFonts w:ascii="Times New Roman" w:hAnsi="Times New Roman" w:cs="Times New Roman"/>
          <w:noProof/>
          <w:sz w:val="24"/>
          <w:szCs w:val="24"/>
        </w:rPr>
        <w:drawing>
          <wp:inline distT="0" distB="0" distL="0" distR="0">
            <wp:extent cx="2933427" cy="3742661"/>
            <wp:effectExtent l="0" t="0" r="635" b="0"/>
            <wp:docPr id="19926011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01198" name="Picture 1992601198"/>
                    <pic:cNvPicPr/>
                  </pic:nvPicPr>
                  <pic:blipFill>
                    <a:blip r:embed="rId18">
                      <a:extLst>
                        <a:ext uri="{28A0092B-C50C-407E-A947-70E740481C1C}">
                          <a14:useLocalDpi xmlns:a14="http://schemas.microsoft.com/office/drawing/2010/main" val="0"/>
                        </a:ext>
                      </a:extLst>
                    </a:blip>
                    <a:stretch>
                      <a:fillRect/>
                    </a:stretch>
                  </pic:blipFill>
                  <pic:spPr>
                    <a:xfrm>
                      <a:off x="0" y="0"/>
                      <a:ext cx="2941301" cy="3752708"/>
                    </a:xfrm>
                    <a:prstGeom prst="rect">
                      <a:avLst/>
                    </a:prstGeom>
                  </pic:spPr>
                </pic:pic>
              </a:graphicData>
            </a:graphic>
          </wp:inline>
        </w:drawing>
      </w:r>
    </w:p>
    <w:p w:rsidR="001057CF" w:rsidRDefault="0049149B" w:rsidP="001057CF">
      <w:pPr>
        <w:tabs>
          <w:tab w:val="left" w:pos="426"/>
        </w:tabs>
        <w:spacing w:after="0" w:line="240" w:lineRule="auto"/>
        <w:jc w:val="center"/>
        <w:rPr>
          <w:rFonts w:ascii="Times New Roman" w:hAnsi="Times New Roman" w:cs="Times New Roman"/>
          <w:sz w:val="20"/>
          <w:szCs w:val="20"/>
        </w:rPr>
      </w:pPr>
      <w:r w:rsidRPr="001057CF">
        <w:rPr>
          <w:rFonts w:ascii="Times New Roman" w:hAnsi="Times New Roman" w:cs="Times New Roman"/>
          <w:sz w:val="20"/>
          <w:szCs w:val="20"/>
        </w:rPr>
        <w:t xml:space="preserve">Gambar 2. Diagram Alir Perencanaan </w:t>
      </w:r>
    </w:p>
    <w:p w:rsidR="00FB64EB" w:rsidRPr="001057CF" w:rsidRDefault="00FB64EB" w:rsidP="001057CF">
      <w:pPr>
        <w:tabs>
          <w:tab w:val="left" w:pos="426"/>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Sumber: Hasil Pengolahan data (2025)</w:t>
      </w:r>
    </w:p>
    <w:p w:rsidR="001057CF" w:rsidRDefault="001057CF" w:rsidP="0049149B">
      <w:pPr>
        <w:tabs>
          <w:tab w:val="left" w:pos="426"/>
        </w:tabs>
        <w:spacing w:after="0" w:line="240" w:lineRule="auto"/>
        <w:jc w:val="both"/>
        <w:rPr>
          <w:rFonts w:ascii="Times New Roman" w:hAnsi="Times New Roman" w:cs="Times New Roman"/>
          <w:b/>
          <w:bCs/>
          <w:szCs w:val="22"/>
        </w:rPr>
      </w:pPr>
    </w:p>
    <w:p w:rsidR="00AF24F2" w:rsidRDefault="00AF24F2" w:rsidP="0049149B">
      <w:pPr>
        <w:tabs>
          <w:tab w:val="left" w:pos="426"/>
        </w:tabs>
        <w:spacing w:after="0" w:line="240" w:lineRule="auto"/>
        <w:jc w:val="both"/>
        <w:rPr>
          <w:rFonts w:ascii="Times New Roman" w:hAnsi="Times New Roman" w:cs="Times New Roman"/>
          <w:b/>
          <w:bCs/>
          <w:szCs w:val="22"/>
        </w:rPr>
      </w:pPr>
    </w:p>
    <w:p w:rsidR="00AF24F2" w:rsidRDefault="00AF24F2" w:rsidP="0049149B">
      <w:pPr>
        <w:tabs>
          <w:tab w:val="left" w:pos="426"/>
        </w:tabs>
        <w:spacing w:after="0" w:line="240" w:lineRule="auto"/>
        <w:jc w:val="both"/>
        <w:rPr>
          <w:rFonts w:ascii="Times New Roman" w:hAnsi="Times New Roman" w:cs="Times New Roman"/>
          <w:b/>
          <w:bCs/>
          <w:szCs w:val="22"/>
        </w:rPr>
      </w:pPr>
    </w:p>
    <w:p w:rsidR="00AF24F2" w:rsidRDefault="00AF24F2" w:rsidP="0049149B">
      <w:pPr>
        <w:tabs>
          <w:tab w:val="left" w:pos="426"/>
        </w:tabs>
        <w:spacing w:after="0" w:line="240" w:lineRule="auto"/>
        <w:jc w:val="both"/>
        <w:rPr>
          <w:rFonts w:ascii="Times New Roman" w:hAnsi="Times New Roman" w:cs="Times New Roman"/>
          <w:b/>
          <w:bCs/>
          <w:szCs w:val="22"/>
        </w:rPr>
      </w:pPr>
    </w:p>
    <w:p w:rsidR="00AF24F2" w:rsidRDefault="00AF24F2" w:rsidP="0049149B">
      <w:pPr>
        <w:tabs>
          <w:tab w:val="left" w:pos="426"/>
        </w:tabs>
        <w:spacing w:after="0" w:line="240" w:lineRule="auto"/>
        <w:jc w:val="both"/>
        <w:rPr>
          <w:rFonts w:ascii="Times New Roman" w:hAnsi="Times New Roman" w:cs="Times New Roman"/>
          <w:b/>
          <w:bCs/>
          <w:szCs w:val="22"/>
        </w:rPr>
      </w:pPr>
    </w:p>
    <w:p w:rsidR="00AF24F2" w:rsidRDefault="00AF24F2" w:rsidP="0049149B">
      <w:pPr>
        <w:tabs>
          <w:tab w:val="left" w:pos="426"/>
        </w:tabs>
        <w:spacing w:after="0" w:line="240" w:lineRule="auto"/>
        <w:jc w:val="both"/>
        <w:rPr>
          <w:rFonts w:ascii="Times New Roman" w:hAnsi="Times New Roman" w:cs="Times New Roman"/>
          <w:b/>
          <w:bCs/>
          <w:szCs w:val="22"/>
        </w:rPr>
      </w:pPr>
    </w:p>
    <w:p w:rsidR="00AF24F2" w:rsidRDefault="00AF24F2" w:rsidP="0049149B">
      <w:pPr>
        <w:tabs>
          <w:tab w:val="left" w:pos="426"/>
        </w:tabs>
        <w:spacing w:after="0" w:line="240" w:lineRule="auto"/>
        <w:jc w:val="both"/>
        <w:rPr>
          <w:rFonts w:ascii="Times New Roman" w:hAnsi="Times New Roman" w:cs="Times New Roman"/>
          <w:b/>
          <w:bCs/>
          <w:szCs w:val="22"/>
        </w:rPr>
      </w:pPr>
    </w:p>
    <w:p w:rsidR="00EC51BF" w:rsidRPr="006A5996" w:rsidRDefault="00EC51BF" w:rsidP="0049149B">
      <w:pPr>
        <w:tabs>
          <w:tab w:val="left" w:pos="426"/>
        </w:tabs>
        <w:spacing w:after="0" w:line="240" w:lineRule="auto"/>
        <w:jc w:val="both"/>
        <w:rPr>
          <w:rFonts w:ascii="Times New Roman" w:hAnsi="Times New Roman" w:cs="Times New Roman"/>
          <w:noProof/>
          <w:sz w:val="24"/>
          <w:szCs w:val="24"/>
        </w:rPr>
      </w:pPr>
    </w:p>
    <w:p w:rsidR="00EC51BF" w:rsidRPr="006A5996" w:rsidRDefault="00EC51BF" w:rsidP="0049149B">
      <w:pPr>
        <w:tabs>
          <w:tab w:val="left" w:pos="426"/>
        </w:tabs>
        <w:spacing w:after="0" w:line="240" w:lineRule="auto"/>
        <w:jc w:val="both"/>
        <w:rPr>
          <w:rFonts w:ascii="Times New Roman" w:hAnsi="Times New Roman" w:cs="Times New Roman"/>
          <w:sz w:val="24"/>
          <w:szCs w:val="24"/>
        </w:rPr>
      </w:pPr>
      <w:r w:rsidRPr="006A5996">
        <w:rPr>
          <w:rFonts w:ascii="Times New Roman" w:hAnsi="Times New Roman" w:cs="Times New Roman"/>
          <w:noProof/>
          <w:sz w:val="24"/>
          <w:szCs w:val="24"/>
        </w:rPr>
        <w:drawing>
          <wp:inline distT="0" distB="0" distL="0" distR="0">
            <wp:extent cx="2670772" cy="1638980"/>
            <wp:effectExtent l="0" t="0" r="8255" b="0"/>
            <wp:docPr id="13070188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18883" name="Picture 1307018883"/>
                    <pic:cNvPicPr/>
                  </pic:nvPicPr>
                  <pic:blipFill rotWithShape="1">
                    <a:blip r:embed="rId19" cstate="print">
                      <a:extLst>
                        <a:ext uri="{28A0092B-C50C-407E-A947-70E740481C1C}">
                          <a14:useLocalDpi xmlns:a14="http://schemas.microsoft.com/office/drawing/2010/main" val="0"/>
                        </a:ext>
                      </a:extLst>
                    </a:blip>
                    <a:srcRect t="5242"/>
                    <a:stretch/>
                  </pic:blipFill>
                  <pic:spPr bwMode="auto">
                    <a:xfrm>
                      <a:off x="0" y="0"/>
                      <a:ext cx="2670772" cy="1638980"/>
                    </a:xfrm>
                    <a:prstGeom prst="rect">
                      <a:avLst/>
                    </a:prstGeom>
                    <a:ln>
                      <a:noFill/>
                    </a:ln>
                    <a:extLst>
                      <a:ext uri="{53640926-AAD7-44D8-BBD7-CCE9431645EC}">
                        <a14:shadowObscured xmlns:a14="http://schemas.microsoft.com/office/drawing/2010/main"/>
                      </a:ext>
                    </a:extLst>
                  </pic:spPr>
                </pic:pic>
              </a:graphicData>
            </a:graphic>
          </wp:inline>
        </w:drawing>
      </w:r>
    </w:p>
    <w:p w:rsidR="00EC51BF" w:rsidRDefault="00EC51BF" w:rsidP="00EC51BF">
      <w:pPr>
        <w:tabs>
          <w:tab w:val="left" w:pos="426"/>
        </w:tabs>
        <w:spacing w:after="0" w:line="240" w:lineRule="auto"/>
        <w:jc w:val="center"/>
        <w:rPr>
          <w:rFonts w:ascii="Times New Roman" w:hAnsi="Times New Roman" w:cs="Times New Roman"/>
          <w:sz w:val="20"/>
          <w:szCs w:val="20"/>
        </w:rPr>
      </w:pPr>
      <w:r w:rsidRPr="001057CF">
        <w:rPr>
          <w:rFonts w:ascii="Times New Roman" w:hAnsi="Times New Roman" w:cs="Times New Roman"/>
          <w:sz w:val="20"/>
          <w:szCs w:val="20"/>
        </w:rPr>
        <w:t xml:space="preserve">Gambar 3. Peta Skema Konstruksi </w:t>
      </w:r>
      <w:proofErr w:type="spellStart"/>
      <w:r w:rsidRPr="001057CF">
        <w:rPr>
          <w:rFonts w:ascii="Times New Roman" w:hAnsi="Times New Roman" w:cs="Times New Roman"/>
          <w:sz w:val="20"/>
          <w:szCs w:val="20"/>
        </w:rPr>
        <w:t>Ngudikan</w:t>
      </w:r>
      <w:proofErr w:type="spellEnd"/>
      <w:r w:rsidRPr="001057CF">
        <w:rPr>
          <w:rFonts w:ascii="Times New Roman" w:hAnsi="Times New Roman" w:cs="Times New Roman"/>
          <w:sz w:val="20"/>
          <w:szCs w:val="20"/>
        </w:rPr>
        <w:t xml:space="preserve"> Kiri</w:t>
      </w:r>
    </w:p>
    <w:p w:rsidR="00FB64EB" w:rsidRDefault="00FB64EB" w:rsidP="00FB64EB">
      <w:pPr>
        <w:tabs>
          <w:tab w:val="left" w:pos="426"/>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Sumber: UPTD PSDA WIDAS </w:t>
      </w:r>
      <w:proofErr w:type="spellStart"/>
      <w:r>
        <w:rPr>
          <w:rFonts w:ascii="Times New Roman" w:hAnsi="Times New Roman" w:cs="Times New Roman"/>
          <w:sz w:val="20"/>
          <w:szCs w:val="20"/>
        </w:rPr>
        <w:t>Kab.Nganjuk</w:t>
      </w:r>
      <w:proofErr w:type="spellEnd"/>
      <w:r>
        <w:rPr>
          <w:rFonts w:ascii="Times New Roman" w:hAnsi="Times New Roman" w:cs="Times New Roman"/>
          <w:sz w:val="20"/>
          <w:szCs w:val="20"/>
        </w:rPr>
        <w:t xml:space="preserve"> (2024)</w:t>
      </w:r>
    </w:p>
    <w:p w:rsidR="00FB64EB" w:rsidRPr="001057CF" w:rsidRDefault="00FB64EB" w:rsidP="00FB64EB">
      <w:pPr>
        <w:tabs>
          <w:tab w:val="left" w:pos="426"/>
        </w:tabs>
        <w:spacing w:after="0" w:line="240" w:lineRule="auto"/>
        <w:jc w:val="center"/>
        <w:rPr>
          <w:rFonts w:ascii="Times New Roman" w:hAnsi="Times New Roman" w:cs="Times New Roman"/>
          <w:sz w:val="20"/>
          <w:szCs w:val="20"/>
        </w:rPr>
      </w:pPr>
    </w:p>
    <w:p w:rsidR="00EC51BF" w:rsidRPr="001057CF" w:rsidRDefault="00EC51BF" w:rsidP="00EC51BF">
      <w:pPr>
        <w:tabs>
          <w:tab w:val="left" w:pos="426"/>
        </w:tabs>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Lokasi</w:t>
      </w:r>
      <w:r w:rsidRPr="001057CF">
        <w:rPr>
          <w:rFonts w:ascii="Times New Roman" w:hAnsi="Times New Roman" w:cs="Times New Roman"/>
          <w:sz w:val="20"/>
          <w:szCs w:val="20"/>
        </w:rPr>
        <w:tab/>
      </w:r>
      <w:r w:rsidR="00197CE3" w:rsidRPr="001057CF">
        <w:rPr>
          <w:rFonts w:ascii="Times New Roman" w:hAnsi="Times New Roman" w:cs="Times New Roman"/>
          <w:sz w:val="20"/>
          <w:szCs w:val="20"/>
        </w:rPr>
        <w:tab/>
      </w:r>
      <w:r w:rsidRPr="001057CF">
        <w:rPr>
          <w:rFonts w:ascii="Times New Roman" w:hAnsi="Times New Roman" w:cs="Times New Roman"/>
          <w:sz w:val="20"/>
          <w:szCs w:val="20"/>
        </w:rPr>
        <w:t xml:space="preserve">: Jaringan Irigasi </w:t>
      </w:r>
      <w:proofErr w:type="spellStart"/>
      <w:r w:rsidRPr="001057CF">
        <w:rPr>
          <w:rFonts w:ascii="Times New Roman" w:hAnsi="Times New Roman" w:cs="Times New Roman"/>
          <w:sz w:val="20"/>
          <w:szCs w:val="20"/>
        </w:rPr>
        <w:t>Ngudikan</w:t>
      </w:r>
      <w:proofErr w:type="spellEnd"/>
      <w:r w:rsidRPr="001057CF">
        <w:rPr>
          <w:rFonts w:ascii="Times New Roman" w:hAnsi="Times New Roman" w:cs="Times New Roman"/>
          <w:sz w:val="20"/>
          <w:szCs w:val="20"/>
        </w:rPr>
        <w:t xml:space="preserve"> Kiri</w:t>
      </w:r>
    </w:p>
    <w:p w:rsidR="00EC51BF" w:rsidRPr="001057CF" w:rsidRDefault="00EC51BF" w:rsidP="00EC51BF">
      <w:pPr>
        <w:tabs>
          <w:tab w:val="left" w:pos="426"/>
        </w:tabs>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 xml:space="preserve">Luas </w:t>
      </w:r>
      <w:r w:rsidR="00197CE3" w:rsidRPr="001057CF">
        <w:rPr>
          <w:rFonts w:ascii="Times New Roman" w:hAnsi="Times New Roman" w:cs="Times New Roman"/>
          <w:sz w:val="20"/>
          <w:szCs w:val="20"/>
        </w:rPr>
        <w:t>Pengairan</w:t>
      </w:r>
      <w:r w:rsidR="00197CE3" w:rsidRPr="001057CF">
        <w:rPr>
          <w:rFonts w:ascii="Times New Roman" w:hAnsi="Times New Roman" w:cs="Times New Roman"/>
          <w:sz w:val="20"/>
          <w:szCs w:val="20"/>
        </w:rPr>
        <w:tab/>
        <w:t>: 645 Ha</w:t>
      </w:r>
    </w:p>
    <w:p w:rsidR="00FB2479" w:rsidRPr="00BD7BF0" w:rsidRDefault="00197CE3" w:rsidP="00197CE3">
      <w:pPr>
        <w:spacing w:after="0" w:line="240" w:lineRule="auto"/>
        <w:jc w:val="both"/>
        <w:rPr>
          <w:rFonts w:ascii="Times New Roman" w:hAnsi="Times New Roman" w:cs="Times New Roman"/>
          <w:b/>
          <w:bCs/>
          <w:sz w:val="20"/>
          <w:szCs w:val="20"/>
          <w:lang w:val="en-US"/>
        </w:rPr>
      </w:pPr>
      <w:proofErr w:type="spellStart"/>
      <w:r w:rsidRPr="00BD7BF0">
        <w:rPr>
          <w:rFonts w:ascii="Times New Roman" w:hAnsi="Times New Roman" w:cs="Times New Roman"/>
          <w:b/>
          <w:bCs/>
          <w:sz w:val="20"/>
          <w:szCs w:val="20"/>
          <w:lang w:val="en-US"/>
        </w:rPr>
        <w:t>Keterangan</w:t>
      </w:r>
      <w:proofErr w:type="spellEnd"/>
      <w:r w:rsidRPr="00BD7BF0">
        <w:rPr>
          <w:rFonts w:ascii="Times New Roman" w:hAnsi="Times New Roman" w:cs="Times New Roman"/>
          <w:b/>
          <w:bCs/>
          <w:sz w:val="20"/>
          <w:szCs w:val="20"/>
          <w:lang w:val="en-US"/>
        </w:rPr>
        <w:tab/>
      </w:r>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BNU 1</w:t>
      </w: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Ngudikan</w:t>
      </w:r>
      <w:proofErr w:type="spellEnd"/>
      <w:r w:rsidRPr="001057CF">
        <w:rPr>
          <w:rFonts w:ascii="Times New Roman" w:hAnsi="Times New Roman" w:cs="Times New Roman"/>
          <w:sz w:val="20"/>
          <w:szCs w:val="20"/>
          <w:lang w:val="en-US"/>
        </w:rPr>
        <w:t xml:space="preserve"> 1</w:t>
      </w:r>
    </w:p>
    <w:p w:rsidR="006A5996"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Banaran</w:t>
      </w:r>
      <w:proofErr w:type="spellEnd"/>
      <w:r w:rsidRPr="001057CF">
        <w:rPr>
          <w:rFonts w:ascii="Times New Roman" w:hAnsi="Times New Roman" w:cs="Times New Roman"/>
          <w:sz w:val="20"/>
          <w:szCs w:val="20"/>
          <w:lang w:val="en-US"/>
        </w:rPr>
        <w:t xml:space="preserve"> Kulon, </w:t>
      </w:r>
      <w:proofErr w:type="spellStart"/>
      <w:r w:rsidRPr="001057CF">
        <w:rPr>
          <w:rFonts w:ascii="Times New Roman" w:hAnsi="Times New Roman" w:cs="Times New Roman"/>
          <w:sz w:val="20"/>
          <w:szCs w:val="20"/>
          <w:lang w:val="en-US"/>
        </w:rPr>
        <w:t>Kendalrejo</w:t>
      </w:r>
      <w:proofErr w:type="spellEnd"/>
      <w:r w:rsidRPr="001057CF">
        <w:rPr>
          <w:rFonts w:ascii="Times New Roman" w:hAnsi="Times New Roman" w:cs="Times New Roman"/>
          <w:sz w:val="20"/>
          <w:szCs w:val="20"/>
          <w:lang w:val="en-US"/>
        </w:rPr>
        <w:t xml:space="preserve">, </w:t>
      </w:r>
    </w:p>
    <w:p w:rsidR="00197CE3" w:rsidRPr="001057CF" w:rsidRDefault="006A5996" w:rsidP="006A5996">
      <w:pPr>
        <w:spacing w:after="0" w:line="240" w:lineRule="auto"/>
        <w:ind w:left="1440"/>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 xml:space="preserve">  </w:t>
      </w:r>
      <w:proofErr w:type="spellStart"/>
      <w:r w:rsidR="00197CE3" w:rsidRPr="001057CF">
        <w:rPr>
          <w:rFonts w:ascii="Times New Roman" w:hAnsi="Times New Roman" w:cs="Times New Roman"/>
          <w:sz w:val="20"/>
          <w:szCs w:val="20"/>
          <w:lang w:val="en-US"/>
        </w:rPr>
        <w:t>Sidokare</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BNU 2A</w:t>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Ngudikan</w:t>
      </w:r>
      <w:proofErr w:type="spellEnd"/>
      <w:r w:rsidRPr="001057CF">
        <w:rPr>
          <w:rFonts w:ascii="Times New Roman" w:hAnsi="Times New Roman" w:cs="Times New Roman"/>
          <w:sz w:val="20"/>
          <w:szCs w:val="20"/>
          <w:lang w:val="en-US"/>
        </w:rPr>
        <w:t xml:space="preserve"> 2A</w:t>
      </w:r>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Sidokare</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Banaran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Wetan</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BNU 2</w:t>
      </w: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Ngudikan</w:t>
      </w:r>
      <w:proofErr w:type="spellEnd"/>
      <w:r w:rsidRPr="001057CF">
        <w:rPr>
          <w:rFonts w:ascii="Times New Roman" w:hAnsi="Times New Roman" w:cs="Times New Roman"/>
          <w:sz w:val="20"/>
          <w:szCs w:val="20"/>
          <w:lang w:val="en-US"/>
        </w:rPr>
        <w:t xml:space="preserve"> 2</w:t>
      </w:r>
    </w:p>
    <w:p w:rsidR="006A5996"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Sidokare</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Mojorembun</w:t>
      </w:r>
      <w:proofErr w:type="spellEnd"/>
      <w:r w:rsidRPr="001057CF">
        <w:rPr>
          <w:rFonts w:ascii="Times New Roman" w:hAnsi="Times New Roman" w:cs="Times New Roman"/>
          <w:sz w:val="20"/>
          <w:szCs w:val="20"/>
          <w:lang w:val="en-US"/>
        </w:rPr>
        <w:t xml:space="preserve">, </w:t>
      </w:r>
    </w:p>
    <w:p w:rsidR="00197CE3" w:rsidRPr="001057CF" w:rsidRDefault="006A5996" w:rsidP="006A5996">
      <w:pPr>
        <w:spacing w:after="0" w:line="240" w:lineRule="auto"/>
        <w:ind w:left="720" w:firstLine="720"/>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 xml:space="preserve">  </w:t>
      </w:r>
      <w:proofErr w:type="spellStart"/>
      <w:r w:rsidR="00197CE3" w:rsidRPr="001057CF">
        <w:rPr>
          <w:rFonts w:ascii="Times New Roman" w:hAnsi="Times New Roman" w:cs="Times New Roman"/>
          <w:sz w:val="20"/>
          <w:szCs w:val="20"/>
          <w:lang w:val="en-US"/>
        </w:rPr>
        <w:t>Sukorejo</w:t>
      </w:r>
      <w:proofErr w:type="spellEnd"/>
      <w:r w:rsidR="00197CE3" w:rsidRPr="001057CF">
        <w:rPr>
          <w:rFonts w:ascii="Times New Roman" w:hAnsi="Times New Roman" w:cs="Times New Roman"/>
          <w:sz w:val="20"/>
          <w:szCs w:val="20"/>
          <w:lang w:val="en-US"/>
        </w:rPr>
        <w:t xml:space="preserve">, </w:t>
      </w:r>
      <w:proofErr w:type="spellStart"/>
      <w:r w:rsidR="00197CE3" w:rsidRPr="001057CF">
        <w:rPr>
          <w:rFonts w:ascii="Times New Roman" w:hAnsi="Times New Roman" w:cs="Times New Roman"/>
          <w:sz w:val="20"/>
          <w:szCs w:val="20"/>
          <w:lang w:val="en-US"/>
        </w:rPr>
        <w:t>Gemenggeng</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BDU 1</w:t>
      </w: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Duwel 1</w:t>
      </w:r>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Sukorejo</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BDU 2</w:t>
      </w: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Duwel 2</w:t>
      </w:r>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Sukorejo</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Mojorembun</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BMU 1</w:t>
      </w:r>
      <w:r w:rsidR="00FF412D"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Mungkung</w:t>
      </w:r>
      <w:proofErr w:type="spellEnd"/>
      <w:r w:rsidRPr="001057CF">
        <w:rPr>
          <w:rFonts w:ascii="Times New Roman" w:hAnsi="Times New Roman" w:cs="Times New Roman"/>
          <w:sz w:val="20"/>
          <w:szCs w:val="20"/>
          <w:lang w:val="en-US"/>
        </w:rPr>
        <w:t xml:space="preserve"> 1</w:t>
      </w:r>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Gemenggeng</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BMU 2</w:t>
      </w:r>
      <w:r w:rsidR="00FF412D"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Mungkung</w:t>
      </w:r>
      <w:proofErr w:type="spellEnd"/>
      <w:r w:rsidRPr="001057CF">
        <w:rPr>
          <w:rFonts w:ascii="Times New Roman" w:hAnsi="Times New Roman" w:cs="Times New Roman"/>
          <w:sz w:val="20"/>
          <w:szCs w:val="20"/>
          <w:lang w:val="en-US"/>
        </w:rPr>
        <w:t xml:space="preserve"> 2</w:t>
      </w:r>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Sukorejo</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Gemenggeng</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BMU 3</w:t>
      </w:r>
      <w:r w:rsidR="00FF412D"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Mungkung</w:t>
      </w:r>
      <w:proofErr w:type="spellEnd"/>
      <w:r w:rsidRPr="001057CF">
        <w:rPr>
          <w:rFonts w:ascii="Times New Roman" w:hAnsi="Times New Roman" w:cs="Times New Roman"/>
          <w:sz w:val="20"/>
          <w:szCs w:val="20"/>
          <w:lang w:val="en-US"/>
        </w:rPr>
        <w:t xml:space="preserve"> 3</w:t>
      </w:r>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Gemenggeng</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BMU 4</w:t>
      </w:r>
      <w:r w:rsidR="00FF412D"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Mungkung</w:t>
      </w:r>
      <w:proofErr w:type="spellEnd"/>
      <w:r w:rsidRPr="001057CF">
        <w:rPr>
          <w:rFonts w:ascii="Times New Roman" w:hAnsi="Times New Roman" w:cs="Times New Roman"/>
          <w:sz w:val="20"/>
          <w:szCs w:val="20"/>
          <w:lang w:val="en-US"/>
        </w:rPr>
        <w:t xml:space="preserve"> 4</w:t>
      </w:r>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Gemenggeng</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Sukorejo</w:t>
      </w:r>
      <w:proofErr w:type="spellEnd"/>
    </w:p>
    <w:p w:rsidR="00197CE3"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BMU 5</w:t>
      </w:r>
      <w:r w:rsidR="00FF412D"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Bangunan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Mungkung</w:t>
      </w:r>
      <w:proofErr w:type="spellEnd"/>
      <w:r w:rsidRPr="001057CF">
        <w:rPr>
          <w:rFonts w:ascii="Times New Roman" w:hAnsi="Times New Roman" w:cs="Times New Roman"/>
          <w:sz w:val="20"/>
          <w:szCs w:val="20"/>
          <w:lang w:val="en-US"/>
        </w:rPr>
        <w:t xml:space="preserve"> 5</w:t>
      </w:r>
    </w:p>
    <w:p w:rsidR="006A5996" w:rsidRPr="001057CF" w:rsidRDefault="00197CE3" w:rsidP="00197CE3">
      <w:pPr>
        <w:spacing w:after="0" w:line="240" w:lineRule="auto"/>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ab/>
      </w:r>
      <w:r w:rsidRPr="001057CF">
        <w:rPr>
          <w:rFonts w:ascii="Times New Roman" w:hAnsi="Times New Roman" w:cs="Times New Roman"/>
          <w:sz w:val="20"/>
          <w:szCs w:val="20"/>
          <w:lang w:val="en-US"/>
        </w:rPr>
        <w:tab/>
        <w:t xml:space="preserve">: </w:t>
      </w:r>
      <w:proofErr w:type="spellStart"/>
      <w:r w:rsidRPr="001057CF">
        <w:rPr>
          <w:rFonts w:ascii="Times New Roman" w:hAnsi="Times New Roman" w:cs="Times New Roman"/>
          <w:sz w:val="20"/>
          <w:szCs w:val="20"/>
          <w:lang w:val="en-US"/>
        </w:rPr>
        <w:t>Mungkung</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Setren</w:t>
      </w:r>
      <w:proofErr w:type="spellEnd"/>
      <w:r w:rsidRPr="001057CF">
        <w:rPr>
          <w:rFonts w:ascii="Times New Roman" w:hAnsi="Times New Roman" w:cs="Times New Roman"/>
          <w:sz w:val="20"/>
          <w:szCs w:val="20"/>
          <w:lang w:val="en-US"/>
        </w:rPr>
        <w:t xml:space="preserve">, </w:t>
      </w:r>
      <w:proofErr w:type="spellStart"/>
      <w:r w:rsidRPr="001057CF">
        <w:rPr>
          <w:rFonts w:ascii="Times New Roman" w:hAnsi="Times New Roman" w:cs="Times New Roman"/>
          <w:sz w:val="20"/>
          <w:szCs w:val="20"/>
          <w:lang w:val="en-US"/>
        </w:rPr>
        <w:t>Sukorejo</w:t>
      </w:r>
      <w:proofErr w:type="spellEnd"/>
      <w:r w:rsidRPr="001057CF">
        <w:rPr>
          <w:rFonts w:ascii="Times New Roman" w:hAnsi="Times New Roman" w:cs="Times New Roman"/>
          <w:sz w:val="20"/>
          <w:szCs w:val="20"/>
          <w:lang w:val="en-US"/>
        </w:rPr>
        <w:t xml:space="preserve">, </w:t>
      </w:r>
    </w:p>
    <w:p w:rsidR="00197CE3" w:rsidRPr="001057CF" w:rsidRDefault="006A5996" w:rsidP="006A5996">
      <w:pPr>
        <w:spacing w:after="0" w:line="240" w:lineRule="auto"/>
        <w:ind w:left="720" w:firstLine="720"/>
        <w:jc w:val="both"/>
        <w:rPr>
          <w:rFonts w:ascii="Times New Roman" w:hAnsi="Times New Roman" w:cs="Times New Roman"/>
          <w:sz w:val="20"/>
          <w:szCs w:val="20"/>
          <w:lang w:val="en-US"/>
        </w:rPr>
      </w:pPr>
      <w:r w:rsidRPr="001057CF">
        <w:rPr>
          <w:rFonts w:ascii="Times New Roman" w:hAnsi="Times New Roman" w:cs="Times New Roman"/>
          <w:sz w:val="20"/>
          <w:szCs w:val="20"/>
          <w:lang w:val="en-US"/>
        </w:rPr>
        <w:t xml:space="preserve">  </w:t>
      </w:r>
      <w:proofErr w:type="spellStart"/>
      <w:r w:rsidR="00197CE3" w:rsidRPr="001057CF">
        <w:rPr>
          <w:rFonts w:ascii="Times New Roman" w:hAnsi="Times New Roman" w:cs="Times New Roman"/>
          <w:sz w:val="20"/>
          <w:szCs w:val="20"/>
          <w:lang w:val="en-US"/>
        </w:rPr>
        <w:t>Gempol</w:t>
      </w:r>
      <w:proofErr w:type="spellEnd"/>
      <w:r w:rsidR="00197CE3" w:rsidRPr="001057CF">
        <w:rPr>
          <w:rFonts w:ascii="Times New Roman" w:hAnsi="Times New Roman" w:cs="Times New Roman"/>
          <w:sz w:val="20"/>
          <w:szCs w:val="20"/>
          <w:lang w:val="en-US"/>
        </w:rPr>
        <w:t>,</w:t>
      </w:r>
      <w:r w:rsidRPr="001057CF">
        <w:rPr>
          <w:rFonts w:ascii="Times New Roman" w:hAnsi="Times New Roman" w:cs="Times New Roman"/>
          <w:sz w:val="20"/>
          <w:szCs w:val="20"/>
          <w:lang w:val="en-US"/>
        </w:rPr>
        <w:t xml:space="preserve"> </w:t>
      </w:r>
      <w:proofErr w:type="spellStart"/>
      <w:r w:rsidR="00197CE3" w:rsidRPr="001057CF">
        <w:rPr>
          <w:rFonts w:ascii="Times New Roman" w:hAnsi="Times New Roman" w:cs="Times New Roman"/>
          <w:sz w:val="20"/>
          <w:szCs w:val="20"/>
          <w:lang w:val="en-US"/>
        </w:rPr>
        <w:t>Kedungdowo</w:t>
      </w:r>
      <w:proofErr w:type="spellEnd"/>
    </w:p>
    <w:p w:rsidR="00E57E80" w:rsidRPr="006A5996" w:rsidRDefault="00E57E80" w:rsidP="00197CE3">
      <w:pPr>
        <w:spacing w:after="0" w:line="240" w:lineRule="auto"/>
        <w:ind w:left="720" w:firstLine="720"/>
        <w:jc w:val="both"/>
        <w:rPr>
          <w:rFonts w:ascii="Times New Roman" w:hAnsi="Times New Roman" w:cs="Times New Roman"/>
          <w:sz w:val="24"/>
          <w:szCs w:val="24"/>
          <w:lang w:val="en-US"/>
        </w:rPr>
      </w:pPr>
    </w:p>
    <w:p w:rsidR="00C17D7D" w:rsidRPr="00AF24F2" w:rsidRDefault="00EC51BF" w:rsidP="00FB2479">
      <w:pPr>
        <w:spacing w:line="240" w:lineRule="auto"/>
        <w:rPr>
          <w:rFonts w:ascii="Times New Roman" w:hAnsi="Times New Roman" w:cs="Times New Roman"/>
          <w:b/>
          <w:bCs/>
          <w:sz w:val="20"/>
          <w:szCs w:val="20"/>
          <w:lang w:val="en-US"/>
        </w:rPr>
      </w:pPr>
      <w:r w:rsidRPr="00AF24F2">
        <w:rPr>
          <w:rFonts w:ascii="Times New Roman" w:hAnsi="Times New Roman" w:cs="Times New Roman"/>
          <w:b/>
          <w:bCs/>
          <w:sz w:val="20"/>
          <w:szCs w:val="20"/>
          <w:lang w:val="en-US"/>
        </w:rPr>
        <w:t>HASIL DAN PEMBAHASAN</w:t>
      </w:r>
    </w:p>
    <w:p w:rsidR="004E5AEB" w:rsidRPr="001057CF" w:rsidRDefault="004E5AEB" w:rsidP="00FF412D">
      <w:pPr>
        <w:spacing w:after="0" w:line="240" w:lineRule="auto"/>
        <w:rPr>
          <w:rFonts w:ascii="Times New Roman" w:hAnsi="Times New Roman" w:cs="Times New Roman"/>
          <w:sz w:val="20"/>
          <w:szCs w:val="20"/>
          <w:lang w:val="en-US"/>
        </w:rPr>
      </w:pPr>
      <w:r w:rsidRPr="001057CF">
        <w:rPr>
          <w:rFonts w:ascii="Times New Roman" w:hAnsi="Times New Roman" w:cs="Times New Roman"/>
          <w:b/>
          <w:bCs/>
          <w:i/>
          <w:iCs/>
          <w:sz w:val="20"/>
          <w:szCs w:val="20"/>
          <w:lang w:val="en-US"/>
        </w:rPr>
        <w:t>Water Balance</w:t>
      </w:r>
    </w:p>
    <w:p w:rsidR="00EC51BF" w:rsidRPr="001057CF" w:rsidRDefault="00E57E80" w:rsidP="00FB2479">
      <w:pPr>
        <w:spacing w:line="240" w:lineRule="auto"/>
        <w:rPr>
          <w:rFonts w:ascii="Times New Roman" w:hAnsi="Times New Roman" w:cs="Times New Roman"/>
          <w:sz w:val="20"/>
          <w:szCs w:val="20"/>
          <w:lang w:val="en-US"/>
        </w:rPr>
      </w:pPr>
      <w:r w:rsidRPr="001057CF">
        <w:rPr>
          <w:rFonts w:ascii="Times New Roman" w:hAnsi="Times New Roman" w:cs="Times New Roman"/>
          <w:sz w:val="20"/>
          <w:szCs w:val="20"/>
          <w:lang w:val="en-US"/>
        </w:rPr>
        <w:t>Tabel 6.</w:t>
      </w:r>
      <w:r w:rsidR="006848AD" w:rsidRPr="001057CF">
        <w:rPr>
          <w:rFonts w:ascii="Times New Roman" w:hAnsi="Times New Roman" w:cs="Times New Roman"/>
          <w:sz w:val="20"/>
          <w:szCs w:val="20"/>
          <w:lang w:val="en-US"/>
        </w:rPr>
        <w:t xml:space="preserve"> </w:t>
      </w:r>
      <w:proofErr w:type="spellStart"/>
      <w:r w:rsidR="006848AD" w:rsidRPr="001057CF">
        <w:rPr>
          <w:rFonts w:ascii="Times New Roman" w:hAnsi="Times New Roman" w:cs="Times New Roman"/>
          <w:sz w:val="20"/>
          <w:szCs w:val="20"/>
          <w:lang w:val="en-US"/>
        </w:rPr>
        <w:t>Kebutuhan</w:t>
      </w:r>
      <w:proofErr w:type="spellEnd"/>
      <w:r w:rsidR="003C493E" w:rsidRPr="001057CF">
        <w:rPr>
          <w:rFonts w:ascii="Times New Roman" w:hAnsi="Times New Roman" w:cs="Times New Roman"/>
          <w:sz w:val="20"/>
          <w:szCs w:val="20"/>
          <w:lang w:val="en-US"/>
        </w:rPr>
        <w:t xml:space="preserve"> dan </w:t>
      </w:r>
      <w:proofErr w:type="spellStart"/>
      <w:r w:rsidR="003C493E" w:rsidRPr="001057CF">
        <w:rPr>
          <w:rFonts w:ascii="Times New Roman" w:hAnsi="Times New Roman" w:cs="Times New Roman"/>
          <w:sz w:val="20"/>
          <w:szCs w:val="20"/>
          <w:lang w:val="en-US"/>
        </w:rPr>
        <w:t>Ketersediaan</w:t>
      </w:r>
      <w:proofErr w:type="spellEnd"/>
      <w:r w:rsidR="006848AD" w:rsidRPr="001057CF">
        <w:rPr>
          <w:rFonts w:ascii="Times New Roman" w:hAnsi="Times New Roman" w:cs="Times New Roman"/>
          <w:sz w:val="20"/>
          <w:szCs w:val="20"/>
          <w:lang w:val="en-US"/>
        </w:rPr>
        <w:t xml:space="preserve"> Air Di</w:t>
      </w:r>
      <w:r w:rsidR="003C493E" w:rsidRPr="001057CF">
        <w:rPr>
          <w:rFonts w:ascii="Times New Roman" w:hAnsi="Times New Roman" w:cs="Times New Roman"/>
          <w:sz w:val="20"/>
          <w:szCs w:val="20"/>
          <w:lang w:val="en-US"/>
        </w:rPr>
        <w:t xml:space="preserve"> S</w:t>
      </w:r>
      <w:r w:rsidR="006848AD" w:rsidRPr="001057CF">
        <w:rPr>
          <w:rFonts w:ascii="Times New Roman" w:hAnsi="Times New Roman" w:cs="Times New Roman"/>
          <w:sz w:val="20"/>
          <w:szCs w:val="20"/>
          <w:lang w:val="en-US"/>
        </w:rPr>
        <w:t>awah</w:t>
      </w:r>
    </w:p>
    <w:tbl>
      <w:tblPr>
        <w:tblStyle w:val="TabelBiasa2"/>
        <w:tblW w:w="5000" w:type="pct"/>
        <w:tblLook w:val="0720" w:firstRow="1" w:lastRow="0" w:firstColumn="0" w:lastColumn="1" w:noHBand="1" w:noVBand="1"/>
      </w:tblPr>
      <w:tblGrid>
        <w:gridCol w:w="1051"/>
        <w:gridCol w:w="736"/>
        <w:gridCol w:w="1092"/>
        <w:gridCol w:w="1240"/>
        <w:gridCol w:w="824"/>
      </w:tblGrid>
      <w:tr w:rsidR="007C6510" w:rsidRPr="001057CF" w:rsidTr="004E5AEB">
        <w:trPr>
          <w:cnfStyle w:val="100000000000" w:firstRow="1" w:lastRow="0" w:firstColumn="0" w:lastColumn="0" w:oddVBand="0" w:evenVBand="0" w:oddHBand="0" w:evenHBand="0" w:firstRowFirstColumn="0" w:firstRowLastColumn="0" w:lastRowFirstColumn="0" w:lastRowLastColumn="0"/>
          <w:cantSplit/>
          <w:tblHeader/>
        </w:trPr>
        <w:tc>
          <w:tcPr>
            <w:tcW w:w="1063" w:type="pct"/>
            <w:vAlign w:val="center"/>
          </w:tcPr>
          <w:p w:rsidR="007C6510" w:rsidRPr="001057CF" w:rsidRDefault="007C6510" w:rsidP="004E5AEB">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Bulan</w:t>
            </w:r>
          </w:p>
        </w:tc>
        <w:tc>
          <w:tcPr>
            <w:tcW w:w="744" w:type="pct"/>
          </w:tcPr>
          <w:p w:rsidR="007C6510" w:rsidRPr="001057CF" w:rsidRDefault="007C6510" w:rsidP="003C493E">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 xml:space="preserve">10 </w:t>
            </w:r>
            <w:proofErr w:type="spellStart"/>
            <w:r w:rsidRPr="001057CF">
              <w:rPr>
                <w:rFonts w:ascii="Times New Roman" w:hAnsi="Times New Roman" w:cs="Times New Roman"/>
                <w:sz w:val="16"/>
                <w:szCs w:val="16"/>
                <w:lang w:val="en-US"/>
              </w:rPr>
              <w:t>harian</w:t>
            </w:r>
            <w:proofErr w:type="spellEnd"/>
            <w:r w:rsidRPr="001057CF">
              <w:rPr>
                <w:rFonts w:ascii="Times New Roman" w:hAnsi="Times New Roman" w:cs="Times New Roman"/>
                <w:sz w:val="16"/>
                <w:szCs w:val="16"/>
                <w:lang w:val="en-US"/>
              </w:rPr>
              <w:t xml:space="preserve"> </w:t>
            </w:r>
            <w:proofErr w:type="spellStart"/>
            <w:r w:rsidRPr="001057CF">
              <w:rPr>
                <w:rFonts w:ascii="Times New Roman" w:hAnsi="Times New Roman" w:cs="Times New Roman"/>
                <w:sz w:val="16"/>
                <w:szCs w:val="16"/>
                <w:lang w:val="en-US"/>
              </w:rPr>
              <w:t>ke</w:t>
            </w:r>
            <w:proofErr w:type="spellEnd"/>
            <w:r w:rsidRPr="001057CF">
              <w:rPr>
                <w:rFonts w:ascii="Times New Roman" w:hAnsi="Times New Roman" w:cs="Times New Roman"/>
                <w:sz w:val="16"/>
                <w:szCs w:val="16"/>
                <w:lang w:val="en-US"/>
              </w:rPr>
              <w:t>-</w:t>
            </w:r>
          </w:p>
        </w:tc>
        <w:tc>
          <w:tcPr>
            <w:tcW w:w="1105" w:type="pct"/>
          </w:tcPr>
          <w:p w:rsidR="007C6510" w:rsidRPr="001057CF" w:rsidRDefault="007C6510" w:rsidP="003C493E">
            <w:pPr>
              <w:jc w:val="center"/>
              <w:rPr>
                <w:rFonts w:ascii="Times New Roman" w:hAnsi="Times New Roman" w:cs="Times New Roman"/>
                <w:sz w:val="16"/>
                <w:szCs w:val="16"/>
                <w:lang w:val="en-US"/>
              </w:rPr>
            </w:pPr>
            <w:proofErr w:type="spellStart"/>
            <w:r w:rsidRPr="001057CF">
              <w:rPr>
                <w:rFonts w:ascii="Times New Roman" w:hAnsi="Times New Roman" w:cs="Times New Roman"/>
                <w:sz w:val="16"/>
                <w:szCs w:val="16"/>
                <w:lang w:val="en-US"/>
              </w:rPr>
              <w:t>Kebutuhan</w:t>
            </w:r>
            <w:proofErr w:type="spellEnd"/>
            <w:r w:rsidRPr="001057CF">
              <w:rPr>
                <w:rFonts w:ascii="Times New Roman" w:hAnsi="Times New Roman" w:cs="Times New Roman"/>
                <w:sz w:val="16"/>
                <w:szCs w:val="16"/>
                <w:lang w:val="en-US"/>
              </w:rPr>
              <w:t xml:space="preserve"> Air (m</w:t>
            </w:r>
            <w:r w:rsidRPr="001057CF">
              <w:rPr>
                <w:rFonts w:ascii="Times New Roman" w:hAnsi="Times New Roman" w:cs="Times New Roman"/>
                <w:sz w:val="16"/>
                <w:szCs w:val="16"/>
                <w:vertAlign w:val="superscript"/>
                <w:lang w:val="en-US"/>
              </w:rPr>
              <w:t>3</w:t>
            </w:r>
            <w:r w:rsidRPr="001057CF">
              <w:rPr>
                <w:rFonts w:ascii="Times New Roman" w:hAnsi="Times New Roman" w:cs="Times New Roman"/>
                <w:sz w:val="16"/>
                <w:szCs w:val="16"/>
                <w:lang w:val="en-US"/>
              </w:rPr>
              <w:t>/dt)</w:t>
            </w:r>
          </w:p>
        </w:tc>
        <w:tc>
          <w:tcPr>
            <w:tcW w:w="1254" w:type="pct"/>
          </w:tcPr>
          <w:p w:rsidR="007C6510" w:rsidRPr="001057CF" w:rsidRDefault="007C6510" w:rsidP="003C493E">
            <w:pPr>
              <w:jc w:val="center"/>
              <w:rPr>
                <w:rFonts w:ascii="Times New Roman" w:hAnsi="Times New Roman" w:cs="Times New Roman"/>
                <w:sz w:val="16"/>
                <w:szCs w:val="16"/>
                <w:lang w:val="en-US"/>
              </w:rPr>
            </w:pPr>
            <w:proofErr w:type="spellStart"/>
            <w:r w:rsidRPr="001057CF">
              <w:rPr>
                <w:rFonts w:ascii="Times New Roman" w:hAnsi="Times New Roman" w:cs="Times New Roman"/>
                <w:sz w:val="16"/>
                <w:szCs w:val="16"/>
                <w:lang w:val="en-US"/>
              </w:rPr>
              <w:t>Ketersediaan</w:t>
            </w:r>
            <w:proofErr w:type="spellEnd"/>
            <w:r w:rsidRPr="001057CF">
              <w:rPr>
                <w:rFonts w:ascii="Times New Roman" w:hAnsi="Times New Roman" w:cs="Times New Roman"/>
                <w:sz w:val="16"/>
                <w:szCs w:val="16"/>
                <w:lang w:val="en-US"/>
              </w:rPr>
              <w:t xml:space="preserve"> Air (m</w:t>
            </w:r>
            <w:r w:rsidRPr="001057CF">
              <w:rPr>
                <w:rFonts w:ascii="Times New Roman" w:hAnsi="Times New Roman" w:cs="Times New Roman"/>
                <w:sz w:val="16"/>
                <w:szCs w:val="16"/>
                <w:vertAlign w:val="superscript"/>
                <w:lang w:val="en-US"/>
              </w:rPr>
              <w:t>3</w:t>
            </w:r>
            <w:r w:rsidRPr="001057CF">
              <w:rPr>
                <w:rFonts w:ascii="Times New Roman" w:hAnsi="Times New Roman" w:cs="Times New Roman"/>
                <w:sz w:val="16"/>
                <w:szCs w:val="16"/>
                <w:lang w:val="en-US"/>
              </w:rPr>
              <w:t>/dt)</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3C493E">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Surplus</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Januari</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7,64</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2,16</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FB64EB" w:rsidP="007C6510">
            <w:pPr>
              <w:rPr>
                <w:rFonts w:ascii="Times New Roman" w:hAnsi="Times New Roman" w:cs="Times New Roman"/>
                <w:b w:val="0"/>
                <w:bCs w:val="0"/>
                <w:sz w:val="16"/>
                <w:szCs w:val="16"/>
                <w:lang w:val="en-US"/>
              </w:rPr>
            </w:pPr>
            <w:r>
              <w:rPr>
                <w:rFonts w:ascii="Times New Roman" w:hAnsi="Times New Roman" w:cs="Times New Roman"/>
                <w:b w:val="0"/>
                <w:bCs w:val="0"/>
                <w:sz w:val="16"/>
                <w:szCs w:val="16"/>
                <w:lang w:val="en-US"/>
              </w:rPr>
              <w:t xml:space="preserve">   </w:t>
            </w:r>
            <w:r w:rsidR="007C6510" w:rsidRPr="001057CF">
              <w:rPr>
                <w:rFonts w:ascii="Times New Roman" w:hAnsi="Times New Roman" w:cs="Times New Roman"/>
                <w:b w:val="0"/>
                <w:bCs w:val="0"/>
                <w:sz w:val="16"/>
                <w:szCs w:val="16"/>
                <w:lang w:val="en-US"/>
              </w:rPr>
              <w:t>-5,48</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6,83</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2,90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-3,93</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8,23</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2,83</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-5,40</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proofErr w:type="spellStart"/>
            <w:r w:rsidRPr="001057CF">
              <w:rPr>
                <w:rFonts w:ascii="Times New Roman" w:hAnsi="Times New Roman" w:cs="Times New Roman"/>
                <w:b/>
                <w:bCs/>
                <w:sz w:val="16"/>
                <w:szCs w:val="16"/>
                <w:lang w:val="en-US"/>
              </w:rPr>
              <w:t>Februari</w:t>
            </w:r>
            <w:proofErr w:type="spellEnd"/>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6,77</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2,15</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-4,61</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7,46</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2,38</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-5,07</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7,73</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2,32</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-5,41</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Maret</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4,59</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2,90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-1,69</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7,33</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2,78</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-4,55</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6,26</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2,62</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-3,64</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April</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7,30</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-5,19</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7,60</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3,10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-4,50</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9,04</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-6,74</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Mei</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9,74</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2,16</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-7,58</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9,67</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2,12</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-7,55</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9,11</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2,79</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-6,32</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Juni</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8,73</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2,26</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-6,47</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8,58</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2,26</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-6,32</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8,05</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3,22</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-4,82</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Juli</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3,58</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2,70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-0,88</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3,35</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2,50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-0,85</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2,75</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2,75</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0,00</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Agustus</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2,50</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2,16</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-0,34</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2,16</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2,12</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-0,04</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2,38</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2,34</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-0,04</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September</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2,32</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2,12</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-0,20</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2,16</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2,15</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-0,01</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2,26</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1,97</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-0,29</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Oktober</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2,16</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2,12</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-0,04</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2,16</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2,16</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0,00</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2,38</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2,38</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0,00</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r w:rsidRPr="001057CF">
              <w:rPr>
                <w:rFonts w:ascii="Times New Roman" w:hAnsi="Times New Roman" w:cs="Times New Roman"/>
                <w:b/>
                <w:bCs/>
                <w:sz w:val="16"/>
                <w:szCs w:val="16"/>
                <w:lang w:val="en-US"/>
              </w:rPr>
              <w:t>November</w:t>
            </w: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2,30</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0,74</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-1,56</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2,47</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1,22</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-1,25</w:t>
            </w:r>
          </w:p>
        </w:tc>
      </w:tr>
      <w:tr w:rsidR="007C6510" w:rsidRPr="001057CF" w:rsidTr="007C6510">
        <w:tc>
          <w:tcPr>
            <w:tcW w:w="1063" w:type="pct"/>
            <w:vMerge/>
          </w:tcPr>
          <w:p w:rsidR="007C6510" w:rsidRPr="001057CF" w:rsidRDefault="007C6510" w:rsidP="006848AD">
            <w:pPr>
              <w:rPr>
                <w:rFonts w:ascii="Times New Roman" w:hAnsi="Times New Roman" w:cs="Times New Roman"/>
                <w:b/>
                <w:bCs/>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3,16</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1,76</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-1,51</w:t>
            </w:r>
          </w:p>
        </w:tc>
      </w:tr>
      <w:tr w:rsidR="007C6510" w:rsidRPr="001057CF" w:rsidTr="007C6510">
        <w:tc>
          <w:tcPr>
            <w:tcW w:w="1063" w:type="pct"/>
            <w:vMerge w:val="restart"/>
          </w:tcPr>
          <w:p w:rsidR="007C6510" w:rsidRPr="001057CF" w:rsidRDefault="007C6510" w:rsidP="006848AD">
            <w:pPr>
              <w:rPr>
                <w:rFonts w:ascii="Times New Roman" w:hAnsi="Times New Roman" w:cs="Times New Roman"/>
                <w:b/>
                <w:bCs/>
                <w:sz w:val="16"/>
                <w:szCs w:val="16"/>
                <w:lang w:val="en-US"/>
              </w:rPr>
            </w:pPr>
            <w:proofErr w:type="spellStart"/>
            <w:r w:rsidRPr="001057CF">
              <w:rPr>
                <w:rFonts w:ascii="Times New Roman" w:hAnsi="Times New Roman" w:cs="Times New Roman"/>
                <w:b/>
                <w:bCs/>
                <w:sz w:val="16"/>
                <w:szCs w:val="16"/>
                <w:lang w:val="en-US"/>
              </w:rPr>
              <w:t>Desember</w:t>
            </w:r>
            <w:proofErr w:type="spellEnd"/>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1</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7,15</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2,70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-4,45</w:t>
            </w:r>
          </w:p>
        </w:tc>
      </w:tr>
      <w:tr w:rsidR="007C6510" w:rsidRPr="001057CF" w:rsidTr="007C6510">
        <w:tc>
          <w:tcPr>
            <w:tcW w:w="1063" w:type="pct"/>
            <w:vMerge/>
          </w:tcPr>
          <w:p w:rsidR="007C6510" w:rsidRPr="001057CF" w:rsidRDefault="007C6510" w:rsidP="006848AD">
            <w:pPr>
              <w:rPr>
                <w:rFonts w:ascii="Times New Roman" w:hAnsi="Times New Roman" w:cs="Times New Roman"/>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7,37</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2,90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-4,47</w:t>
            </w:r>
          </w:p>
        </w:tc>
      </w:tr>
      <w:tr w:rsidR="007C6510" w:rsidRPr="001057CF" w:rsidTr="007C6510">
        <w:tc>
          <w:tcPr>
            <w:tcW w:w="1063" w:type="pct"/>
            <w:vMerge/>
          </w:tcPr>
          <w:p w:rsidR="007C6510" w:rsidRPr="001057CF" w:rsidRDefault="007C6510" w:rsidP="00373703">
            <w:pPr>
              <w:rPr>
                <w:rFonts w:ascii="Times New Roman" w:hAnsi="Times New Roman" w:cs="Times New Roman"/>
                <w:sz w:val="16"/>
                <w:szCs w:val="16"/>
                <w:lang w:val="en-US"/>
              </w:rPr>
            </w:pPr>
          </w:p>
        </w:tc>
        <w:tc>
          <w:tcPr>
            <w:tcW w:w="74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w:t>
            </w:r>
          </w:p>
        </w:tc>
        <w:tc>
          <w:tcPr>
            <w:tcW w:w="1105"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6,59</w:t>
            </w:r>
          </w:p>
        </w:tc>
        <w:tc>
          <w:tcPr>
            <w:tcW w:w="1254" w:type="pct"/>
          </w:tcPr>
          <w:p w:rsidR="007C6510" w:rsidRPr="001057CF" w:rsidRDefault="007C6510" w:rsidP="006848AD">
            <w:pPr>
              <w:jc w:val="center"/>
              <w:rPr>
                <w:rFonts w:ascii="Times New Roman" w:hAnsi="Times New Roman" w:cs="Times New Roman"/>
                <w:sz w:val="16"/>
                <w:szCs w:val="16"/>
                <w:lang w:val="en-US"/>
              </w:rPr>
            </w:pPr>
            <w:r w:rsidRPr="001057CF">
              <w:rPr>
                <w:rFonts w:ascii="Times New Roman" w:hAnsi="Times New Roman" w:cs="Times New Roman"/>
                <w:sz w:val="16"/>
                <w:szCs w:val="16"/>
                <w:lang w:val="en-US"/>
              </w:rPr>
              <w:t>3,00</w:t>
            </w:r>
          </w:p>
        </w:tc>
        <w:tc>
          <w:tcPr>
            <w:cnfStyle w:val="000100000000" w:firstRow="0" w:lastRow="0" w:firstColumn="0" w:lastColumn="1" w:oddVBand="0" w:evenVBand="0" w:oddHBand="0" w:evenHBand="0" w:firstRowFirstColumn="0" w:firstRowLastColumn="0" w:lastRowFirstColumn="0" w:lastRowLastColumn="0"/>
            <w:tcW w:w="834" w:type="pct"/>
          </w:tcPr>
          <w:p w:rsidR="007C6510" w:rsidRPr="001057CF" w:rsidRDefault="007C6510" w:rsidP="006848AD">
            <w:pPr>
              <w:jc w:val="center"/>
              <w:rPr>
                <w:rFonts w:ascii="Times New Roman" w:hAnsi="Times New Roman" w:cs="Times New Roman"/>
                <w:b w:val="0"/>
                <w:bCs w:val="0"/>
                <w:sz w:val="16"/>
                <w:szCs w:val="16"/>
                <w:lang w:val="en-US"/>
              </w:rPr>
            </w:pPr>
            <w:r w:rsidRPr="001057CF">
              <w:rPr>
                <w:rFonts w:ascii="Times New Roman" w:hAnsi="Times New Roman" w:cs="Times New Roman"/>
                <w:b w:val="0"/>
                <w:bCs w:val="0"/>
                <w:sz w:val="16"/>
                <w:szCs w:val="16"/>
                <w:lang w:val="en-US"/>
              </w:rPr>
              <w:t>-3,58</w:t>
            </w:r>
          </w:p>
        </w:tc>
      </w:tr>
    </w:tbl>
    <w:p w:rsidR="004E5AEB" w:rsidRDefault="00FB64EB" w:rsidP="00FB64EB">
      <w:pPr>
        <w:pStyle w:val="DaftarParagraf"/>
        <w:spacing w:line="240" w:lineRule="auto"/>
        <w:ind w:left="0"/>
        <w:jc w:val="both"/>
        <w:rPr>
          <w:rFonts w:ascii="Times New Roman" w:hAnsi="Times New Roman" w:cs="Times New Roman"/>
          <w:sz w:val="20"/>
          <w:szCs w:val="20"/>
        </w:rPr>
      </w:pPr>
      <w:r>
        <w:rPr>
          <w:rFonts w:ascii="Times New Roman" w:hAnsi="Times New Roman" w:cs="Times New Roman"/>
          <w:sz w:val="20"/>
          <w:szCs w:val="20"/>
        </w:rPr>
        <w:t>Sumber: Hasil Penelitian</w:t>
      </w:r>
    </w:p>
    <w:p w:rsidR="00FB64EB" w:rsidRPr="00FB64EB" w:rsidRDefault="00FB64EB" w:rsidP="00FB64EB">
      <w:pPr>
        <w:pStyle w:val="DaftarParagraf"/>
        <w:spacing w:line="240" w:lineRule="auto"/>
        <w:ind w:left="0"/>
        <w:jc w:val="both"/>
        <w:rPr>
          <w:rFonts w:ascii="Times New Roman" w:hAnsi="Times New Roman" w:cs="Times New Roman"/>
          <w:sz w:val="20"/>
          <w:szCs w:val="20"/>
        </w:rPr>
      </w:pPr>
    </w:p>
    <w:p w:rsidR="003C493E" w:rsidRPr="001057CF" w:rsidRDefault="003C493E" w:rsidP="004E5AEB">
      <w:pPr>
        <w:pStyle w:val="DaftarParagraf"/>
        <w:spacing w:line="240" w:lineRule="auto"/>
        <w:ind w:left="0" w:firstLine="229"/>
        <w:jc w:val="both"/>
        <w:rPr>
          <w:rFonts w:ascii="Times New Roman" w:hAnsi="Times New Roman" w:cs="Times New Roman"/>
          <w:sz w:val="20"/>
          <w:szCs w:val="20"/>
        </w:rPr>
      </w:pPr>
      <w:r w:rsidRPr="001057CF">
        <w:rPr>
          <w:rFonts w:ascii="Times New Roman" w:hAnsi="Times New Roman" w:cs="Times New Roman"/>
          <w:sz w:val="20"/>
          <w:szCs w:val="20"/>
        </w:rPr>
        <w:t xml:space="preserve">Perhitungan neraca air </w:t>
      </w:r>
      <w:r w:rsidRPr="001057CF">
        <w:rPr>
          <w:rFonts w:ascii="Times New Roman" w:hAnsi="Times New Roman" w:cs="Times New Roman"/>
          <w:i/>
          <w:iCs/>
          <w:sz w:val="20"/>
          <w:szCs w:val="20"/>
        </w:rPr>
        <w:t>(</w:t>
      </w:r>
      <w:proofErr w:type="spellStart"/>
      <w:r w:rsidRPr="001057CF">
        <w:rPr>
          <w:rFonts w:ascii="Times New Roman" w:hAnsi="Times New Roman" w:cs="Times New Roman"/>
          <w:i/>
          <w:iCs/>
          <w:sz w:val="20"/>
          <w:szCs w:val="20"/>
        </w:rPr>
        <w:t>water</w:t>
      </w:r>
      <w:proofErr w:type="spellEnd"/>
      <w:r w:rsidRPr="001057CF">
        <w:rPr>
          <w:rFonts w:ascii="Times New Roman" w:hAnsi="Times New Roman" w:cs="Times New Roman"/>
          <w:i/>
          <w:iCs/>
          <w:sz w:val="20"/>
          <w:szCs w:val="20"/>
        </w:rPr>
        <w:t xml:space="preserve"> </w:t>
      </w:r>
      <w:proofErr w:type="spellStart"/>
      <w:r w:rsidRPr="001057CF">
        <w:rPr>
          <w:rFonts w:ascii="Times New Roman" w:hAnsi="Times New Roman" w:cs="Times New Roman"/>
          <w:i/>
          <w:iCs/>
          <w:sz w:val="20"/>
          <w:szCs w:val="20"/>
        </w:rPr>
        <w:t>balance</w:t>
      </w:r>
      <w:proofErr w:type="spellEnd"/>
      <w:r w:rsidRPr="001057CF">
        <w:rPr>
          <w:rFonts w:ascii="Times New Roman" w:hAnsi="Times New Roman" w:cs="Times New Roman"/>
          <w:i/>
          <w:iCs/>
          <w:sz w:val="20"/>
          <w:szCs w:val="20"/>
        </w:rPr>
        <w:t>)</w:t>
      </w:r>
      <w:r w:rsidRPr="001057CF">
        <w:rPr>
          <w:rFonts w:ascii="Times New Roman" w:hAnsi="Times New Roman" w:cs="Times New Roman"/>
          <w:sz w:val="20"/>
          <w:szCs w:val="20"/>
        </w:rPr>
        <w:t xml:space="preserve"> dilakukan untuk mengevaluasi keseimbangan antara ketersediaan dan kebutuhan air. Dalam analisis ini, perbandingan difokuskan pada ketersediaan air dan kebutuhan irigasi di Jaringan Irigasi </w:t>
      </w:r>
      <w:proofErr w:type="spellStart"/>
      <w:r w:rsidRPr="001057CF">
        <w:rPr>
          <w:rFonts w:ascii="Times New Roman" w:hAnsi="Times New Roman" w:cs="Times New Roman"/>
          <w:sz w:val="20"/>
          <w:szCs w:val="20"/>
        </w:rPr>
        <w:t>Ngudikan</w:t>
      </w:r>
      <w:proofErr w:type="spellEnd"/>
      <w:r w:rsidRPr="001057CF">
        <w:rPr>
          <w:rFonts w:ascii="Times New Roman" w:hAnsi="Times New Roman" w:cs="Times New Roman"/>
          <w:sz w:val="20"/>
          <w:szCs w:val="20"/>
        </w:rPr>
        <w:t xml:space="preserve"> Kiri, Pola tanam yang diterapkan adalah padi–palawija–padi, dengan pertimbangan ketersediaan air yang memadai pada musim hujan. Tanaman padi ditanam dua kali, yaitu pada periode Desember–Juni dan kembali pada periode berikutnya setelah palawija, sementara tanaman palawija ditanam pada bulan Juli–November saat ketersediaan air mulai menurun</w:t>
      </w:r>
      <w:r w:rsidR="007C6510" w:rsidRPr="001057CF">
        <w:rPr>
          <w:rFonts w:ascii="Times New Roman" w:hAnsi="Times New Roman" w:cs="Times New Roman"/>
          <w:sz w:val="20"/>
          <w:szCs w:val="20"/>
        </w:rPr>
        <w:t>, dapat dilihat pada Gambar 4</w:t>
      </w:r>
      <w:r w:rsidRPr="001057CF">
        <w:rPr>
          <w:rFonts w:ascii="Times New Roman" w:hAnsi="Times New Roman" w:cs="Times New Roman"/>
          <w:sz w:val="20"/>
          <w:szCs w:val="20"/>
        </w:rPr>
        <w:t>.</w:t>
      </w:r>
    </w:p>
    <w:p w:rsidR="00AF24F2" w:rsidRPr="00BD7BF0" w:rsidRDefault="007C6510" w:rsidP="00BD7BF0">
      <w:pPr>
        <w:pStyle w:val="DaftarParagraf"/>
        <w:spacing w:line="240" w:lineRule="auto"/>
        <w:ind w:left="0" w:firstLine="229"/>
        <w:jc w:val="both"/>
        <w:rPr>
          <w:rFonts w:ascii="Times New Roman" w:hAnsi="Times New Roman" w:cs="Times New Roman"/>
          <w:sz w:val="20"/>
          <w:szCs w:val="20"/>
        </w:rPr>
      </w:pPr>
      <w:r w:rsidRPr="001057CF">
        <w:rPr>
          <w:rFonts w:ascii="Times New Roman" w:hAnsi="Times New Roman" w:cs="Times New Roman"/>
          <w:sz w:val="20"/>
          <w:szCs w:val="20"/>
        </w:rPr>
        <w:t xml:space="preserve">Perhitungan surplus air untuk tanaman diperoleh dengan mengurangkan kebutuhan air dari ketersediaan air. Jika hasilnya bernilai negatif (-), hal tersebut menunjukkan terjadinya defisit air atau kekurangan pasokan. Berikut ini disajikan hasil perhitungan neraca air </w:t>
      </w:r>
      <w:r w:rsidRPr="001057CF">
        <w:rPr>
          <w:rFonts w:ascii="Times New Roman" w:hAnsi="Times New Roman" w:cs="Times New Roman"/>
          <w:i/>
          <w:iCs/>
          <w:sz w:val="20"/>
          <w:szCs w:val="20"/>
        </w:rPr>
        <w:t>(</w:t>
      </w:r>
      <w:proofErr w:type="spellStart"/>
      <w:r w:rsidRPr="001057CF">
        <w:rPr>
          <w:rFonts w:ascii="Times New Roman" w:hAnsi="Times New Roman" w:cs="Times New Roman"/>
          <w:i/>
          <w:iCs/>
          <w:sz w:val="20"/>
          <w:szCs w:val="20"/>
        </w:rPr>
        <w:t>water</w:t>
      </w:r>
      <w:proofErr w:type="spellEnd"/>
      <w:r w:rsidRPr="001057CF">
        <w:rPr>
          <w:rFonts w:ascii="Times New Roman" w:hAnsi="Times New Roman" w:cs="Times New Roman"/>
          <w:i/>
          <w:iCs/>
          <w:sz w:val="20"/>
          <w:szCs w:val="20"/>
        </w:rPr>
        <w:t xml:space="preserve"> </w:t>
      </w:r>
      <w:proofErr w:type="spellStart"/>
      <w:r w:rsidRPr="001057CF">
        <w:rPr>
          <w:rFonts w:ascii="Times New Roman" w:hAnsi="Times New Roman" w:cs="Times New Roman"/>
          <w:i/>
          <w:iCs/>
          <w:sz w:val="20"/>
          <w:szCs w:val="20"/>
        </w:rPr>
        <w:t>balance</w:t>
      </w:r>
      <w:proofErr w:type="spellEnd"/>
      <w:r w:rsidRPr="001057CF">
        <w:rPr>
          <w:rFonts w:ascii="Times New Roman" w:hAnsi="Times New Roman" w:cs="Times New Roman"/>
          <w:i/>
          <w:iCs/>
          <w:sz w:val="20"/>
          <w:szCs w:val="20"/>
        </w:rPr>
        <w:t>)</w:t>
      </w:r>
      <w:r w:rsidRPr="001057CF">
        <w:rPr>
          <w:rFonts w:ascii="Times New Roman" w:hAnsi="Times New Roman" w:cs="Times New Roman"/>
          <w:sz w:val="20"/>
          <w:szCs w:val="20"/>
        </w:rPr>
        <w:t>.</w:t>
      </w:r>
    </w:p>
    <w:p w:rsidR="003C493E" w:rsidRPr="006A5996" w:rsidRDefault="003C493E" w:rsidP="003C493E">
      <w:pPr>
        <w:spacing w:line="240" w:lineRule="auto"/>
        <w:jc w:val="both"/>
        <w:rPr>
          <w:rFonts w:ascii="Times New Roman" w:hAnsi="Times New Roman" w:cs="Times New Roman"/>
          <w:sz w:val="24"/>
          <w:szCs w:val="24"/>
        </w:rPr>
      </w:pPr>
      <w:r w:rsidRPr="006A5996">
        <w:rPr>
          <w:rFonts w:ascii="Times New Roman" w:hAnsi="Times New Roman" w:cs="Times New Roman"/>
          <w:noProof/>
          <w:sz w:val="24"/>
          <w:szCs w:val="24"/>
        </w:rPr>
        <w:drawing>
          <wp:inline distT="0" distB="0" distL="0" distR="0">
            <wp:extent cx="2827538" cy="1353820"/>
            <wp:effectExtent l="0" t="0" r="0" b="0"/>
            <wp:docPr id="8683768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76864" name="Picture 868376864"/>
                    <pic:cNvPicPr/>
                  </pic:nvPicPr>
                  <pic:blipFill rotWithShape="1">
                    <a:blip r:embed="rId20" cstate="print">
                      <a:extLst>
                        <a:ext uri="{28A0092B-C50C-407E-A947-70E740481C1C}">
                          <a14:useLocalDpi xmlns:a14="http://schemas.microsoft.com/office/drawing/2010/main" val="0"/>
                        </a:ext>
                      </a:extLst>
                    </a:blip>
                    <a:srcRect l="1664" t="1844" r="1930" b="4376"/>
                    <a:stretch>
                      <a:fillRect/>
                    </a:stretch>
                  </pic:blipFill>
                  <pic:spPr bwMode="auto">
                    <a:xfrm>
                      <a:off x="0" y="0"/>
                      <a:ext cx="2828275" cy="1354173"/>
                    </a:xfrm>
                    <a:prstGeom prst="rect">
                      <a:avLst/>
                    </a:prstGeom>
                    <a:ln>
                      <a:noFill/>
                    </a:ln>
                    <a:extLst>
                      <a:ext uri="{53640926-AAD7-44D8-BBD7-CCE9431645EC}">
                        <a14:shadowObscured xmlns:a14="http://schemas.microsoft.com/office/drawing/2010/main"/>
                      </a:ext>
                    </a:extLst>
                  </pic:spPr>
                </pic:pic>
              </a:graphicData>
            </a:graphic>
          </wp:inline>
        </w:drawing>
      </w:r>
    </w:p>
    <w:p w:rsidR="00BD7BF0" w:rsidRDefault="007C6510" w:rsidP="00BD7BF0">
      <w:pPr>
        <w:spacing w:after="0" w:line="240" w:lineRule="auto"/>
        <w:jc w:val="center"/>
        <w:rPr>
          <w:rFonts w:ascii="Times New Roman" w:hAnsi="Times New Roman" w:cs="Times New Roman"/>
          <w:i/>
          <w:iCs/>
          <w:sz w:val="20"/>
          <w:szCs w:val="20"/>
        </w:rPr>
      </w:pPr>
      <w:r w:rsidRPr="001057CF">
        <w:rPr>
          <w:rFonts w:ascii="Times New Roman" w:hAnsi="Times New Roman" w:cs="Times New Roman"/>
          <w:sz w:val="20"/>
          <w:szCs w:val="20"/>
        </w:rPr>
        <w:t xml:space="preserve">Gambar 4. Perbandingan Kebutuhan dan Ketersediaan Air </w:t>
      </w:r>
      <w:r w:rsidRPr="001057CF">
        <w:rPr>
          <w:rFonts w:ascii="Times New Roman" w:hAnsi="Times New Roman" w:cs="Times New Roman"/>
          <w:i/>
          <w:iCs/>
          <w:sz w:val="20"/>
          <w:szCs w:val="20"/>
        </w:rPr>
        <w:t xml:space="preserve">(Water </w:t>
      </w:r>
      <w:proofErr w:type="spellStart"/>
      <w:r w:rsidRPr="001057CF">
        <w:rPr>
          <w:rFonts w:ascii="Times New Roman" w:hAnsi="Times New Roman" w:cs="Times New Roman"/>
          <w:i/>
          <w:iCs/>
          <w:sz w:val="20"/>
          <w:szCs w:val="20"/>
        </w:rPr>
        <w:t>Balance</w:t>
      </w:r>
      <w:proofErr w:type="spellEnd"/>
      <w:r w:rsidRPr="001057CF">
        <w:rPr>
          <w:rFonts w:ascii="Times New Roman" w:hAnsi="Times New Roman" w:cs="Times New Roman"/>
          <w:i/>
          <w:iCs/>
          <w:sz w:val="20"/>
          <w:szCs w:val="20"/>
        </w:rPr>
        <w:t>)</w:t>
      </w:r>
      <w:r w:rsidR="00BD7BF0">
        <w:rPr>
          <w:rFonts w:ascii="Times New Roman" w:hAnsi="Times New Roman" w:cs="Times New Roman"/>
          <w:i/>
          <w:iCs/>
          <w:sz w:val="20"/>
          <w:szCs w:val="20"/>
        </w:rPr>
        <w:t>.</w:t>
      </w:r>
    </w:p>
    <w:p w:rsidR="00BD7BF0" w:rsidRDefault="00FB64EB" w:rsidP="00BD7BF0">
      <w:pPr>
        <w:spacing w:after="0" w:line="240" w:lineRule="auto"/>
        <w:jc w:val="center"/>
        <w:rPr>
          <w:rFonts w:ascii="Times New Roman" w:hAnsi="Times New Roman" w:cs="Times New Roman"/>
          <w:i/>
          <w:iCs/>
          <w:sz w:val="16"/>
          <w:szCs w:val="16"/>
        </w:rPr>
      </w:pPr>
      <w:r w:rsidRPr="00BD7BF0">
        <w:rPr>
          <w:rFonts w:ascii="Times New Roman" w:hAnsi="Times New Roman" w:cs="Times New Roman"/>
          <w:sz w:val="16"/>
          <w:szCs w:val="16"/>
        </w:rPr>
        <w:t>Sumber: Hasil Penelitian (2025)</w:t>
      </w:r>
    </w:p>
    <w:p w:rsidR="004E5AEB" w:rsidRPr="00BD7BF0" w:rsidRDefault="004E5AEB" w:rsidP="00BD7BF0">
      <w:pPr>
        <w:spacing w:after="0" w:line="240" w:lineRule="auto"/>
        <w:jc w:val="center"/>
        <w:rPr>
          <w:rFonts w:ascii="Times New Roman" w:hAnsi="Times New Roman" w:cs="Times New Roman"/>
          <w:i/>
          <w:iCs/>
          <w:sz w:val="16"/>
          <w:szCs w:val="16"/>
        </w:rPr>
      </w:pPr>
    </w:p>
    <w:p w:rsidR="00BD7BF0" w:rsidRPr="00BD7BF0" w:rsidRDefault="00BD7BF0" w:rsidP="00BD7BF0">
      <w:pPr>
        <w:spacing w:line="240" w:lineRule="auto"/>
        <w:jc w:val="both"/>
        <w:rPr>
          <w:rFonts w:ascii="Times New Roman" w:hAnsi="Times New Roman" w:cs="Times New Roman"/>
          <w:b/>
          <w:bCs/>
          <w:sz w:val="20"/>
          <w:szCs w:val="20"/>
        </w:rPr>
      </w:pPr>
      <w:proofErr w:type="spellStart"/>
      <w:r w:rsidRPr="00BD7BF0">
        <w:rPr>
          <w:rFonts w:ascii="Times New Roman" w:hAnsi="Times New Roman" w:cs="Times New Roman"/>
          <w:b/>
          <w:bCs/>
          <w:sz w:val="20"/>
          <w:szCs w:val="20"/>
        </w:rPr>
        <w:t>Analytical</w:t>
      </w:r>
      <w:proofErr w:type="spellEnd"/>
      <w:r w:rsidRPr="00BD7BF0">
        <w:rPr>
          <w:rFonts w:ascii="Times New Roman" w:hAnsi="Times New Roman" w:cs="Times New Roman"/>
          <w:b/>
          <w:bCs/>
          <w:sz w:val="20"/>
          <w:szCs w:val="20"/>
        </w:rPr>
        <w:t xml:space="preserve"> </w:t>
      </w:r>
      <w:proofErr w:type="spellStart"/>
      <w:r w:rsidRPr="00BD7BF0">
        <w:rPr>
          <w:rFonts w:ascii="Times New Roman" w:hAnsi="Times New Roman" w:cs="Times New Roman"/>
          <w:b/>
          <w:bCs/>
          <w:sz w:val="20"/>
          <w:szCs w:val="20"/>
        </w:rPr>
        <w:t>Hierarchy</w:t>
      </w:r>
      <w:proofErr w:type="spellEnd"/>
      <w:r w:rsidRPr="00BD7BF0">
        <w:rPr>
          <w:rFonts w:ascii="Times New Roman" w:hAnsi="Times New Roman" w:cs="Times New Roman"/>
          <w:b/>
          <w:bCs/>
          <w:sz w:val="20"/>
          <w:szCs w:val="20"/>
        </w:rPr>
        <w:t xml:space="preserve"> </w:t>
      </w:r>
      <w:proofErr w:type="spellStart"/>
      <w:r w:rsidRPr="00BD7BF0">
        <w:rPr>
          <w:rFonts w:ascii="Times New Roman" w:hAnsi="Times New Roman" w:cs="Times New Roman"/>
          <w:b/>
          <w:bCs/>
          <w:sz w:val="20"/>
          <w:szCs w:val="20"/>
        </w:rPr>
        <w:t>Process</w:t>
      </w:r>
      <w:proofErr w:type="spellEnd"/>
      <w:r w:rsidRPr="00BD7BF0">
        <w:rPr>
          <w:rFonts w:ascii="Times New Roman" w:hAnsi="Times New Roman" w:cs="Times New Roman"/>
          <w:b/>
          <w:bCs/>
          <w:sz w:val="20"/>
          <w:szCs w:val="20"/>
        </w:rPr>
        <w:t xml:space="preserve"> (AHP)</w:t>
      </w:r>
    </w:p>
    <w:p w:rsidR="004E5AEB" w:rsidRPr="001057CF" w:rsidRDefault="004E5AEB" w:rsidP="004E5AEB">
      <w:pPr>
        <w:spacing w:line="240" w:lineRule="auto"/>
        <w:ind w:firstLine="720"/>
        <w:jc w:val="both"/>
        <w:rPr>
          <w:rFonts w:ascii="Times New Roman" w:hAnsi="Times New Roman" w:cs="Times New Roman"/>
          <w:sz w:val="20"/>
          <w:szCs w:val="20"/>
        </w:rPr>
      </w:pPr>
      <w:r w:rsidRPr="001057CF">
        <w:rPr>
          <w:rFonts w:ascii="Times New Roman" w:hAnsi="Times New Roman" w:cs="Times New Roman"/>
          <w:sz w:val="20"/>
          <w:szCs w:val="20"/>
        </w:rPr>
        <w:t xml:space="preserve">Penentuan informan dilakukan dengan teknik </w:t>
      </w:r>
      <w:proofErr w:type="spellStart"/>
      <w:r w:rsidRPr="001057CF">
        <w:rPr>
          <w:rFonts w:ascii="Times New Roman" w:hAnsi="Times New Roman" w:cs="Times New Roman"/>
          <w:sz w:val="20"/>
          <w:szCs w:val="20"/>
        </w:rPr>
        <w:t>purposive</w:t>
      </w:r>
      <w:proofErr w:type="spellEnd"/>
      <w:r w:rsidRPr="001057CF">
        <w:rPr>
          <w:rFonts w:ascii="Times New Roman" w:hAnsi="Times New Roman" w:cs="Times New Roman"/>
          <w:sz w:val="20"/>
          <w:szCs w:val="20"/>
        </w:rPr>
        <w:t xml:space="preserve"> sampling, yaitu memilih informan yang memiliki kompetensi dan pengalaman langsung dalam pengelolaan jaringan irigasi Daerah Irigasi </w:t>
      </w:r>
      <w:proofErr w:type="spellStart"/>
      <w:r w:rsidRPr="001057CF">
        <w:rPr>
          <w:rFonts w:ascii="Times New Roman" w:hAnsi="Times New Roman" w:cs="Times New Roman"/>
          <w:sz w:val="20"/>
          <w:szCs w:val="20"/>
        </w:rPr>
        <w:t>Ngudikan</w:t>
      </w:r>
      <w:proofErr w:type="spellEnd"/>
      <w:r w:rsidRPr="001057CF">
        <w:rPr>
          <w:rFonts w:ascii="Times New Roman" w:hAnsi="Times New Roman" w:cs="Times New Roman"/>
          <w:sz w:val="20"/>
          <w:szCs w:val="20"/>
        </w:rPr>
        <w:t xml:space="preserve"> Kiri. Informan dipilih karena dianggap mampu memberikan penilaian objektif terhadap kriteria dan alternatif strategi perbaikan jaringan.</w:t>
      </w:r>
    </w:p>
    <w:p w:rsidR="004E5AEB" w:rsidRPr="001057CF" w:rsidRDefault="004E5AEB" w:rsidP="004E5AEB">
      <w:pPr>
        <w:spacing w:line="240" w:lineRule="auto"/>
        <w:jc w:val="both"/>
        <w:rPr>
          <w:rFonts w:ascii="Times New Roman" w:hAnsi="Times New Roman" w:cs="Times New Roman"/>
          <w:sz w:val="20"/>
          <w:szCs w:val="20"/>
        </w:rPr>
      </w:pPr>
      <w:r w:rsidRPr="001057CF">
        <w:rPr>
          <w:rFonts w:ascii="Times New Roman" w:hAnsi="Times New Roman" w:cs="Times New Roman"/>
          <w:sz w:val="20"/>
          <w:szCs w:val="20"/>
        </w:rPr>
        <w:t>Adapun informan yang diwawancarai terdiri dari:</w:t>
      </w:r>
    </w:p>
    <w:p w:rsidR="004E5AEB" w:rsidRPr="001057CF" w:rsidRDefault="004E5AEB" w:rsidP="0036512F">
      <w:pPr>
        <w:pStyle w:val="DaftarParagraf"/>
        <w:numPr>
          <w:ilvl w:val="1"/>
          <w:numId w:val="5"/>
        </w:numPr>
        <w:spacing w:line="240" w:lineRule="auto"/>
        <w:ind w:left="426"/>
        <w:jc w:val="both"/>
        <w:rPr>
          <w:rFonts w:ascii="Times New Roman" w:hAnsi="Times New Roman" w:cs="Times New Roman"/>
          <w:sz w:val="20"/>
          <w:szCs w:val="20"/>
        </w:rPr>
      </w:pPr>
      <w:r w:rsidRPr="001057CF">
        <w:rPr>
          <w:rFonts w:ascii="Times New Roman" w:hAnsi="Times New Roman" w:cs="Times New Roman"/>
          <w:sz w:val="20"/>
          <w:szCs w:val="20"/>
        </w:rPr>
        <w:t xml:space="preserve">Kepala UPTD PSDA </w:t>
      </w:r>
      <w:proofErr w:type="spellStart"/>
      <w:r w:rsidRPr="001057CF">
        <w:rPr>
          <w:rFonts w:ascii="Times New Roman" w:hAnsi="Times New Roman" w:cs="Times New Roman"/>
          <w:sz w:val="20"/>
          <w:szCs w:val="20"/>
        </w:rPr>
        <w:t>Widas</w:t>
      </w:r>
      <w:proofErr w:type="spellEnd"/>
      <w:r w:rsidRPr="001057CF">
        <w:rPr>
          <w:rFonts w:ascii="Times New Roman" w:hAnsi="Times New Roman" w:cs="Times New Roman"/>
          <w:sz w:val="20"/>
          <w:szCs w:val="20"/>
        </w:rPr>
        <w:t xml:space="preserve"> Kabupaten Nganjuk</w:t>
      </w:r>
    </w:p>
    <w:p w:rsidR="004E5AEB" w:rsidRPr="001057CF" w:rsidRDefault="004E5AEB" w:rsidP="0036512F">
      <w:pPr>
        <w:pStyle w:val="DaftarParagraf"/>
        <w:numPr>
          <w:ilvl w:val="1"/>
          <w:numId w:val="5"/>
        </w:numPr>
        <w:spacing w:line="240" w:lineRule="auto"/>
        <w:ind w:left="426"/>
        <w:jc w:val="both"/>
        <w:rPr>
          <w:rFonts w:ascii="Times New Roman" w:hAnsi="Times New Roman" w:cs="Times New Roman"/>
          <w:sz w:val="20"/>
          <w:szCs w:val="20"/>
        </w:rPr>
      </w:pPr>
      <w:r w:rsidRPr="001057CF">
        <w:rPr>
          <w:rFonts w:ascii="Times New Roman" w:hAnsi="Times New Roman" w:cs="Times New Roman"/>
          <w:sz w:val="20"/>
          <w:szCs w:val="20"/>
        </w:rPr>
        <w:t xml:space="preserve">Juru Pengairan UPTD PSDA </w:t>
      </w:r>
      <w:proofErr w:type="spellStart"/>
      <w:r w:rsidRPr="001057CF">
        <w:rPr>
          <w:rFonts w:ascii="Times New Roman" w:hAnsi="Times New Roman" w:cs="Times New Roman"/>
          <w:sz w:val="20"/>
          <w:szCs w:val="20"/>
        </w:rPr>
        <w:t>Widas</w:t>
      </w:r>
      <w:proofErr w:type="spellEnd"/>
      <w:r w:rsidRPr="001057CF">
        <w:rPr>
          <w:rFonts w:ascii="Times New Roman" w:hAnsi="Times New Roman" w:cs="Times New Roman"/>
          <w:sz w:val="20"/>
          <w:szCs w:val="20"/>
        </w:rPr>
        <w:t xml:space="preserve"> Kabupaten Nganjuk</w:t>
      </w:r>
    </w:p>
    <w:p w:rsidR="00194222" w:rsidRPr="001057CF" w:rsidRDefault="00194222" w:rsidP="00194222">
      <w:pPr>
        <w:spacing w:line="240" w:lineRule="auto"/>
        <w:ind w:left="66"/>
        <w:jc w:val="both"/>
        <w:rPr>
          <w:rFonts w:ascii="Times New Roman" w:hAnsi="Times New Roman" w:cs="Times New Roman"/>
          <w:b/>
          <w:bCs/>
          <w:sz w:val="20"/>
          <w:szCs w:val="20"/>
        </w:rPr>
      </w:pPr>
      <w:r w:rsidRPr="001057CF">
        <w:rPr>
          <w:rFonts w:ascii="Times New Roman" w:hAnsi="Times New Roman" w:cs="Times New Roman"/>
          <w:b/>
          <w:bCs/>
          <w:sz w:val="20"/>
          <w:szCs w:val="20"/>
        </w:rPr>
        <w:t>Kriteria</w:t>
      </w:r>
    </w:p>
    <w:p w:rsidR="00956A2C" w:rsidRPr="001057CF" w:rsidRDefault="00956A2C" w:rsidP="00956A2C">
      <w:pPr>
        <w:spacing w:line="240" w:lineRule="auto"/>
        <w:ind w:left="66"/>
        <w:jc w:val="both"/>
        <w:rPr>
          <w:rFonts w:ascii="Times New Roman" w:hAnsi="Times New Roman" w:cs="Times New Roman"/>
          <w:sz w:val="20"/>
          <w:szCs w:val="20"/>
        </w:rPr>
      </w:pPr>
      <w:r w:rsidRPr="001057CF">
        <w:rPr>
          <w:rFonts w:ascii="Times New Roman" w:hAnsi="Times New Roman" w:cs="Times New Roman"/>
          <w:sz w:val="20"/>
          <w:szCs w:val="20"/>
        </w:rPr>
        <w:t>Tabel 7. Perhitungan AHP (Kriteria)</w:t>
      </w:r>
    </w:p>
    <w:tbl>
      <w:tblPr>
        <w:tblStyle w:val="TabelBiasa2"/>
        <w:tblW w:w="5000" w:type="pct"/>
        <w:tblLayout w:type="fixed"/>
        <w:tblLook w:val="0720" w:firstRow="1" w:lastRow="0" w:firstColumn="0" w:lastColumn="1" w:noHBand="1" w:noVBand="1"/>
      </w:tblPr>
      <w:tblGrid>
        <w:gridCol w:w="449"/>
        <w:gridCol w:w="449"/>
        <w:gridCol w:w="450"/>
        <w:gridCol w:w="450"/>
        <w:gridCol w:w="450"/>
        <w:gridCol w:w="450"/>
        <w:gridCol w:w="450"/>
        <w:gridCol w:w="450"/>
        <w:gridCol w:w="450"/>
        <w:gridCol w:w="450"/>
        <w:gridCol w:w="445"/>
      </w:tblGrid>
      <w:tr w:rsidR="00956A2C" w:rsidRPr="00194222" w:rsidTr="00956A2C">
        <w:trPr>
          <w:cnfStyle w:val="100000000000" w:firstRow="1" w:lastRow="0" w:firstColumn="0" w:lastColumn="0" w:oddVBand="0" w:evenVBand="0" w:oddHBand="0" w:evenHBand="0" w:firstRowFirstColumn="0" w:firstRowLastColumn="0" w:lastRowFirstColumn="0" w:lastRowLastColumn="0"/>
          <w:cantSplit/>
          <w:trHeight w:val="283"/>
          <w:tblHeader/>
        </w:trPr>
        <w:tc>
          <w:tcPr>
            <w:tcW w:w="455" w:type="pct"/>
            <w:noWrap/>
            <w:vAlign w:val="center"/>
            <w:hideMark/>
          </w:tcPr>
          <w:p w:rsidR="004E5AEB" w:rsidRPr="00194222" w:rsidRDefault="004E5AEB" w:rsidP="00CC3ACD">
            <w:pPr>
              <w:rPr>
                <w:rFonts w:ascii="Times New Roman" w:eastAsia="Times New Roman" w:hAnsi="Times New Roman" w:cs="Times New Roman"/>
                <w:color w:val="000000"/>
                <w:kern w:val="0"/>
                <w:sz w:val="11"/>
                <w:szCs w:val="11"/>
                <w:lang w:eastAsia="id-ID" w:bidi="ar-SA"/>
                <w14:ligatures w14:val="none"/>
              </w:rPr>
            </w:pPr>
          </w:p>
        </w:tc>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ET</w:t>
            </w:r>
          </w:p>
        </w:tc>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KE</w:t>
            </w:r>
          </w:p>
        </w:tc>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SD</w:t>
            </w:r>
          </w:p>
        </w:tc>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KI</w:t>
            </w:r>
          </w:p>
        </w:tc>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DS</w:t>
            </w:r>
          </w:p>
        </w:tc>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KB</w:t>
            </w:r>
          </w:p>
        </w:tc>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proofErr w:type="spellStart"/>
            <w:r w:rsidRPr="00194222">
              <w:rPr>
                <w:rFonts w:ascii="Times New Roman" w:eastAsia="Times New Roman" w:hAnsi="Times New Roman" w:cs="Times New Roman"/>
                <w:color w:val="000000"/>
                <w:kern w:val="0"/>
                <w:sz w:val="11"/>
                <w:szCs w:val="11"/>
                <w:lang w:eastAsia="id-ID" w:bidi="ar-SA"/>
                <w14:ligatures w14:val="none"/>
              </w:rPr>
              <w:t>Jm</w:t>
            </w:r>
            <w:r w:rsidR="00956A2C" w:rsidRPr="00194222">
              <w:rPr>
                <w:rFonts w:ascii="Times New Roman" w:eastAsia="Times New Roman" w:hAnsi="Times New Roman" w:cs="Times New Roman"/>
                <w:color w:val="000000"/>
                <w:kern w:val="0"/>
                <w:sz w:val="11"/>
                <w:szCs w:val="11"/>
                <w:lang w:eastAsia="id-ID" w:bidi="ar-SA"/>
                <w14:ligatures w14:val="none"/>
              </w:rPr>
              <w:t>h</w:t>
            </w:r>
            <w:proofErr w:type="spellEnd"/>
          </w:p>
        </w:tc>
        <w:tc>
          <w:tcPr>
            <w:tcW w:w="455" w:type="pct"/>
            <w:noWrap/>
            <w:vAlign w:val="center"/>
            <w:hideMark/>
          </w:tcPr>
          <w:p w:rsidR="004E5AEB" w:rsidRPr="00194222" w:rsidRDefault="0036512F" w:rsidP="00956A2C">
            <w:pPr>
              <w:rPr>
                <w:rFonts w:ascii="Times New Roman" w:eastAsia="Times New Roman" w:hAnsi="Times New Roman" w:cs="Times New Roman"/>
                <w:i/>
                <w:iCs/>
                <w:color w:val="000000"/>
                <w:kern w:val="0"/>
                <w:sz w:val="11"/>
                <w:szCs w:val="11"/>
                <w:lang w:eastAsia="id-ID" w:bidi="ar-SA"/>
                <w14:ligatures w14:val="none"/>
              </w:rPr>
            </w:pPr>
            <w:r w:rsidRPr="00194222">
              <w:rPr>
                <w:rFonts w:ascii="Times New Roman" w:eastAsia="Times New Roman" w:hAnsi="Times New Roman" w:cs="Times New Roman"/>
                <w:i/>
                <w:iCs/>
                <w:color w:val="000000"/>
                <w:kern w:val="0"/>
                <w:sz w:val="11"/>
                <w:szCs w:val="11"/>
                <w:lang w:eastAsia="id-ID" w:bidi="ar-SA"/>
                <w14:ligatures w14:val="none"/>
              </w:rPr>
              <w:t>PV</w:t>
            </w:r>
          </w:p>
        </w:tc>
        <w:tc>
          <w:tcPr>
            <w:tcW w:w="455" w:type="pct"/>
            <w:noWrap/>
            <w:vAlign w:val="center"/>
            <w:hideMark/>
          </w:tcPr>
          <w:p w:rsidR="004E5AEB" w:rsidRPr="00194222" w:rsidRDefault="0036512F" w:rsidP="00956A2C">
            <w:pPr>
              <w:rPr>
                <w:rFonts w:ascii="Times New Roman" w:eastAsia="Times New Roman" w:hAnsi="Times New Roman" w:cs="Times New Roman"/>
                <w:i/>
                <w:iCs/>
                <w:color w:val="000000"/>
                <w:kern w:val="0"/>
                <w:sz w:val="11"/>
                <w:szCs w:val="11"/>
                <w:lang w:eastAsia="id-ID" w:bidi="ar-SA"/>
                <w14:ligatures w14:val="none"/>
              </w:rPr>
            </w:pPr>
            <w:proofErr w:type="spellStart"/>
            <w:r w:rsidRPr="00194222">
              <w:rPr>
                <w:rFonts w:ascii="Times New Roman" w:eastAsia="Times New Roman" w:hAnsi="Times New Roman" w:cs="Times New Roman"/>
                <w:i/>
                <w:iCs/>
                <w:color w:val="000000"/>
                <w:kern w:val="0"/>
                <w:sz w:val="11"/>
                <w:szCs w:val="11"/>
                <w:lang w:eastAsia="id-ID" w:bidi="ar-SA"/>
                <w14:ligatures w14:val="none"/>
              </w:rPr>
              <w:t>MxP</w:t>
            </w:r>
            <w:proofErr w:type="spellEnd"/>
          </w:p>
        </w:tc>
        <w:tc>
          <w:tcPr>
            <w:cnfStyle w:val="000100000000" w:firstRow="0" w:lastRow="0" w:firstColumn="0" w:lastColumn="1" w:oddVBand="0" w:evenVBand="0" w:oddHBand="0" w:evenHBand="0" w:firstRowFirstColumn="0" w:firstRowLastColumn="0" w:lastRowFirstColumn="0" w:lastRowLastColumn="0"/>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proofErr w:type="spellStart"/>
            <w:r w:rsidRPr="00194222">
              <w:rPr>
                <w:rFonts w:ascii="Times New Roman" w:eastAsia="Times New Roman" w:hAnsi="Times New Roman" w:cs="Times New Roman"/>
                <w:color w:val="000000"/>
                <w:kern w:val="0"/>
                <w:sz w:val="11"/>
                <w:szCs w:val="11"/>
                <w:lang w:eastAsia="id-ID" w:bidi="ar-SA"/>
                <w14:ligatures w14:val="none"/>
              </w:rPr>
              <w:t>Kns</w:t>
            </w:r>
            <w:proofErr w:type="spellEnd"/>
          </w:p>
        </w:tc>
      </w:tr>
      <w:tr w:rsidR="00956A2C" w:rsidRPr="00194222" w:rsidTr="00956A2C">
        <w:trPr>
          <w:trHeight w:val="283"/>
        </w:trPr>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ET</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36512F"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14</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21</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15</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10</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11</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9</w:t>
            </w:r>
          </w:p>
        </w:tc>
        <w:tc>
          <w:tcPr>
            <w:tcW w:w="455" w:type="pct"/>
            <w:noWrap/>
            <w:vAlign w:val="center"/>
            <w:hideMark/>
          </w:tcPr>
          <w:p w:rsidR="004E5AEB" w:rsidRPr="00194222" w:rsidRDefault="004E5AEB" w:rsidP="00956A2C">
            <w:pPr>
              <w:jc w:val="right"/>
              <w:rPr>
                <w:rFonts w:ascii="Times New Roman" w:eastAsia="Times New Roman" w:hAnsi="Times New Roman" w:cs="Times New Roman"/>
                <w:b/>
                <w:bCs/>
                <w:color w:val="000000"/>
                <w:kern w:val="0"/>
                <w:sz w:val="11"/>
                <w:szCs w:val="11"/>
                <w:lang w:eastAsia="id-ID" w:bidi="ar-SA"/>
                <w14:ligatures w14:val="none"/>
              </w:rPr>
            </w:pPr>
            <w:r w:rsidRPr="00194222">
              <w:rPr>
                <w:rFonts w:ascii="Times New Roman" w:eastAsia="Times New Roman" w:hAnsi="Times New Roman" w:cs="Times New Roman"/>
                <w:b/>
                <w:bCs/>
                <w:color w:val="000000"/>
                <w:kern w:val="0"/>
                <w:sz w:val="11"/>
                <w:szCs w:val="11"/>
                <w:lang w:eastAsia="id-ID" w:bidi="ar-SA"/>
                <w14:ligatures w14:val="none"/>
              </w:rPr>
              <w:t>0</w:t>
            </w:r>
            <w:r w:rsidR="00956A2C" w:rsidRPr="00194222">
              <w:rPr>
                <w:rFonts w:ascii="Times New Roman" w:eastAsia="Times New Roman" w:hAnsi="Times New Roman" w:cs="Times New Roman"/>
                <w:b/>
                <w:bCs/>
                <w:color w:val="000000"/>
                <w:kern w:val="0"/>
                <w:sz w:val="11"/>
                <w:szCs w:val="11"/>
                <w:lang w:eastAsia="id-ID" w:bidi="ar-SA"/>
                <w14:ligatures w14:val="none"/>
              </w:rPr>
              <w:t>,</w:t>
            </w:r>
            <w:r w:rsidRPr="00194222">
              <w:rPr>
                <w:rFonts w:ascii="Times New Roman" w:eastAsia="Times New Roman" w:hAnsi="Times New Roman" w:cs="Times New Roman"/>
                <w:b/>
                <w:bCs/>
                <w:color w:val="000000"/>
                <w:kern w:val="0"/>
                <w:sz w:val="11"/>
                <w:szCs w:val="11"/>
                <w:lang w:eastAsia="id-ID" w:bidi="ar-SA"/>
                <w14:ligatures w14:val="none"/>
              </w:rPr>
              <w:t>15</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95</w:t>
            </w:r>
          </w:p>
        </w:tc>
        <w:tc>
          <w:tcPr>
            <w:cnfStyle w:val="000100000000" w:firstRow="0" w:lastRow="0" w:firstColumn="0" w:lastColumn="1" w:oddVBand="0" w:evenVBand="0" w:oddHBand="0" w:evenHBand="0" w:firstRowFirstColumn="0" w:firstRowLastColumn="0" w:lastRowFirstColumn="0" w:lastRowLastColumn="0"/>
            <w:tcW w:w="455" w:type="pct"/>
            <w:noWrap/>
            <w:vAlign w:val="center"/>
            <w:hideMark/>
          </w:tcPr>
          <w:p w:rsidR="004E5AEB" w:rsidRPr="00194222" w:rsidRDefault="004E5AEB" w:rsidP="00956A2C">
            <w:pPr>
              <w:jc w:val="right"/>
              <w:rPr>
                <w:rFonts w:ascii="Times New Roman" w:eastAsia="Times New Roman" w:hAnsi="Times New Roman" w:cs="Times New Roman"/>
                <w:b w:val="0"/>
                <w:bCs w:val="0"/>
                <w:color w:val="000000"/>
                <w:kern w:val="0"/>
                <w:sz w:val="11"/>
                <w:szCs w:val="11"/>
                <w:lang w:eastAsia="id-ID" w:bidi="ar-SA"/>
                <w14:ligatures w14:val="none"/>
              </w:rPr>
            </w:pPr>
            <w:r w:rsidRPr="00194222">
              <w:rPr>
                <w:rFonts w:ascii="Times New Roman" w:eastAsia="Times New Roman" w:hAnsi="Times New Roman" w:cs="Times New Roman"/>
                <w:b w:val="0"/>
                <w:bCs w:val="0"/>
                <w:color w:val="000000"/>
                <w:kern w:val="0"/>
                <w:sz w:val="11"/>
                <w:szCs w:val="11"/>
                <w:lang w:eastAsia="id-ID" w:bidi="ar-SA"/>
                <w14:ligatures w14:val="none"/>
              </w:rPr>
              <w:t>6</w:t>
            </w:r>
            <w:r w:rsidR="00956A2C" w:rsidRPr="00194222">
              <w:rPr>
                <w:rFonts w:ascii="Times New Roman" w:eastAsia="Times New Roman" w:hAnsi="Times New Roman" w:cs="Times New Roman"/>
                <w:b w:val="0"/>
                <w:bCs w:val="0"/>
                <w:color w:val="000000"/>
                <w:kern w:val="0"/>
                <w:sz w:val="11"/>
                <w:szCs w:val="11"/>
                <w:lang w:eastAsia="id-ID" w:bidi="ar-SA"/>
                <w14:ligatures w14:val="none"/>
              </w:rPr>
              <w:t>,</w:t>
            </w:r>
            <w:r w:rsidRPr="00194222">
              <w:rPr>
                <w:rFonts w:ascii="Times New Roman" w:eastAsia="Times New Roman" w:hAnsi="Times New Roman" w:cs="Times New Roman"/>
                <w:b w:val="0"/>
                <w:bCs w:val="0"/>
                <w:color w:val="000000"/>
                <w:kern w:val="0"/>
                <w:sz w:val="11"/>
                <w:szCs w:val="11"/>
                <w:lang w:eastAsia="id-ID" w:bidi="ar-SA"/>
                <w14:ligatures w14:val="none"/>
              </w:rPr>
              <w:t>12</w:t>
            </w:r>
          </w:p>
        </w:tc>
      </w:tr>
      <w:tr w:rsidR="00956A2C" w:rsidRPr="00194222" w:rsidTr="00956A2C">
        <w:trPr>
          <w:trHeight w:val="283"/>
        </w:trPr>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KE</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36512F"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07</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11</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11</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7</w:t>
            </w:r>
          </w:p>
        </w:tc>
        <w:tc>
          <w:tcPr>
            <w:tcW w:w="455" w:type="pct"/>
            <w:noWrap/>
            <w:vAlign w:val="center"/>
            <w:hideMark/>
          </w:tcPr>
          <w:p w:rsidR="004E5AEB" w:rsidRPr="00194222" w:rsidRDefault="004E5AEB" w:rsidP="00956A2C">
            <w:pPr>
              <w:jc w:val="right"/>
              <w:rPr>
                <w:rFonts w:ascii="Times New Roman" w:eastAsia="Times New Roman" w:hAnsi="Times New Roman" w:cs="Times New Roman"/>
                <w:b/>
                <w:bCs/>
                <w:color w:val="000000"/>
                <w:kern w:val="0"/>
                <w:sz w:val="11"/>
                <w:szCs w:val="11"/>
                <w:lang w:eastAsia="id-ID" w:bidi="ar-SA"/>
                <w14:ligatures w14:val="none"/>
              </w:rPr>
            </w:pPr>
            <w:r w:rsidRPr="00194222">
              <w:rPr>
                <w:rFonts w:ascii="Times New Roman" w:eastAsia="Times New Roman" w:hAnsi="Times New Roman" w:cs="Times New Roman"/>
                <w:b/>
                <w:bCs/>
                <w:color w:val="000000"/>
                <w:kern w:val="0"/>
                <w:sz w:val="11"/>
                <w:szCs w:val="11"/>
                <w:lang w:eastAsia="id-ID" w:bidi="ar-SA"/>
                <w14:ligatures w14:val="none"/>
              </w:rPr>
              <w:t>0</w:t>
            </w:r>
            <w:r w:rsidR="00956A2C" w:rsidRPr="00194222">
              <w:rPr>
                <w:rFonts w:ascii="Times New Roman" w:eastAsia="Times New Roman" w:hAnsi="Times New Roman" w:cs="Times New Roman"/>
                <w:b/>
                <w:bCs/>
                <w:color w:val="000000"/>
                <w:kern w:val="0"/>
                <w:sz w:val="11"/>
                <w:szCs w:val="11"/>
                <w:lang w:eastAsia="id-ID" w:bidi="ar-SA"/>
                <w14:ligatures w14:val="none"/>
              </w:rPr>
              <w:t>,</w:t>
            </w:r>
            <w:r w:rsidRPr="00194222">
              <w:rPr>
                <w:rFonts w:ascii="Times New Roman" w:eastAsia="Times New Roman" w:hAnsi="Times New Roman" w:cs="Times New Roman"/>
                <w:b/>
                <w:bCs/>
                <w:color w:val="000000"/>
                <w:kern w:val="0"/>
                <w:sz w:val="11"/>
                <w:szCs w:val="11"/>
                <w:lang w:eastAsia="id-ID" w:bidi="ar-SA"/>
                <w14:ligatures w14:val="none"/>
              </w:rPr>
              <w:t>11</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95</w:t>
            </w:r>
          </w:p>
        </w:tc>
        <w:tc>
          <w:tcPr>
            <w:cnfStyle w:val="000100000000" w:firstRow="0" w:lastRow="0" w:firstColumn="0" w:lastColumn="1" w:oddVBand="0" w:evenVBand="0" w:oddHBand="0" w:evenHBand="0" w:firstRowFirstColumn="0" w:firstRowLastColumn="0" w:lastRowFirstColumn="0" w:lastRowLastColumn="0"/>
            <w:tcW w:w="455" w:type="pct"/>
            <w:noWrap/>
            <w:vAlign w:val="center"/>
            <w:hideMark/>
          </w:tcPr>
          <w:p w:rsidR="004E5AEB" w:rsidRPr="00194222" w:rsidRDefault="004E5AEB" w:rsidP="00956A2C">
            <w:pPr>
              <w:jc w:val="right"/>
              <w:rPr>
                <w:rFonts w:ascii="Times New Roman" w:eastAsia="Times New Roman" w:hAnsi="Times New Roman" w:cs="Times New Roman"/>
                <w:b w:val="0"/>
                <w:bCs w:val="0"/>
                <w:color w:val="000000"/>
                <w:kern w:val="0"/>
                <w:sz w:val="11"/>
                <w:szCs w:val="11"/>
                <w:lang w:eastAsia="id-ID" w:bidi="ar-SA"/>
                <w14:ligatures w14:val="none"/>
              </w:rPr>
            </w:pPr>
            <w:r w:rsidRPr="00194222">
              <w:rPr>
                <w:rFonts w:ascii="Times New Roman" w:eastAsia="Times New Roman" w:hAnsi="Times New Roman" w:cs="Times New Roman"/>
                <w:b w:val="0"/>
                <w:bCs w:val="0"/>
                <w:color w:val="000000"/>
                <w:kern w:val="0"/>
                <w:sz w:val="11"/>
                <w:szCs w:val="11"/>
                <w:lang w:eastAsia="id-ID" w:bidi="ar-SA"/>
                <w14:ligatures w14:val="none"/>
              </w:rPr>
              <w:t>8</w:t>
            </w:r>
            <w:r w:rsidR="00956A2C" w:rsidRPr="00194222">
              <w:rPr>
                <w:rFonts w:ascii="Times New Roman" w:eastAsia="Times New Roman" w:hAnsi="Times New Roman" w:cs="Times New Roman"/>
                <w:b w:val="0"/>
                <w:bCs w:val="0"/>
                <w:color w:val="000000"/>
                <w:kern w:val="0"/>
                <w:sz w:val="11"/>
                <w:szCs w:val="11"/>
                <w:lang w:eastAsia="id-ID" w:bidi="ar-SA"/>
                <w14:ligatures w14:val="none"/>
              </w:rPr>
              <w:t>,</w:t>
            </w:r>
            <w:r w:rsidRPr="00194222">
              <w:rPr>
                <w:rFonts w:ascii="Times New Roman" w:eastAsia="Times New Roman" w:hAnsi="Times New Roman" w:cs="Times New Roman"/>
                <w:b w:val="0"/>
                <w:bCs w:val="0"/>
                <w:color w:val="000000"/>
                <w:kern w:val="0"/>
                <w:sz w:val="11"/>
                <w:szCs w:val="11"/>
                <w:lang w:eastAsia="id-ID" w:bidi="ar-SA"/>
                <w14:ligatures w14:val="none"/>
              </w:rPr>
              <w:t>76</w:t>
            </w:r>
          </w:p>
        </w:tc>
      </w:tr>
      <w:tr w:rsidR="00956A2C" w:rsidRPr="00194222" w:rsidTr="00956A2C">
        <w:trPr>
          <w:trHeight w:val="283"/>
        </w:trPr>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SD</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36512F"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20</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20</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15</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31</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21</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1</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3</w:t>
            </w:r>
          </w:p>
        </w:tc>
        <w:tc>
          <w:tcPr>
            <w:tcW w:w="455" w:type="pct"/>
            <w:noWrap/>
            <w:vAlign w:val="center"/>
            <w:hideMark/>
          </w:tcPr>
          <w:p w:rsidR="004E5AEB" w:rsidRPr="00194222" w:rsidRDefault="004E5AEB" w:rsidP="00956A2C">
            <w:pPr>
              <w:jc w:val="right"/>
              <w:rPr>
                <w:rFonts w:ascii="Times New Roman" w:eastAsia="Times New Roman" w:hAnsi="Times New Roman" w:cs="Times New Roman"/>
                <w:b/>
                <w:bCs/>
                <w:color w:val="000000"/>
                <w:kern w:val="0"/>
                <w:sz w:val="11"/>
                <w:szCs w:val="11"/>
                <w:lang w:eastAsia="id-ID" w:bidi="ar-SA"/>
                <w14:ligatures w14:val="none"/>
              </w:rPr>
            </w:pPr>
            <w:r w:rsidRPr="00194222">
              <w:rPr>
                <w:rFonts w:ascii="Times New Roman" w:eastAsia="Times New Roman" w:hAnsi="Times New Roman" w:cs="Times New Roman"/>
                <w:b/>
                <w:bCs/>
                <w:color w:val="000000"/>
                <w:kern w:val="0"/>
                <w:sz w:val="11"/>
                <w:szCs w:val="11"/>
                <w:lang w:eastAsia="id-ID" w:bidi="ar-SA"/>
                <w14:ligatures w14:val="none"/>
              </w:rPr>
              <w:t>0</w:t>
            </w:r>
            <w:r w:rsidR="00956A2C" w:rsidRPr="00194222">
              <w:rPr>
                <w:rFonts w:ascii="Times New Roman" w:eastAsia="Times New Roman" w:hAnsi="Times New Roman" w:cs="Times New Roman"/>
                <w:b/>
                <w:bCs/>
                <w:color w:val="000000"/>
                <w:kern w:val="0"/>
                <w:sz w:val="11"/>
                <w:szCs w:val="11"/>
                <w:lang w:eastAsia="id-ID" w:bidi="ar-SA"/>
                <w14:ligatures w14:val="none"/>
              </w:rPr>
              <w:t>,</w:t>
            </w:r>
            <w:r w:rsidRPr="00194222">
              <w:rPr>
                <w:rFonts w:ascii="Times New Roman" w:eastAsia="Times New Roman" w:hAnsi="Times New Roman" w:cs="Times New Roman"/>
                <w:b/>
                <w:bCs/>
                <w:color w:val="000000"/>
                <w:kern w:val="0"/>
                <w:sz w:val="11"/>
                <w:szCs w:val="11"/>
                <w:lang w:eastAsia="id-ID" w:bidi="ar-SA"/>
                <w14:ligatures w14:val="none"/>
              </w:rPr>
              <w:t>22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95</w:t>
            </w:r>
          </w:p>
        </w:tc>
        <w:tc>
          <w:tcPr>
            <w:cnfStyle w:val="000100000000" w:firstRow="0" w:lastRow="0" w:firstColumn="0" w:lastColumn="1" w:oddVBand="0" w:evenVBand="0" w:oddHBand="0" w:evenHBand="0" w:firstRowFirstColumn="0" w:firstRowLastColumn="0" w:lastRowFirstColumn="0" w:lastRowLastColumn="0"/>
            <w:tcW w:w="455" w:type="pct"/>
            <w:noWrap/>
            <w:vAlign w:val="center"/>
            <w:hideMark/>
          </w:tcPr>
          <w:p w:rsidR="004E5AEB" w:rsidRPr="00194222" w:rsidRDefault="004E5AEB" w:rsidP="00956A2C">
            <w:pPr>
              <w:jc w:val="right"/>
              <w:rPr>
                <w:rFonts w:ascii="Times New Roman" w:eastAsia="Times New Roman" w:hAnsi="Times New Roman" w:cs="Times New Roman"/>
                <w:b w:val="0"/>
                <w:bCs w:val="0"/>
                <w:color w:val="000000"/>
                <w:kern w:val="0"/>
                <w:sz w:val="11"/>
                <w:szCs w:val="11"/>
                <w:lang w:eastAsia="id-ID" w:bidi="ar-SA"/>
                <w14:ligatures w14:val="none"/>
              </w:rPr>
            </w:pPr>
            <w:r w:rsidRPr="00194222">
              <w:rPr>
                <w:rFonts w:ascii="Times New Roman" w:eastAsia="Times New Roman" w:hAnsi="Times New Roman" w:cs="Times New Roman"/>
                <w:b w:val="0"/>
                <w:bCs w:val="0"/>
                <w:color w:val="000000"/>
                <w:kern w:val="0"/>
                <w:sz w:val="11"/>
                <w:szCs w:val="11"/>
                <w:lang w:eastAsia="id-ID" w:bidi="ar-SA"/>
                <w14:ligatures w14:val="none"/>
              </w:rPr>
              <w:t>4</w:t>
            </w:r>
            <w:r w:rsidR="00956A2C" w:rsidRPr="00194222">
              <w:rPr>
                <w:rFonts w:ascii="Times New Roman" w:eastAsia="Times New Roman" w:hAnsi="Times New Roman" w:cs="Times New Roman"/>
                <w:b w:val="0"/>
                <w:bCs w:val="0"/>
                <w:color w:val="000000"/>
                <w:kern w:val="0"/>
                <w:sz w:val="11"/>
                <w:szCs w:val="11"/>
                <w:lang w:eastAsia="id-ID" w:bidi="ar-SA"/>
                <w14:ligatures w14:val="none"/>
              </w:rPr>
              <w:t>,</w:t>
            </w:r>
            <w:r w:rsidRPr="00194222">
              <w:rPr>
                <w:rFonts w:ascii="Times New Roman" w:eastAsia="Times New Roman" w:hAnsi="Times New Roman" w:cs="Times New Roman"/>
                <w:b w:val="0"/>
                <w:bCs w:val="0"/>
                <w:color w:val="000000"/>
                <w:kern w:val="0"/>
                <w:sz w:val="11"/>
                <w:szCs w:val="11"/>
                <w:lang w:eastAsia="id-ID" w:bidi="ar-SA"/>
                <w14:ligatures w14:val="none"/>
              </w:rPr>
              <w:t>39</w:t>
            </w:r>
          </w:p>
        </w:tc>
      </w:tr>
      <w:tr w:rsidR="00956A2C" w:rsidRPr="00194222" w:rsidTr="00956A2C">
        <w:trPr>
          <w:trHeight w:val="283"/>
        </w:trPr>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KI</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08</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11</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18</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14</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10</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7</w:t>
            </w:r>
          </w:p>
        </w:tc>
        <w:tc>
          <w:tcPr>
            <w:tcW w:w="455" w:type="pct"/>
            <w:noWrap/>
            <w:vAlign w:val="center"/>
            <w:hideMark/>
          </w:tcPr>
          <w:p w:rsidR="004E5AEB" w:rsidRPr="00194222" w:rsidRDefault="004E5AEB" w:rsidP="00956A2C">
            <w:pPr>
              <w:jc w:val="right"/>
              <w:rPr>
                <w:rFonts w:ascii="Times New Roman" w:eastAsia="Times New Roman" w:hAnsi="Times New Roman" w:cs="Times New Roman"/>
                <w:b/>
                <w:bCs/>
                <w:color w:val="000000"/>
                <w:kern w:val="0"/>
                <w:sz w:val="11"/>
                <w:szCs w:val="11"/>
                <w:lang w:eastAsia="id-ID" w:bidi="ar-SA"/>
                <w14:ligatures w14:val="none"/>
              </w:rPr>
            </w:pPr>
            <w:r w:rsidRPr="00194222">
              <w:rPr>
                <w:rFonts w:ascii="Times New Roman" w:eastAsia="Times New Roman" w:hAnsi="Times New Roman" w:cs="Times New Roman"/>
                <w:b/>
                <w:bCs/>
                <w:color w:val="000000"/>
                <w:kern w:val="0"/>
                <w:sz w:val="11"/>
                <w:szCs w:val="11"/>
                <w:lang w:eastAsia="id-ID" w:bidi="ar-SA"/>
                <w14:ligatures w14:val="none"/>
              </w:rPr>
              <w:t>0</w:t>
            </w:r>
            <w:r w:rsidR="00956A2C" w:rsidRPr="00194222">
              <w:rPr>
                <w:rFonts w:ascii="Times New Roman" w:eastAsia="Times New Roman" w:hAnsi="Times New Roman" w:cs="Times New Roman"/>
                <w:b/>
                <w:bCs/>
                <w:color w:val="000000"/>
                <w:kern w:val="0"/>
                <w:sz w:val="11"/>
                <w:szCs w:val="11"/>
                <w:lang w:eastAsia="id-ID" w:bidi="ar-SA"/>
                <w14:ligatures w14:val="none"/>
              </w:rPr>
              <w:t>,</w:t>
            </w:r>
            <w:r w:rsidRPr="00194222">
              <w:rPr>
                <w:rFonts w:ascii="Times New Roman" w:eastAsia="Times New Roman" w:hAnsi="Times New Roman" w:cs="Times New Roman"/>
                <w:b/>
                <w:bCs/>
                <w:color w:val="000000"/>
                <w:kern w:val="0"/>
                <w:sz w:val="11"/>
                <w:szCs w:val="11"/>
                <w:lang w:eastAsia="id-ID" w:bidi="ar-SA"/>
                <w14:ligatures w14:val="none"/>
              </w:rPr>
              <w:t>12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95</w:t>
            </w:r>
          </w:p>
        </w:tc>
        <w:tc>
          <w:tcPr>
            <w:cnfStyle w:val="000100000000" w:firstRow="0" w:lastRow="0" w:firstColumn="0" w:lastColumn="1" w:oddVBand="0" w:evenVBand="0" w:oddHBand="0" w:evenHBand="0" w:firstRowFirstColumn="0" w:firstRowLastColumn="0" w:lastRowFirstColumn="0" w:lastRowLastColumn="0"/>
            <w:tcW w:w="455" w:type="pct"/>
            <w:noWrap/>
            <w:vAlign w:val="center"/>
            <w:hideMark/>
          </w:tcPr>
          <w:p w:rsidR="004E5AEB" w:rsidRPr="00194222" w:rsidRDefault="004E5AEB" w:rsidP="00956A2C">
            <w:pPr>
              <w:jc w:val="right"/>
              <w:rPr>
                <w:rFonts w:ascii="Times New Roman" w:eastAsia="Times New Roman" w:hAnsi="Times New Roman" w:cs="Times New Roman"/>
                <w:b w:val="0"/>
                <w:bCs w:val="0"/>
                <w:color w:val="000000"/>
                <w:kern w:val="0"/>
                <w:sz w:val="11"/>
                <w:szCs w:val="11"/>
                <w:lang w:eastAsia="id-ID" w:bidi="ar-SA"/>
                <w14:ligatures w14:val="none"/>
              </w:rPr>
            </w:pPr>
            <w:r w:rsidRPr="00194222">
              <w:rPr>
                <w:rFonts w:ascii="Times New Roman" w:eastAsia="Times New Roman" w:hAnsi="Times New Roman" w:cs="Times New Roman"/>
                <w:b w:val="0"/>
                <w:bCs w:val="0"/>
                <w:color w:val="000000"/>
                <w:kern w:val="0"/>
                <w:sz w:val="11"/>
                <w:szCs w:val="11"/>
                <w:lang w:eastAsia="id-ID" w:bidi="ar-SA"/>
                <w14:ligatures w14:val="none"/>
              </w:rPr>
              <w:t>7</w:t>
            </w:r>
            <w:r w:rsidR="00956A2C" w:rsidRPr="00194222">
              <w:rPr>
                <w:rFonts w:ascii="Times New Roman" w:eastAsia="Times New Roman" w:hAnsi="Times New Roman" w:cs="Times New Roman"/>
                <w:b w:val="0"/>
                <w:bCs w:val="0"/>
                <w:color w:val="000000"/>
                <w:kern w:val="0"/>
                <w:sz w:val="11"/>
                <w:szCs w:val="11"/>
                <w:lang w:eastAsia="id-ID" w:bidi="ar-SA"/>
                <w14:ligatures w14:val="none"/>
              </w:rPr>
              <w:t>,</w:t>
            </w:r>
            <w:r w:rsidRPr="00194222">
              <w:rPr>
                <w:rFonts w:ascii="Times New Roman" w:eastAsia="Times New Roman" w:hAnsi="Times New Roman" w:cs="Times New Roman"/>
                <w:b w:val="0"/>
                <w:bCs w:val="0"/>
                <w:color w:val="000000"/>
                <w:kern w:val="0"/>
                <w:sz w:val="11"/>
                <w:szCs w:val="11"/>
                <w:lang w:eastAsia="id-ID" w:bidi="ar-SA"/>
                <w14:ligatures w14:val="none"/>
              </w:rPr>
              <w:t>94</w:t>
            </w:r>
          </w:p>
        </w:tc>
      </w:tr>
      <w:tr w:rsidR="00956A2C" w:rsidRPr="00194222" w:rsidTr="00956A2C">
        <w:trPr>
          <w:trHeight w:val="283"/>
        </w:trPr>
        <w:tc>
          <w:tcPr>
            <w:tcW w:w="455" w:type="pct"/>
            <w:noWrap/>
            <w:vAlign w:val="center"/>
            <w:hideMark/>
          </w:tcPr>
          <w:p w:rsidR="004E5AEB" w:rsidRPr="00194222" w:rsidRDefault="0036512F" w:rsidP="00956A2C">
            <w:pPr>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DS</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29</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15</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19</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22</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29</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1</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4</w:t>
            </w:r>
          </w:p>
        </w:tc>
        <w:tc>
          <w:tcPr>
            <w:tcW w:w="455" w:type="pct"/>
            <w:noWrap/>
            <w:vAlign w:val="center"/>
            <w:hideMark/>
          </w:tcPr>
          <w:p w:rsidR="004E5AEB" w:rsidRPr="00194222" w:rsidRDefault="004E5AEB" w:rsidP="00956A2C">
            <w:pPr>
              <w:jc w:val="right"/>
              <w:rPr>
                <w:rFonts w:ascii="Times New Roman" w:eastAsia="Times New Roman" w:hAnsi="Times New Roman" w:cs="Times New Roman"/>
                <w:b/>
                <w:bCs/>
                <w:color w:val="000000"/>
                <w:kern w:val="0"/>
                <w:sz w:val="11"/>
                <w:szCs w:val="11"/>
                <w:lang w:eastAsia="id-ID" w:bidi="ar-SA"/>
                <w14:ligatures w14:val="none"/>
              </w:rPr>
            </w:pPr>
            <w:r w:rsidRPr="00194222">
              <w:rPr>
                <w:rFonts w:ascii="Times New Roman" w:eastAsia="Times New Roman" w:hAnsi="Times New Roman" w:cs="Times New Roman"/>
                <w:b/>
                <w:bCs/>
                <w:color w:val="000000"/>
                <w:kern w:val="0"/>
                <w:sz w:val="11"/>
                <w:szCs w:val="11"/>
                <w:lang w:eastAsia="id-ID" w:bidi="ar-SA"/>
                <w14:ligatures w14:val="none"/>
              </w:rPr>
              <w:t>0</w:t>
            </w:r>
            <w:r w:rsidR="00956A2C" w:rsidRPr="00194222">
              <w:rPr>
                <w:rFonts w:ascii="Times New Roman" w:eastAsia="Times New Roman" w:hAnsi="Times New Roman" w:cs="Times New Roman"/>
                <w:b/>
                <w:bCs/>
                <w:color w:val="000000"/>
                <w:kern w:val="0"/>
                <w:sz w:val="11"/>
                <w:szCs w:val="11"/>
                <w:lang w:eastAsia="id-ID" w:bidi="ar-SA"/>
                <w14:ligatures w14:val="none"/>
              </w:rPr>
              <w:t>,</w:t>
            </w:r>
            <w:r w:rsidRPr="00194222">
              <w:rPr>
                <w:rFonts w:ascii="Times New Roman" w:eastAsia="Times New Roman" w:hAnsi="Times New Roman" w:cs="Times New Roman"/>
                <w:b/>
                <w:bCs/>
                <w:color w:val="000000"/>
                <w:kern w:val="0"/>
                <w:sz w:val="11"/>
                <w:szCs w:val="11"/>
                <w:lang w:eastAsia="id-ID" w:bidi="ar-SA"/>
                <w14:ligatures w14:val="none"/>
              </w:rPr>
              <w:t>23</w:t>
            </w:r>
          </w:p>
        </w:tc>
        <w:tc>
          <w:tcPr>
            <w:tcW w:w="455" w:type="pct"/>
            <w:noWrap/>
            <w:vAlign w:val="center"/>
            <w:hideMark/>
          </w:tcPr>
          <w:p w:rsidR="004E5AEB" w:rsidRPr="00194222" w:rsidRDefault="004E5AEB" w:rsidP="00956A2C">
            <w:pPr>
              <w:jc w:val="right"/>
              <w:rPr>
                <w:rFonts w:ascii="Times New Roman" w:eastAsia="Times New Roman" w:hAnsi="Times New Roman" w:cs="Times New Roman"/>
                <w:color w:val="000000"/>
                <w:kern w:val="0"/>
                <w:sz w:val="11"/>
                <w:szCs w:val="11"/>
                <w:lang w:eastAsia="id-ID" w:bidi="ar-SA"/>
                <w14:ligatures w14:val="none"/>
              </w:rPr>
            </w:pPr>
            <w:r w:rsidRPr="00194222">
              <w:rPr>
                <w:rFonts w:ascii="Times New Roman" w:eastAsia="Times New Roman" w:hAnsi="Times New Roman" w:cs="Times New Roman"/>
                <w:color w:val="000000"/>
                <w:kern w:val="0"/>
                <w:sz w:val="11"/>
                <w:szCs w:val="11"/>
                <w:lang w:eastAsia="id-ID" w:bidi="ar-SA"/>
                <w14:ligatures w14:val="none"/>
              </w:rPr>
              <w:t>0</w:t>
            </w:r>
            <w:r w:rsidR="00956A2C" w:rsidRPr="00194222">
              <w:rPr>
                <w:rFonts w:ascii="Times New Roman" w:eastAsia="Times New Roman" w:hAnsi="Times New Roman" w:cs="Times New Roman"/>
                <w:color w:val="000000"/>
                <w:kern w:val="0"/>
                <w:sz w:val="11"/>
                <w:szCs w:val="11"/>
                <w:lang w:eastAsia="id-ID" w:bidi="ar-SA"/>
                <w14:ligatures w14:val="none"/>
              </w:rPr>
              <w:t>,</w:t>
            </w:r>
            <w:r w:rsidRPr="00194222">
              <w:rPr>
                <w:rFonts w:ascii="Times New Roman" w:eastAsia="Times New Roman" w:hAnsi="Times New Roman" w:cs="Times New Roman"/>
                <w:color w:val="000000"/>
                <w:kern w:val="0"/>
                <w:sz w:val="11"/>
                <w:szCs w:val="11"/>
                <w:lang w:eastAsia="id-ID" w:bidi="ar-SA"/>
                <w14:ligatures w14:val="none"/>
              </w:rPr>
              <w:t>95</w:t>
            </w:r>
          </w:p>
        </w:tc>
        <w:tc>
          <w:tcPr>
            <w:cnfStyle w:val="000100000000" w:firstRow="0" w:lastRow="0" w:firstColumn="0" w:lastColumn="1" w:oddVBand="0" w:evenVBand="0" w:oddHBand="0" w:evenHBand="0" w:firstRowFirstColumn="0" w:firstRowLastColumn="0" w:lastRowFirstColumn="0" w:lastRowLastColumn="0"/>
            <w:tcW w:w="455" w:type="pct"/>
            <w:noWrap/>
            <w:vAlign w:val="center"/>
            <w:hideMark/>
          </w:tcPr>
          <w:p w:rsidR="004E5AEB" w:rsidRPr="00194222" w:rsidRDefault="004E5AEB" w:rsidP="00956A2C">
            <w:pPr>
              <w:jc w:val="right"/>
              <w:rPr>
                <w:rFonts w:ascii="Times New Roman" w:eastAsia="Times New Roman" w:hAnsi="Times New Roman" w:cs="Times New Roman"/>
                <w:b w:val="0"/>
                <w:bCs w:val="0"/>
                <w:color w:val="000000"/>
                <w:kern w:val="0"/>
                <w:sz w:val="11"/>
                <w:szCs w:val="11"/>
                <w:lang w:eastAsia="id-ID" w:bidi="ar-SA"/>
                <w14:ligatures w14:val="none"/>
              </w:rPr>
            </w:pPr>
            <w:r w:rsidRPr="00194222">
              <w:rPr>
                <w:rFonts w:ascii="Times New Roman" w:eastAsia="Times New Roman" w:hAnsi="Times New Roman" w:cs="Times New Roman"/>
                <w:b w:val="0"/>
                <w:bCs w:val="0"/>
                <w:color w:val="000000"/>
                <w:kern w:val="0"/>
                <w:sz w:val="11"/>
                <w:szCs w:val="11"/>
                <w:lang w:eastAsia="id-ID" w:bidi="ar-SA"/>
                <w14:ligatures w14:val="none"/>
              </w:rPr>
              <w:t>4</w:t>
            </w:r>
            <w:r w:rsidR="00956A2C" w:rsidRPr="00194222">
              <w:rPr>
                <w:rFonts w:ascii="Times New Roman" w:eastAsia="Times New Roman" w:hAnsi="Times New Roman" w:cs="Times New Roman"/>
                <w:b w:val="0"/>
                <w:bCs w:val="0"/>
                <w:color w:val="000000"/>
                <w:kern w:val="0"/>
                <w:sz w:val="11"/>
                <w:szCs w:val="11"/>
                <w:lang w:eastAsia="id-ID" w:bidi="ar-SA"/>
                <w14:ligatures w14:val="none"/>
              </w:rPr>
              <w:t>,</w:t>
            </w:r>
            <w:r w:rsidRPr="00194222">
              <w:rPr>
                <w:rFonts w:ascii="Times New Roman" w:eastAsia="Times New Roman" w:hAnsi="Times New Roman" w:cs="Times New Roman"/>
                <w:b w:val="0"/>
                <w:bCs w:val="0"/>
                <w:color w:val="000000"/>
                <w:kern w:val="0"/>
                <w:sz w:val="11"/>
                <w:szCs w:val="11"/>
                <w:lang w:eastAsia="id-ID" w:bidi="ar-SA"/>
                <w14:ligatures w14:val="none"/>
              </w:rPr>
              <w:t>19</w:t>
            </w:r>
          </w:p>
        </w:tc>
      </w:tr>
      <w:tr w:rsidR="00956A2C" w:rsidRPr="00FF412D" w:rsidTr="00956A2C">
        <w:trPr>
          <w:trHeight w:val="283"/>
        </w:trPr>
        <w:tc>
          <w:tcPr>
            <w:tcW w:w="455" w:type="pct"/>
            <w:noWrap/>
            <w:vAlign w:val="center"/>
            <w:hideMark/>
          </w:tcPr>
          <w:p w:rsidR="004E5AEB" w:rsidRPr="00724128" w:rsidRDefault="0036512F" w:rsidP="00956A2C">
            <w:pPr>
              <w:rPr>
                <w:rFonts w:ascii="Times New Roman" w:eastAsia="Times New Roman" w:hAnsi="Times New Roman" w:cs="Times New Roman"/>
                <w:color w:val="000000"/>
                <w:kern w:val="0"/>
                <w:sz w:val="11"/>
                <w:szCs w:val="11"/>
                <w:lang w:eastAsia="id-ID" w:bidi="ar-SA"/>
                <w14:ligatures w14:val="none"/>
              </w:rPr>
            </w:pPr>
            <w:r w:rsidRPr="00724128">
              <w:rPr>
                <w:rFonts w:ascii="Times New Roman" w:eastAsia="Times New Roman" w:hAnsi="Times New Roman" w:cs="Times New Roman"/>
                <w:color w:val="000000"/>
                <w:kern w:val="0"/>
                <w:sz w:val="11"/>
                <w:szCs w:val="11"/>
                <w:lang w:eastAsia="id-ID" w:bidi="ar-SA"/>
                <w14:ligatures w14:val="none"/>
              </w:rPr>
              <w:t>KB</w:t>
            </w:r>
          </w:p>
        </w:tc>
        <w:tc>
          <w:tcPr>
            <w:tcW w:w="455" w:type="pct"/>
            <w:noWrap/>
            <w:vAlign w:val="center"/>
            <w:hideMark/>
          </w:tcPr>
          <w:p w:rsidR="004E5AEB" w:rsidRPr="00724128" w:rsidRDefault="004E5AEB" w:rsidP="00956A2C">
            <w:pPr>
              <w:jc w:val="right"/>
              <w:rPr>
                <w:rFonts w:ascii="Times New Roman" w:eastAsia="Times New Roman" w:hAnsi="Times New Roman" w:cs="Times New Roman"/>
                <w:color w:val="000000"/>
                <w:kern w:val="0"/>
                <w:sz w:val="12"/>
                <w:szCs w:val="12"/>
                <w:lang w:eastAsia="id-ID" w:bidi="ar-SA"/>
                <w14:ligatures w14:val="none"/>
              </w:rPr>
            </w:pPr>
            <w:r w:rsidRPr="00724128">
              <w:rPr>
                <w:rFonts w:ascii="Times New Roman" w:eastAsia="Times New Roman" w:hAnsi="Times New Roman" w:cs="Times New Roman"/>
                <w:color w:val="000000"/>
                <w:kern w:val="0"/>
                <w:sz w:val="12"/>
                <w:szCs w:val="12"/>
                <w:lang w:eastAsia="id-ID" w:bidi="ar-SA"/>
                <w14:ligatures w14:val="none"/>
              </w:rPr>
              <w:t>0</w:t>
            </w:r>
            <w:r w:rsidR="00956A2C" w:rsidRPr="00724128">
              <w:rPr>
                <w:rFonts w:ascii="Times New Roman" w:eastAsia="Times New Roman" w:hAnsi="Times New Roman" w:cs="Times New Roman"/>
                <w:color w:val="000000"/>
                <w:kern w:val="0"/>
                <w:sz w:val="12"/>
                <w:szCs w:val="12"/>
                <w:lang w:eastAsia="id-ID" w:bidi="ar-SA"/>
                <w14:ligatures w14:val="none"/>
              </w:rPr>
              <w:t>,</w:t>
            </w:r>
            <w:r w:rsidRPr="00724128">
              <w:rPr>
                <w:rFonts w:ascii="Times New Roman" w:eastAsia="Times New Roman" w:hAnsi="Times New Roman" w:cs="Times New Roman"/>
                <w:color w:val="000000"/>
                <w:kern w:val="0"/>
                <w:sz w:val="12"/>
                <w:szCs w:val="12"/>
                <w:lang w:eastAsia="id-ID" w:bidi="ar-SA"/>
                <w14:ligatures w14:val="none"/>
              </w:rPr>
              <w:t>22</w:t>
            </w:r>
          </w:p>
        </w:tc>
        <w:tc>
          <w:tcPr>
            <w:tcW w:w="455" w:type="pct"/>
            <w:noWrap/>
            <w:vAlign w:val="center"/>
            <w:hideMark/>
          </w:tcPr>
          <w:p w:rsidR="004E5AEB" w:rsidRPr="00724128" w:rsidRDefault="004E5AEB" w:rsidP="00956A2C">
            <w:pPr>
              <w:jc w:val="right"/>
              <w:rPr>
                <w:rFonts w:ascii="Times New Roman" w:eastAsia="Times New Roman" w:hAnsi="Times New Roman" w:cs="Times New Roman"/>
                <w:color w:val="000000"/>
                <w:kern w:val="0"/>
                <w:sz w:val="12"/>
                <w:szCs w:val="12"/>
                <w:lang w:eastAsia="id-ID" w:bidi="ar-SA"/>
                <w14:ligatures w14:val="none"/>
              </w:rPr>
            </w:pPr>
            <w:r w:rsidRPr="00724128">
              <w:rPr>
                <w:rFonts w:ascii="Times New Roman" w:eastAsia="Times New Roman" w:hAnsi="Times New Roman" w:cs="Times New Roman"/>
                <w:color w:val="000000"/>
                <w:kern w:val="0"/>
                <w:sz w:val="12"/>
                <w:szCs w:val="12"/>
                <w:lang w:eastAsia="id-ID" w:bidi="ar-SA"/>
                <w14:ligatures w14:val="none"/>
              </w:rPr>
              <w:t>0</w:t>
            </w:r>
            <w:r w:rsidR="00956A2C" w:rsidRPr="00724128">
              <w:rPr>
                <w:rFonts w:ascii="Times New Roman" w:eastAsia="Times New Roman" w:hAnsi="Times New Roman" w:cs="Times New Roman"/>
                <w:color w:val="000000"/>
                <w:kern w:val="0"/>
                <w:sz w:val="12"/>
                <w:szCs w:val="12"/>
                <w:lang w:eastAsia="id-ID" w:bidi="ar-SA"/>
                <w14:ligatures w14:val="none"/>
              </w:rPr>
              <w:t>,</w:t>
            </w:r>
            <w:r w:rsidRPr="00724128">
              <w:rPr>
                <w:rFonts w:ascii="Times New Roman" w:eastAsia="Times New Roman" w:hAnsi="Times New Roman" w:cs="Times New Roman"/>
                <w:color w:val="000000"/>
                <w:kern w:val="0"/>
                <w:sz w:val="12"/>
                <w:szCs w:val="12"/>
                <w:lang w:eastAsia="id-ID" w:bidi="ar-SA"/>
                <w14:ligatures w14:val="none"/>
              </w:rPr>
              <w:t>16</w:t>
            </w:r>
          </w:p>
        </w:tc>
        <w:tc>
          <w:tcPr>
            <w:tcW w:w="455" w:type="pct"/>
            <w:noWrap/>
            <w:vAlign w:val="center"/>
            <w:hideMark/>
          </w:tcPr>
          <w:p w:rsidR="004E5AEB" w:rsidRPr="00724128" w:rsidRDefault="004E5AEB" w:rsidP="00956A2C">
            <w:pPr>
              <w:jc w:val="right"/>
              <w:rPr>
                <w:rFonts w:ascii="Times New Roman" w:eastAsia="Times New Roman" w:hAnsi="Times New Roman" w:cs="Times New Roman"/>
                <w:color w:val="000000"/>
                <w:kern w:val="0"/>
                <w:sz w:val="12"/>
                <w:szCs w:val="12"/>
                <w:lang w:eastAsia="id-ID" w:bidi="ar-SA"/>
                <w14:ligatures w14:val="none"/>
              </w:rPr>
            </w:pPr>
            <w:r w:rsidRPr="00724128">
              <w:rPr>
                <w:rFonts w:ascii="Times New Roman" w:eastAsia="Times New Roman" w:hAnsi="Times New Roman" w:cs="Times New Roman"/>
                <w:color w:val="000000"/>
                <w:kern w:val="0"/>
                <w:sz w:val="12"/>
                <w:szCs w:val="12"/>
                <w:lang w:eastAsia="id-ID" w:bidi="ar-SA"/>
                <w14:ligatures w14:val="none"/>
              </w:rPr>
              <w:t>0</w:t>
            </w:r>
            <w:r w:rsidR="00956A2C" w:rsidRPr="00724128">
              <w:rPr>
                <w:rFonts w:ascii="Times New Roman" w:eastAsia="Times New Roman" w:hAnsi="Times New Roman" w:cs="Times New Roman"/>
                <w:color w:val="000000"/>
                <w:kern w:val="0"/>
                <w:sz w:val="12"/>
                <w:szCs w:val="12"/>
                <w:lang w:eastAsia="id-ID" w:bidi="ar-SA"/>
                <w14:ligatures w14:val="none"/>
              </w:rPr>
              <w:t>,</w:t>
            </w:r>
            <w:r w:rsidRPr="00724128">
              <w:rPr>
                <w:rFonts w:ascii="Times New Roman" w:eastAsia="Times New Roman" w:hAnsi="Times New Roman" w:cs="Times New Roman"/>
                <w:color w:val="000000"/>
                <w:kern w:val="0"/>
                <w:sz w:val="12"/>
                <w:szCs w:val="12"/>
                <w:lang w:eastAsia="id-ID" w:bidi="ar-SA"/>
                <w14:ligatures w14:val="none"/>
              </w:rPr>
              <w:t>18</w:t>
            </w:r>
          </w:p>
        </w:tc>
        <w:tc>
          <w:tcPr>
            <w:tcW w:w="455" w:type="pct"/>
            <w:noWrap/>
            <w:vAlign w:val="center"/>
            <w:hideMark/>
          </w:tcPr>
          <w:p w:rsidR="004E5AEB" w:rsidRPr="00724128" w:rsidRDefault="004E5AEB" w:rsidP="00956A2C">
            <w:pPr>
              <w:jc w:val="right"/>
              <w:rPr>
                <w:rFonts w:ascii="Times New Roman" w:eastAsia="Times New Roman" w:hAnsi="Times New Roman" w:cs="Times New Roman"/>
                <w:color w:val="000000"/>
                <w:kern w:val="0"/>
                <w:sz w:val="12"/>
                <w:szCs w:val="12"/>
                <w:lang w:eastAsia="id-ID" w:bidi="ar-SA"/>
                <w14:ligatures w14:val="none"/>
              </w:rPr>
            </w:pPr>
            <w:r w:rsidRPr="00724128">
              <w:rPr>
                <w:rFonts w:ascii="Times New Roman" w:eastAsia="Times New Roman" w:hAnsi="Times New Roman" w:cs="Times New Roman"/>
                <w:color w:val="000000"/>
                <w:kern w:val="0"/>
                <w:sz w:val="12"/>
                <w:szCs w:val="12"/>
                <w:lang w:eastAsia="id-ID" w:bidi="ar-SA"/>
                <w14:ligatures w14:val="none"/>
              </w:rPr>
              <w:t>0</w:t>
            </w:r>
            <w:r w:rsidR="00956A2C" w:rsidRPr="00724128">
              <w:rPr>
                <w:rFonts w:ascii="Times New Roman" w:eastAsia="Times New Roman" w:hAnsi="Times New Roman" w:cs="Times New Roman"/>
                <w:color w:val="000000"/>
                <w:kern w:val="0"/>
                <w:sz w:val="12"/>
                <w:szCs w:val="12"/>
                <w:lang w:eastAsia="id-ID" w:bidi="ar-SA"/>
                <w14:ligatures w14:val="none"/>
              </w:rPr>
              <w:t>,</w:t>
            </w:r>
            <w:r w:rsidRPr="00724128">
              <w:rPr>
                <w:rFonts w:ascii="Times New Roman" w:eastAsia="Times New Roman" w:hAnsi="Times New Roman" w:cs="Times New Roman"/>
                <w:color w:val="000000"/>
                <w:kern w:val="0"/>
                <w:sz w:val="12"/>
                <w:szCs w:val="12"/>
                <w:lang w:eastAsia="id-ID" w:bidi="ar-SA"/>
                <w14:ligatures w14:val="none"/>
              </w:rPr>
              <w:t>20</w:t>
            </w:r>
          </w:p>
        </w:tc>
        <w:tc>
          <w:tcPr>
            <w:tcW w:w="455" w:type="pct"/>
            <w:noWrap/>
            <w:vAlign w:val="center"/>
            <w:hideMark/>
          </w:tcPr>
          <w:p w:rsidR="004E5AEB" w:rsidRPr="00724128" w:rsidRDefault="004E5AEB" w:rsidP="00956A2C">
            <w:pPr>
              <w:jc w:val="right"/>
              <w:rPr>
                <w:rFonts w:ascii="Times New Roman" w:eastAsia="Times New Roman" w:hAnsi="Times New Roman" w:cs="Times New Roman"/>
                <w:color w:val="000000"/>
                <w:kern w:val="0"/>
                <w:sz w:val="12"/>
                <w:szCs w:val="12"/>
                <w:lang w:eastAsia="id-ID" w:bidi="ar-SA"/>
                <w14:ligatures w14:val="none"/>
              </w:rPr>
            </w:pPr>
            <w:r w:rsidRPr="00724128">
              <w:rPr>
                <w:rFonts w:ascii="Times New Roman" w:eastAsia="Times New Roman" w:hAnsi="Times New Roman" w:cs="Times New Roman"/>
                <w:color w:val="000000"/>
                <w:kern w:val="0"/>
                <w:sz w:val="12"/>
                <w:szCs w:val="12"/>
                <w:lang w:eastAsia="id-ID" w:bidi="ar-SA"/>
                <w14:ligatures w14:val="none"/>
              </w:rPr>
              <w:t>0</w:t>
            </w:r>
            <w:r w:rsidR="00956A2C" w:rsidRPr="00724128">
              <w:rPr>
                <w:rFonts w:ascii="Times New Roman" w:eastAsia="Times New Roman" w:hAnsi="Times New Roman" w:cs="Times New Roman"/>
                <w:color w:val="000000"/>
                <w:kern w:val="0"/>
                <w:sz w:val="12"/>
                <w:szCs w:val="12"/>
                <w:lang w:eastAsia="id-ID" w:bidi="ar-SA"/>
                <w14:ligatures w14:val="none"/>
              </w:rPr>
              <w:t>,</w:t>
            </w:r>
            <w:r w:rsidRPr="00724128">
              <w:rPr>
                <w:rFonts w:ascii="Times New Roman" w:eastAsia="Times New Roman" w:hAnsi="Times New Roman" w:cs="Times New Roman"/>
                <w:color w:val="000000"/>
                <w:kern w:val="0"/>
                <w:sz w:val="12"/>
                <w:szCs w:val="12"/>
                <w:lang w:eastAsia="id-ID" w:bidi="ar-SA"/>
                <w14:ligatures w14:val="none"/>
              </w:rPr>
              <w:t>13</w:t>
            </w:r>
          </w:p>
        </w:tc>
        <w:tc>
          <w:tcPr>
            <w:tcW w:w="455" w:type="pct"/>
            <w:noWrap/>
            <w:vAlign w:val="center"/>
            <w:hideMark/>
          </w:tcPr>
          <w:p w:rsidR="004E5AEB" w:rsidRPr="00724128" w:rsidRDefault="004E5AEB" w:rsidP="00956A2C">
            <w:pPr>
              <w:jc w:val="right"/>
              <w:rPr>
                <w:rFonts w:ascii="Times New Roman" w:eastAsia="Times New Roman" w:hAnsi="Times New Roman" w:cs="Times New Roman"/>
                <w:color w:val="000000"/>
                <w:kern w:val="0"/>
                <w:sz w:val="12"/>
                <w:szCs w:val="12"/>
                <w:lang w:eastAsia="id-ID" w:bidi="ar-SA"/>
                <w14:ligatures w14:val="none"/>
              </w:rPr>
            </w:pPr>
            <w:r w:rsidRPr="00724128">
              <w:rPr>
                <w:rFonts w:ascii="Times New Roman" w:eastAsia="Times New Roman" w:hAnsi="Times New Roman" w:cs="Times New Roman"/>
                <w:color w:val="000000"/>
                <w:kern w:val="0"/>
                <w:sz w:val="12"/>
                <w:szCs w:val="12"/>
                <w:lang w:eastAsia="id-ID" w:bidi="ar-SA"/>
                <w14:ligatures w14:val="none"/>
              </w:rPr>
              <w:t>0</w:t>
            </w:r>
            <w:r w:rsidR="00956A2C" w:rsidRPr="00724128">
              <w:rPr>
                <w:rFonts w:ascii="Times New Roman" w:eastAsia="Times New Roman" w:hAnsi="Times New Roman" w:cs="Times New Roman"/>
                <w:color w:val="000000"/>
                <w:kern w:val="0"/>
                <w:sz w:val="12"/>
                <w:szCs w:val="12"/>
                <w:lang w:eastAsia="id-ID" w:bidi="ar-SA"/>
                <w14:ligatures w14:val="none"/>
              </w:rPr>
              <w:t>,</w:t>
            </w:r>
            <w:r w:rsidRPr="00724128">
              <w:rPr>
                <w:rFonts w:ascii="Times New Roman" w:eastAsia="Times New Roman" w:hAnsi="Times New Roman" w:cs="Times New Roman"/>
                <w:color w:val="000000"/>
                <w:kern w:val="0"/>
                <w:sz w:val="12"/>
                <w:szCs w:val="12"/>
                <w:lang w:eastAsia="id-ID" w:bidi="ar-SA"/>
                <w14:ligatures w14:val="none"/>
              </w:rPr>
              <w:t>17</w:t>
            </w:r>
          </w:p>
        </w:tc>
        <w:tc>
          <w:tcPr>
            <w:tcW w:w="455" w:type="pct"/>
            <w:noWrap/>
            <w:vAlign w:val="center"/>
            <w:hideMark/>
          </w:tcPr>
          <w:p w:rsidR="004E5AEB" w:rsidRPr="00724128" w:rsidRDefault="004E5AEB" w:rsidP="00956A2C">
            <w:pPr>
              <w:jc w:val="right"/>
              <w:rPr>
                <w:rFonts w:ascii="Times New Roman" w:eastAsia="Times New Roman" w:hAnsi="Times New Roman" w:cs="Times New Roman"/>
                <w:color w:val="000000"/>
                <w:kern w:val="0"/>
                <w:sz w:val="12"/>
                <w:szCs w:val="12"/>
                <w:lang w:eastAsia="id-ID" w:bidi="ar-SA"/>
                <w14:ligatures w14:val="none"/>
              </w:rPr>
            </w:pPr>
            <w:r w:rsidRPr="00724128">
              <w:rPr>
                <w:rFonts w:ascii="Times New Roman" w:eastAsia="Times New Roman" w:hAnsi="Times New Roman" w:cs="Times New Roman"/>
                <w:color w:val="000000"/>
                <w:kern w:val="0"/>
                <w:sz w:val="12"/>
                <w:szCs w:val="12"/>
                <w:lang w:eastAsia="id-ID" w:bidi="ar-SA"/>
                <w14:ligatures w14:val="none"/>
              </w:rPr>
              <w:t>1</w:t>
            </w:r>
            <w:r w:rsidR="00956A2C" w:rsidRPr="00724128">
              <w:rPr>
                <w:rFonts w:ascii="Times New Roman" w:eastAsia="Times New Roman" w:hAnsi="Times New Roman" w:cs="Times New Roman"/>
                <w:color w:val="000000"/>
                <w:kern w:val="0"/>
                <w:sz w:val="12"/>
                <w:szCs w:val="12"/>
                <w:lang w:eastAsia="id-ID" w:bidi="ar-SA"/>
                <w14:ligatures w14:val="none"/>
              </w:rPr>
              <w:t>,</w:t>
            </w:r>
            <w:r w:rsidRPr="00724128">
              <w:rPr>
                <w:rFonts w:ascii="Times New Roman" w:eastAsia="Times New Roman" w:hAnsi="Times New Roman" w:cs="Times New Roman"/>
                <w:color w:val="000000"/>
                <w:kern w:val="0"/>
                <w:sz w:val="12"/>
                <w:szCs w:val="12"/>
                <w:lang w:eastAsia="id-ID" w:bidi="ar-SA"/>
                <w14:ligatures w14:val="none"/>
              </w:rPr>
              <w:t>1</w:t>
            </w:r>
          </w:p>
        </w:tc>
        <w:tc>
          <w:tcPr>
            <w:tcW w:w="455" w:type="pct"/>
            <w:noWrap/>
            <w:vAlign w:val="center"/>
            <w:hideMark/>
          </w:tcPr>
          <w:p w:rsidR="004E5AEB" w:rsidRPr="00724128" w:rsidRDefault="004E5AEB" w:rsidP="00956A2C">
            <w:pPr>
              <w:jc w:val="right"/>
              <w:rPr>
                <w:rFonts w:ascii="Times New Roman" w:eastAsia="Times New Roman" w:hAnsi="Times New Roman" w:cs="Times New Roman"/>
                <w:b/>
                <w:bCs/>
                <w:color w:val="000000"/>
                <w:kern w:val="0"/>
                <w:sz w:val="12"/>
                <w:szCs w:val="12"/>
                <w:lang w:eastAsia="id-ID" w:bidi="ar-SA"/>
                <w14:ligatures w14:val="none"/>
              </w:rPr>
            </w:pPr>
            <w:r w:rsidRPr="00724128">
              <w:rPr>
                <w:rFonts w:ascii="Times New Roman" w:eastAsia="Times New Roman" w:hAnsi="Times New Roman" w:cs="Times New Roman"/>
                <w:b/>
                <w:bCs/>
                <w:color w:val="000000"/>
                <w:kern w:val="0"/>
                <w:sz w:val="12"/>
                <w:szCs w:val="12"/>
                <w:lang w:eastAsia="id-ID" w:bidi="ar-SA"/>
                <w14:ligatures w14:val="none"/>
              </w:rPr>
              <w:t>0</w:t>
            </w:r>
            <w:r w:rsidR="00956A2C" w:rsidRPr="00724128">
              <w:rPr>
                <w:rFonts w:ascii="Times New Roman" w:eastAsia="Times New Roman" w:hAnsi="Times New Roman" w:cs="Times New Roman"/>
                <w:b/>
                <w:bCs/>
                <w:color w:val="000000"/>
                <w:kern w:val="0"/>
                <w:sz w:val="12"/>
                <w:szCs w:val="12"/>
                <w:lang w:eastAsia="id-ID" w:bidi="ar-SA"/>
                <w14:ligatures w14:val="none"/>
              </w:rPr>
              <w:t>,</w:t>
            </w:r>
            <w:r w:rsidRPr="00724128">
              <w:rPr>
                <w:rFonts w:ascii="Times New Roman" w:eastAsia="Times New Roman" w:hAnsi="Times New Roman" w:cs="Times New Roman"/>
                <w:b/>
                <w:bCs/>
                <w:color w:val="000000"/>
                <w:kern w:val="0"/>
                <w:sz w:val="12"/>
                <w:szCs w:val="12"/>
                <w:lang w:eastAsia="id-ID" w:bidi="ar-SA"/>
                <w14:ligatures w14:val="none"/>
              </w:rPr>
              <w:t>18</w:t>
            </w:r>
          </w:p>
        </w:tc>
        <w:tc>
          <w:tcPr>
            <w:tcW w:w="455" w:type="pct"/>
            <w:noWrap/>
            <w:vAlign w:val="center"/>
            <w:hideMark/>
          </w:tcPr>
          <w:p w:rsidR="004E5AEB" w:rsidRPr="00724128" w:rsidRDefault="004E5AEB" w:rsidP="00956A2C">
            <w:pPr>
              <w:jc w:val="right"/>
              <w:rPr>
                <w:rFonts w:ascii="Times New Roman" w:eastAsia="Times New Roman" w:hAnsi="Times New Roman" w:cs="Times New Roman"/>
                <w:color w:val="000000"/>
                <w:kern w:val="0"/>
                <w:sz w:val="12"/>
                <w:szCs w:val="12"/>
                <w:lang w:eastAsia="id-ID" w:bidi="ar-SA"/>
                <w14:ligatures w14:val="none"/>
              </w:rPr>
            </w:pPr>
            <w:r w:rsidRPr="00724128">
              <w:rPr>
                <w:rFonts w:ascii="Times New Roman" w:eastAsia="Times New Roman" w:hAnsi="Times New Roman" w:cs="Times New Roman"/>
                <w:color w:val="000000"/>
                <w:kern w:val="0"/>
                <w:sz w:val="12"/>
                <w:szCs w:val="12"/>
                <w:lang w:eastAsia="id-ID" w:bidi="ar-SA"/>
                <w14:ligatures w14:val="none"/>
              </w:rPr>
              <w:t>0</w:t>
            </w:r>
            <w:r w:rsidR="00956A2C" w:rsidRPr="00724128">
              <w:rPr>
                <w:rFonts w:ascii="Times New Roman" w:eastAsia="Times New Roman" w:hAnsi="Times New Roman" w:cs="Times New Roman"/>
                <w:color w:val="000000"/>
                <w:kern w:val="0"/>
                <w:sz w:val="12"/>
                <w:szCs w:val="12"/>
                <w:lang w:eastAsia="id-ID" w:bidi="ar-SA"/>
                <w14:ligatures w14:val="none"/>
              </w:rPr>
              <w:t>,</w:t>
            </w:r>
            <w:r w:rsidRPr="00724128">
              <w:rPr>
                <w:rFonts w:ascii="Times New Roman" w:eastAsia="Times New Roman" w:hAnsi="Times New Roman" w:cs="Times New Roman"/>
                <w:color w:val="000000"/>
                <w:kern w:val="0"/>
                <w:sz w:val="12"/>
                <w:szCs w:val="12"/>
                <w:lang w:eastAsia="id-ID" w:bidi="ar-SA"/>
                <w14:ligatures w14:val="none"/>
              </w:rPr>
              <w:t>95</w:t>
            </w:r>
          </w:p>
        </w:tc>
        <w:tc>
          <w:tcPr>
            <w:cnfStyle w:val="000100000000" w:firstRow="0" w:lastRow="0" w:firstColumn="0" w:lastColumn="1" w:oddVBand="0" w:evenVBand="0" w:oddHBand="0" w:evenHBand="0" w:firstRowFirstColumn="0" w:firstRowLastColumn="0" w:lastRowFirstColumn="0" w:lastRowLastColumn="0"/>
            <w:tcW w:w="455" w:type="pct"/>
            <w:noWrap/>
            <w:vAlign w:val="center"/>
            <w:hideMark/>
          </w:tcPr>
          <w:p w:rsidR="004E5AEB" w:rsidRPr="00724128" w:rsidRDefault="004E5AEB" w:rsidP="00956A2C">
            <w:pPr>
              <w:jc w:val="right"/>
              <w:rPr>
                <w:rFonts w:ascii="Times New Roman" w:eastAsia="Times New Roman" w:hAnsi="Times New Roman" w:cs="Times New Roman"/>
                <w:b w:val="0"/>
                <w:bCs w:val="0"/>
                <w:color w:val="000000"/>
                <w:kern w:val="0"/>
                <w:sz w:val="12"/>
                <w:szCs w:val="12"/>
                <w:lang w:eastAsia="id-ID" w:bidi="ar-SA"/>
                <w14:ligatures w14:val="none"/>
              </w:rPr>
            </w:pPr>
            <w:r w:rsidRPr="00724128">
              <w:rPr>
                <w:rFonts w:ascii="Times New Roman" w:eastAsia="Times New Roman" w:hAnsi="Times New Roman" w:cs="Times New Roman"/>
                <w:b w:val="0"/>
                <w:bCs w:val="0"/>
                <w:color w:val="000000"/>
                <w:kern w:val="0"/>
                <w:sz w:val="12"/>
                <w:szCs w:val="12"/>
                <w:lang w:eastAsia="id-ID" w:bidi="ar-SA"/>
                <w14:ligatures w14:val="none"/>
              </w:rPr>
              <w:t>5</w:t>
            </w:r>
            <w:r w:rsidR="00956A2C" w:rsidRPr="00724128">
              <w:rPr>
                <w:rFonts w:ascii="Times New Roman" w:eastAsia="Times New Roman" w:hAnsi="Times New Roman" w:cs="Times New Roman"/>
                <w:b w:val="0"/>
                <w:bCs w:val="0"/>
                <w:color w:val="000000"/>
                <w:kern w:val="0"/>
                <w:sz w:val="12"/>
                <w:szCs w:val="12"/>
                <w:lang w:eastAsia="id-ID" w:bidi="ar-SA"/>
                <w14:ligatures w14:val="none"/>
              </w:rPr>
              <w:t>,</w:t>
            </w:r>
            <w:r w:rsidRPr="00724128">
              <w:rPr>
                <w:rFonts w:ascii="Times New Roman" w:eastAsia="Times New Roman" w:hAnsi="Times New Roman" w:cs="Times New Roman"/>
                <w:b w:val="0"/>
                <w:bCs w:val="0"/>
                <w:color w:val="000000"/>
                <w:kern w:val="0"/>
                <w:sz w:val="12"/>
                <w:szCs w:val="12"/>
                <w:lang w:eastAsia="id-ID" w:bidi="ar-SA"/>
                <w14:ligatures w14:val="none"/>
              </w:rPr>
              <w:t>39</w:t>
            </w:r>
          </w:p>
        </w:tc>
      </w:tr>
    </w:tbl>
    <w:p w:rsidR="00FB64EB" w:rsidRDefault="00FB64EB" w:rsidP="00194222">
      <w:pPr>
        <w:spacing w:line="240" w:lineRule="auto"/>
        <w:jc w:val="both"/>
        <w:rPr>
          <w:rFonts w:ascii="Times New Roman" w:hAnsi="Times New Roman" w:cs="Times New Roman"/>
          <w:sz w:val="20"/>
          <w:szCs w:val="20"/>
        </w:rPr>
      </w:pPr>
      <w:r>
        <w:rPr>
          <w:rFonts w:ascii="Times New Roman" w:hAnsi="Times New Roman" w:cs="Times New Roman"/>
          <w:sz w:val="20"/>
          <w:szCs w:val="20"/>
        </w:rPr>
        <w:t>Sumber: Hasil Penelitian</w:t>
      </w:r>
    </w:p>
    <w:p w:rsidR="00194222" w:rsidRPr="001057CF" w:rsidRDefault="00194222" w:rsidP="00194222">
      <w:pPr>
        <w:spacing w:line="240" w:lineRule="auto"/>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194222" w:rsidRPr="001057CF" w:rsidRDefault="00194222"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ET</w:t>
      </w:r>
      <w:r w:rsidRPr="001057CF">
        <w:rPr>
          <w:rFonts w:ascii="Times New Roman" w:hAnsi="Times New Roman" w:cs="Times New Roman"/>
          <w:sz w:val="20"/>
          <w:szCs w:val="20"/>
        </w:rPr>
        <w:tab/>
        <w:t>: Efisiensi Teknis</w:t>
      </w:r>
    </w:p>
    <w:p w:rsidR="00194222" w:rsidRPr="001057CF" w:rsidRDefault="00194222"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KE</w:t>
      </w:r>
      <w:r w:rsidRPr="001057CF">
        <w:rPr>
          <w:rFonts w:ascii="Times New Roman" w:hAnsi="Times New Roman" w:cs="Times New Roman"/>
          <w:sz w:val="20"/>
          <w:szCs w:val="20"/>
        </w:rPr>
        <w:tab/>
        <w:t>: Kelayakan Ekonomi</w:t>
      </w:r>
    </w:p>
    <w:p w:rsidR="00194222" w:rsidRPr="001057CF" w:rsidRDefault="00194222"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SD</w:t>
      </w:r>
      <w:r w:rsidRPr="001057CF">
        <w:rPr>
          <w:rFonts w:ascii="Times New Roman" w:hAnsi="Times New Roman" w:cs="Times New Roman"/>
          <w:sz w:val="20"/>
          <w:szCs w:val="20"/>
        </w:rPr>
        <w:tab/>
        <w:t>: Sumber Daya Lokal</w:t>
      </w:r>
    </w:p>
    <w:p w:rsidR="00194222" w:rsidRPr="001057CF" w:rsidRDefault="00194222"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KI</w:t>
      </w:r>
      <w:r w:rsidRPr="001057CF">
        <w:rPr>
          <w:rFonts w:ascii="Times New Roman" w:hAnsi="Times New Roman" w:cs="Times New Roman"/>
          <w:sz w:val="20"/>
          <w:szCs w:val="20"/>
        </w:rPr>
        <w:tab/>
        <w:t>: Kemudahan Implementasi</w:t>
      </w:r>
    </w:p>
    <w:p w:rsidR="00194222" w:rsidRPr="001057CF" w:rsidRDefault="00194222"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DS</w:t>
      </w:r>
      <w:r w:rsidRPr="001057CF">
        <w:rPr>
          <w:rFonts w:ascii="Times New Roman" w:hAnsi="Times New Roman" w:cs="Times New Roman"/>
          <w:sz w:val="20"/>
          <w:szCs w:val="20"/>
        </w:rPr>
        <w:tab/>
        <w:t>: Dukungan Sosial</w:t>
      </w:r>
    </w:p>
    <w:p w:rsidR="00194222" w:rsidRPr="001057CF" w:rsidRDefault="00194222"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KB</w:t>
      </w:r>
      <w:r w:rsidRPr="001057CF">
        <w:rPr>
          <w:rFonts w:ascii="Times New Roman" w:hAnsi="Times New Roman" w:cs="Times New Roman"/>
          <w:sz w:val="20"/>
          <w:szCs w:val="20"/>
        </w:rPr>
        <w:tab/>
        <w:t>: Keberlanjutan</w:t>
      </w:r>
    </w:p>
    <w:p w:rsidR="00194222" w:rsidRPr="001057CF" w:rsidRDefault="00194222" w:rsidP="00194222">
      <w:pPr>
        <w:spacing w:after="0" w:line="240" w:lineRule="auto"/>
        <w:jc w:val="both"/>
        <w:rPr>
          <w:rFonts w:ascii="Times New Roman" w:hAnsi="Times New Roman" w:cs="Times New Roman"/>
          <w:sz w:val="20"/>
          <w:szCs w:val="20"/>
        </w:rPr>
      </w:pPr>
      <w:proofErr w:type="spellStart"/>
      <w:r w:rsidRPr="001057CF">
        <w:rPr>
          <w:rFonts w:ascii="Times New Roman" w:hAnsi="Times New Roman" w:cs="Times New Roman"/>
          <w:sz w:val="20"/>
          <w:szCs w:val="20"/>
        </w:rPr>
        <w:t>Jmh</w:t>
      </w:r>
      <w:proofErr w:type="spellEnd"/>
      <w:r w:rsidRPr="001057CF">
        <w:rPr>
          <w:rFonts w:ascii="Times New Roman" w:hAnsi="Times New Roman" w:cs="Times New Roman"/>
          <w:sz w:val="20"/>
          <w:szCs w:val="20"/>
        </w:rPr>
        <w:tab/>
        <w:t>: Jumlah</w:t>
      </w:r>
    </w:p>
    <w:p w:rsidR="00194222" w:rsidRPr="001057CF" w:rsidRDefault="00194222" w:rsidP="00194222">
      <w:pPr>
        <w:spacing w:after="0" w:line="240" w:lineRule="auto"/>
        <w:jc w:val="both"/>
        <w:rPr>
          <w:rFonts w:ascii="Times New Roman" w:hAnsi="Times New Roman" w:cs="Times New Roman"/>
          <w:i/>
          <w:iCs/>
          <w:sz w:val="20"/>
          <w:szCs w:val="20"/>
        </w:rPr>
      </w:pPr>
      <w:r w:rsidRPr="001057CF">
        <w:rPr>
          <w:rFonts w:ascii="Times New Roman" w:hAnsi="Times New Roman" w:cs="Times New Roman"/>
          <w:i/>
          <w:iCs/>
          <w:sz w:val="20"/>
          <w:szCs w:val="20"/>
        </w:rPr>
        <w:t>PV</w:t>
      </w:r>
      <w:r w:rsidRPr="001057CF">
        <w:rPr>
          <w:rFonts w:ascii="Times New Roman" w:hAnsi="Times New Roman" w:cs="Times New Roman"/>
          <w:i/>
          <w:iCs/>
          <w:sz w:val="20"/>
          <w:szCs w:val="20"/>
        </w:rPr>
        <w:tab/>
      </w:r>
      <w:r w:rsidRPr="001057CF">
        <w:rPr>
          <w:rFonts w:ascii="Times New Roman" w:hAnsi="Times New Roman" w:cs="Times New Roman"/>
          <w:sz w:val="20"/>
          <w:szCs w:val="20"/>
        </w:rPr>
        <w:t xml:space="preserve">: </w:t>
      </w:r>
      <w:proofErr w:type="spellStart"/>
      <w:r w:rsidRPr="001057CF">
        <w:rPr>
          <w:rFonts w:ascii="Times New Roman" w:hAnsi="Times New Roman" w:cs="Times New Roman"/>
          <w:i/>
          <w:iCs/>
          <w:sz w:val="20"/>
          <w:szCs w:val="20"/>
        </w:rPr>
        <w:t>Priority</w:t>
      </w:r>
      <w:proofErr w:type="spellEnd"/>
      <w:r w:rsidRPr="001057CF">
        <w:rPr>
          <w:rFonts w:ascii="Times New Roman" w:hAnsi="Times New Roman" w:cs="Times New Roman"/>
          <w:i/>
          <w:iCs/>
          <w:sz w:val="20"/>
          <w:szCs w:val="20"/>
        </w:rPr>
        <w:t xml:space="preserve"> </w:t>
      </w:r>
      <w:proofErr w:type="spellStart"/>
      <w:r w:rsidRPr="001057CF">
        <w:rPr>
          <w:rFonts w:ascii="Times New Roman" w:hAnsi="Times New Roman" w:cs="Times New Roman"/>
          <w:i/>
          <w:iCs/>
          <w:sz w:val="20"/>
          <w:szCs w:val="20"/>
        </w:rPr>
        <w:t>Vector</w:t>
      </w:r>
      <w:proofErr w:type="spellEnd"/>
    </w:p>
    <w:p w:rsidR="00194222" w:rsidRPr="001057CF" w:rsidRDefault="00194222" w:rsidP="00194222">
      <w:pPr>
        <w:spacing w:after="0" w:line="240" w:lineRule="auto"/>
        <w:jc w:val="both"/>
        <w:rPr>
          <w:rFonts w:ascii="Times New Roman" w:hAnsi="Times New Roman" w:cs="Times New Roman"/>
          <w:i/>
          <w:iCs/>
          <w:sz w:val="20"/>
          <w:szCs w:val="20"/>
        </w:rPr>
      </w:pPr>
      <w:proofErr w:type="spellStart"/>
      <w:r w:rsidRPr="001057CF">
        <w:rPr>
          <w:rFonts w:ascii="Times New Roman" w:hAnsi="Times New Roman" w:cs="Times New Roman"/>
          <w:i/>
          <w:iCs/>
          <w:sz w:val="20"/>
          <w:szCs w:val="20"/>
        </w:rPr>
        <w:t>MxP</w:t>
      </w:r>
      <w:proofErr w:type="spellEnd"/>
      <w:r w:rsidRPr="001057CF">
        <w:rPr>
          <w:rFonts w:ascii="Times New Roman" w:hAnsi="Times New Roman" w:cs="Times New Roman"/>
          <w:i/>
          <w:iCs/>
          <w:sz w:val="20"/>
          <w:szCs w:val="20"/>
        </w:rPr>
        <w:tab/>
      </w:r>
      <w:r w:rsidRPr="001057CF">
        <w:rPr>
          <w:rFonts w:ascii="Times New Roman" w:hAnsi="Times New Roman" w:cs="Times New Roman"/>
          <w:sz w:val="20"/>
          <w:szCs w:val="20"/>
        </w:rPr>
        <w:t xml:space="preserve">: </w:t>
      </w:r>
      <w:r w:rsidRPr="001057CF">
        <w:rPr>
          <w:rFonts w:ascii="Times New Roman" w:hAnsi="Times New Roman" w:cs="Times New Roman"/>
          <w:i/>
          <w:iCs/>
          <w:sz w:val="20"/>
          <w:szCs w:val="20"/>
        </w:rPr>
        <w:t xml:space="preserve">Matriks x </w:t>
      </w:r>
      <w:proofErr w:type="spellStart"/>
      <w:r w:rsidRPr="001057CF">
        <w:rPr>
          <w:rFonts w:ascii="Times New Roman" w:hAnsi="Times New Roman" w:cs="Times New Roman"/>
          <w:i/>
          <w:iCs/>
          <w:sz w:val="20"/>
          <w:szCs w:val="20"/>
        </w:rPr>
        <w:t>Priority</w:t>
      </w:r>
      <w:proofErr w:type="spellEnd"/>
    </w:p>
    <w:p w:rsidR="00724128" w:rsidRPr="001057CF" w:rsidRDefault="00194222" w:rsidP="00194222">
      <w:pPr>
        <w:spacing w:after="0" w:line="240" w:lineRule="auto"/>
        <w:jc w:val="both"/>
        <w:rPr>
          <w:rFonts w:ascii="Times New Roman" w:hAnsi="Times New Roman" w:cs="Times New Roman"/>
          <w:sz w:val="20"/>
          <w:szCs w:val="20"/>
        </w:rPr>
      </w:pPr>
      <w:proofErr w:type="spellStart"/>
      <w:r w:rsidRPr="001057CF">
        <w:rPr>
          <w:rFonts w:ascii="Times New Roman" w:hAnsi="Times New Roman" w:cs="Times New Roman"/>
          <w:sz w:val="20"/>
          <w:szCs w:val="20"/>
        </w:rPr>
        <w:t>Kns</w:t>
      </w:r>
      <w:proofErr w:type="spellEnd"/>
      <w:r w:rsidRPr="001057CF">
        <w:rPr>
          <w:rFonts w:ascii="Times New Roman" w:hAnsi="Times New Roman" w:cs="Times New Roman"/>
          <w:sz w:val="20"/>
          <w:szCs w:val="20"/>
        </w:rPr>
        <w:tab/>
        <w:t>: Konsistensi</w:t>
      </w:r>
    </w:p>
    <w:p w:rsidR="00194222" w:rsidRPr="00FF412D" w:rsidRDefault="00194222" w:rsidP="00194222">
      <w:pPr>
        <w:spacing w:after="0" w:line="240" w:lineRule="auto"/>
        <w:jc w:val="both"/>
        <w:rPr>
          <w:rFonts w:ascii="Times New Roman" w:hAnsi="Times New Roman" w:cs="Times New Roman"/>
          <w:szCs w:val="22"/>
        </w:rPr>
      </w:pPr>
    </w:p>
    <w:p w:rsidR="00956A2C" w:rsidRPr="001057CF" w:rsidRDefault="00956A2C" w:rsidP="00956A2C">
      <w:pPr>
        <w:spacing w:after="0" w:line="240" w:lineRule="auto"/>
        <w:ind w:left="-76"/>
        <w:jc w:val="both"/>
        <w:rPr>
          <w:rFonts w:ascii="Times New Roman" w:hAnsi="Times New Roman" w:cs="Times New Roman"/>
          <w:sz w:val="20"/>
          <w:szCs w:val="20"/>
        </w:rPr>
      </w:pPr>
      <w:r w:rsidRPr="001057CF">
        <w:rPr>
          <w:rFonts w:ascii="Times New Roman" w:hAnsi="Times New Roman" w:cs="Times New Roman"/>
          <w:sz w:val="20"/>
          <w:szCs w:val="20"/>
        </w:rPr>
        <w:t xml:space="preserve">Tabel 8. Perhitungan </w:t>
      </w:r>
      <w:proofErr w:type="spellStart"/>
      <w:r w:rsidRPr="001057CF">
        <w:rPr>
          <w:rFonts w:ascii="Times New Roman" w:hAnsi="Times New Roman" w:cs="Times New Roman"/>
          <w:i/>
          <w:iCs/>
          <w:sz w:val="20"/>
          <w:szCs w:val="20"/>
        </w:rPr>
        <w:t>Consistent</w:t>
      </w:r>
      <w:proofErr w:type="spellEnd"/>
      <w:r w:rsidRPr="001057CF">
        <w:rPr>
          <w:rFonts w:ascii="Times New Roman" w:hAnsi="Times New Roman" w:cs="Times New Roman"/>
          <w:i/>
          <w:iCs/>
          <w:sz w:val="20"/>
          <w:szCs w:val="20"/>
        </w:rPr>
        <w:t xml:space="preserve"> </w:t>
      </w:r>
      <w:proofErr w:type="spellStart"/>
      <w:r w:rsidRPr="001057CF">
        <w:rPr>
          <w:rFonts w:ascii="Times New Roman" w:hAnsi="Times New Roman" w:cs="Times New Roman"/>
          <w:i/>
          <w:iCs/>
          <w:sz w:val="20"/>
          <w:szCs w:val="20"/>
        </w:rPr>
        <w:t>Ratio</w:t>
      </w:r>
      <w:proofErr w:type="spellEnd"/>
      <w:r w:rsidRPr="001057CF">
        <w:rPr>
          <w:rFonts w:ascii="Times New Roman" w:hAnsi="Times New Roman" w:cs="Times New Roman"/>
          <w:i/>
          <w:iCs/>
          <w:sz w:val="20"/>
          <w:szCs w:val="20"/>
        </w:rPr>
        <w:t xml:space="preserve"> </w:t>
      </w:r>
      <w:r w:rsidRPr="001057CF">
        <w:rPr>
          <w:rFonts w:ascii="Times New Roman" w:hAnsi="Times New Roman" w:cs="Times New Roman"/>
          <w:sz w:val="20"/>
          <w:szCs w:val="20"/>
        </w:rPr>
        <w:t>(Kriteria)</w:t>
      </w:r>
    </w:p>
    <w:tbl>
      <w:tblPr>
        <w:tblStyle w:val="TabelBiasa2"/>
        <w:tblW w:w="4420" w:type="dxa"/>
        <w:tblLook w:val="0720" w:firstRow="1" w:lastRow="0" w:firstColumn="0" w:lastColumn="1" w:noHBand="1" w:noVBand="1"/>
      </w:tblPr>
      <w:tblGrid>
        <w:gridCol w:w="2520"/>
        <w:gridCol w:w="1900"/>
      </w:tblGrid>
      <w:tr w:rsidR="00956A2C" w:rsidRPr="00724128" w:rsidTr="00194222">
        <w:trPr>
          <w:cnfStyle w:val="100000000000" w:firstRow="1" w:lastRow="0" w:firstColumn="0" w:lastColumn="0" w:oddVBand="0" w:evenVBand="0" w:oddHBand="0" w:evenHBand="0" w:firstRowFirstColumn="0" w:firstRowLastColumn="0" w:lastRowFirstColumn="0" w:lastRowLastColumn="0"/>
          <w:trHeight w:val="290"/>
        </w:trPr>
        <w:tc>
          <w:tcPr>
            <w:tcW w:w="2520" w:type="dxa"/>
            <w:noWrap/>
            <w:hideMark/>
          </w:tcPr>
          <w:p w:rsidR="00956A2C" w:rsidRPr="00724128" w:rsidRDefault="00956A2C" w:rsidP="00CC3ACD">
            <w:pP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 xml:space="preserve">λ </w:t>
            </w:r>
            <w:proofErr w:type="spellStart"/>
            <w:r w:rsidRPr="00724128">
              <w:rPr>
                <w:rFonts w:ascii="Times New Roman" w:eastAsia="Times New Roman" w:hAnsi="Times New Roman" w:cs="Times New Roman"/>
                <w:b w:val="0"/>
                <w:bCs w:val="0"/>
                <w:color w:val="000000"/>
                <w:kern w:val="0"/>
                <w:sz w:val="16"/>
                <w:szCs w:val="16"/>
                <w:lang w:eastAsia="id-ID" w:bidi="ar-SA"/>
                <w14:ligatures w14:val="none"/>
              </w:rPr>
              <w:t>maks</w:t>
            </w:r>
            <w:proofErr w:type="spellEnd"/>
          </w:p>
        </w:tc>
        <w:tc>
          <w:tcPr>
            <w:cnfStyle w:val="000100000000" w:firstRow="0" w:lastRow="0" w:firstColumn="0" w:lastColumn="1" w:oddVBand="0" w:evenVBand="0" w:oddHBand="0" w:evenHBand="0" w:firstRowFirstColumn="0" w:firstRowLastColumn="0" w:lastRowFirstColumn="0" w:lastRowLastColumn="0"/>
            <w:tcW w:w="1900" w:type="dxa"/>
            <w:noWrap/>
            <w:vAlign w:val="center"/>
            <w:hideMark/>
          </w:tcPr>
          <w:p w:rsidR="00956A2C" w:rsidRPr="00724128" w:rsidRDefault="00956A2C" w:rsidP="00194222">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6.13</w:t>
            </w:r>
          </w:p>
        </w:tc>
      </w:tr>
      <w:tr w:rsidR="00956A2C" w:rsidRPr="00724128" w:rsidTr="00194222">
        <w:trPr>
          <w:trHeight w:val="290"/>
        </w:trPr>
        <w:tc>
          <w:tcPr>
            <w:tcW w:w="2520" w:type="dxa"/>
            <w:noWrap/>
            <w:hideMark/>
          </w:tcPr>
          <w:p w:rsidR="00956A2C" w:rsidRPr="00724128" w:rsidRDefault="00956A2C" w:rsidP="00CC3ACD">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xml:space="preserve">CI ((λ </w:t>
            </w:r>
            <w:proofErr w:type="spellStart"/>
            <w:r w:rsidRPr="00724128">
              <w:rPr>
                <w:rFonts w:ascii="Times New Roman" w:eastAsia="Times New Roman" w:hAnsi="Times New Roman" w:cs="Times New Roman"/>
                <w:color w:val="000000"/>
                <w:kern w:val="0"/>
                <w:sz w:val="16"/>
                <w:szCs w:val="16"/>
                <w:lang w:eastAsia="id-ID" w:bidi="ar-SA"/>
                <w14:ligatures w14:val="none"/>
              </w:rPr>
              <w:t>maks</w:t>
            </w:r>
            <w:proofErr w:type="spellEnd"/>
            <w:r w:rsidRPr="00724128">
              <w:rPr>
                <w:rFonts w:ascii="Times New Roman" w:eastAsia="Times New Roman" w:hAnsi="Times New Roman" w:cs="Times New Roman"/>
                <w:color w:val="000000"/>
                <w:kern w:val="0"/>
                <w:sz w:val="16"/>
                <w:szCs w:val="16"/>
                <w:lang w:eastAsia="id-ID" w:bidi="ar-SA"/>
                <w14:ligatures w14:val="none"/>
              </w:rPr>
              <w:t>-N)/(N-1))</w:t>
            </w:r>
          </w:p>
        </w:tc>
        <w:tc>
          <w:tcPr>
            <w:cnfStyle w:val="000100000000" w:firstRow="0" w:lastRow="0" w:firstColumn="0" w:lastColumn="1" w:oddVBand="0" w:evenVBand="0" w:oddHBand="0" w:evenHBand="0" w:firstRowFirstColumn="0" w:firstRowLastColumn="0" w:lastRowFirstColumn="0" w:lastRowLastColumn="0"/>
            <w:tcW w:w="1900" w:type="dxa"/>
            <w:noWrap/>
            <w:vAlign w:val="center"/>
            <w:hideMark/>
          </w:tcPr>
          <w:p w:rsidR="00956A2C" w:rsidRPr="00724128" w:rsidRDefault="00956A2C" w:rsidP="00194222">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0.03</w:t>
            </w:r>
          </w:p>
        </w:tc>
      </w:tr>
      <w:tr w:rsidR="00956A2C" w:rsidRPr="00724128" w:rsidTr="00194222">
        <w:trPr>
          <w:trHeight w:val="290"/>
        </w:trPr>
        <w:tc>
          <w:tcPr>
            <w:tcW w:w="2520" w:type="dxa"/>
            <w:noWrap/>
            <w:hideMark/>
          </w:tcPr>
          <w:p w:rsidR="00956A2C" w:rsidRPr="00724128" w:rsidRDefault="00956A2C" w:rsidP="00CC3ACD">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RI</w:t>
            </w:r>
          </w:p>
        </w:tc>
        <w:tc>
          <w:tcPr>
            <w:cnfStyle w:val="000100000000" w:firstRow="0" w:lastRow="0" w:firstColumn="0" w:lastColumn="1" w:oddVBand="0" w:evenVBand="0" w:oddHBand="0" w:evenHBand="0" w:firstRowFirstColumn="0" w:firstRowLastColumn="0" w:lastRowFirstColumn="0" w:lastRowLastColumn="0"/>
            <w:tcW w:w="1900" w:type="dxa"/>
            <w:noWrap/>
            <w:vAlign w:val="center"/>
            <w:hideMark/>
          </w:tcPr>
          <w:p w:rsidR="00956A2C" w:rsidRPr="00724128" w:rsidRDefault="00956A2C" w:rsidP="00194222">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1.25</w:t>
            </w:r>
          </w:p>
        </w:tc>
      </w:tr>
      <w:tr w:rsidR="00956A2C" w:rsidRPr="00724128" w:rsidTr="00194222">
        <w:trPr>
          <w:trHeight w:val="290"/>
        </w:trPr>
        <w:tc>
          <w:tcPr>
            <w:tcW w:w="2520" w:type="dxa"/>
            <w:noWrap/>
            <w:hideMark/>
          </w:tcPr>
          <w:p w:rsidR="00956A2C" w:rsidRPr="00724128" w:rsidRDefault="00956A2C" w:rsidP="00CC3ACD">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CR</w:t>
            </w:r>
            <w:r w:rsidR="00194222" w:rsidRPr="00724128">
              <w:rPr>
                <w:rFonts w:ascii="Times New Roman" w:eastAsia="Times New Roman" w:hAnsi="Times New Roman" w:cs="Times New Roman"/>
                <w:color w:val="000000"/>
                <w:kern w:val="0"/>
                <w:sz w:val="16"/>
                <w:szCs w:val="16"/>
                <w:lang w:eastAsia="id-ID" w:bidi="ar-SA"/>
                <w14:ligatures w14:val="none"/>
              </w:rPr>
              <w:t xml:space="preserve"> </w:t>
            </w:r>
          </w:p>
        </w:tc>
        <w:tc>
          <w:tcPr>
            <w:cnfStyle w:val="000100000000" w:firstRow="0" w:lastRow="0" w:firstColumn="0" w:lastColumn="1" w:oddVBand="0" w:evenVBand="0" w:oddHBand="0" w:evenHBand="0" w:firstRowFirstColumn="0" w:firstRowLastColumn="0" w:lastRowFirstColumn="0" w:lastRowLastColumn="0"/>
            <w:tcW w:w="1900" w:type="dxa"/>
            <w:noWrap/>
            <w:vAlign w:val="center"/>
            <w:hideMark/>
          </w:tcPr>
          <w:p w:rsidR="00956A2C" w:rsidRPr="00724128" w:rsidRDefault="00956A2C" w:rsidP="00194222">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0.02</w:t>
            </w:r>
            <w:r w:rsidR="00194222" w:rsidRPr="00724128">
              <w:rPr>
                <w:rFonts w:ascii="Times New Roman" w:eastAsia="Times New Roman" w:hAnsi="Times New Roman" w:cs="Times New Roman"/>
                <w:color w:val="000000"/>
                <w:kern w:val="0"/>
                <w:sz w:val="16"/>
                <w:szCs w:val="16"/>
                <w:lang w:eastAsia="id-ID" w:bidi="ar-SA"/>
                <w14:ligatures w14:val="none"/>
              </w:rPr>
              <w:t xml:space="preserve"> (Konsisten)</w:t>
            </w:r>
          </w:p>
        </w:tc>
      </w:tr>
    </w:tbl>
    <w:p w:rsidR="00194222" w:rsidRDefault="00FB64EB" w:rsidP="00FB64E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Sumber: Hasil Penelitian</w:t>
      </w:r>
    </w:p>
    <w:p w:rsidR="00FB64EB" w:rsidRPr="00FB64EB" w:rsidRDefault="00FB64EB" w:rsidP="00FB64EB">
      <w:pPr>
        <w:spacing w:after="0" w:line="240" w:lineRule="auto"/>
        <w:jc w:val="both"/>
        <w:rPr>
          <w:rFonts w:ascii="Times New Roman" w:hAnsi="Times New Roman" w:cs="Times New Roman"/>
          <w:sz w:val="20"/>
          <w:szCs w:val="20"/>
        </w:rPr>
      </w:pPr>
    </w:p>
    <w:p w:rsidR="007C6510" w:rsidRDefault="00194222" w:rsidP="00194222">
      <w:pPr>
        <w:spacing w:after="0" w:line="240" w:lineRule="auto"/>
        <w:ind w:left="-76" w:firstLine="796"/>
        <w:jc w:val="both"/>
        <w:rPr>
          <w:rFonts w:ascii="Times New Roman" w:hAnsi="Times New Roman" w:cs="Times New Roman"/>
          <w:sz w:val="20"/>
          <w:szCs w:val="20"/>
        </w:rPr>
      </w:pPr>
      <w:r w:rsidRPr="001057CF">
        <w:rPr>
          <w:rFonts w:ascii="Times New Roman" w:hAnsi="Times New Roman" w:cs="Times New Roman"/>
          <w:sz w:val="20"/>
          <w:szCs w:val="20"/>
        </w:rPr>
        <w:t>Berdasarkan tabel 7. hasil perhitungan, urutan prioritas antar kriteria dalam pengambilan keputusan menunjukkan bahwa dukungan sosial merupakan kriteria paling penting dengan bobot 0,23, disusul oleh sumber daya lokal sebesar 0,22, keberlanjutan sebesar 0,18, efisiensi teknis sebesar 0,15, kemudahan implementasi sebesar 0,12, dan yang paling rendah adalah kelayakan ekonomi dengan bobot 0,11.</w:t>
      </w:r>
    </w:p>
    <w:p w:rsidR="00FB64EB" w:rsidRPr="001057CF" w:rsidRDefault="00FB64EB" w:rsidP="00194222">
      <w:pPr>
        <w:spacing w:after="0" w:line="240" w:lineRule="auto"/>
        <w:ind w:left="-76" w:firstLine="796"/>
        <w:jc w:val="both"/>
        <w:rPr>
          <w:rFonts w:ascii="Times New Roman" w:hAnsi="Times New Roman" w:cs="Times New Roman"/>
          <w:sz w:val="20"/>
          <w:szCs w:val="20"/>
        </w:rPr>
      </w:pPr>
    </w:p>
    <w:p w:rsidR="00194222" w:rsidRPr="001057CF" w:rsidRDefault="00194222" w:rsidP="00194222">
      <w:pPr>
        <w:spacing w:after="0" w:line="240" w:lineRule="auto"/>
        <w:jc w:val="both"/>
        <w:rPr>
          <w:rFonts w:ascii="Times New Roman" w:hAnsi="Times New Roman" w:cs="Times New Roman"/>
          <w:b/>
          <w:bCs/>
          <w:sz w:val="20"/>
          <w:szCs w:val="20"/>
        </w:rPr>
      </w:pPr>
      <w:r w:rsidRPr="001057CF">
        <w:rPr>
          <w:rFonts w:ascii="Times New Roman" w:hAnsi="Times New Roman" w:cs="Times New Roman"/>
          <w:b/>
          <w:bCs/>
          <w:sz w:val="20"/>
          <w:szCs w:val="20"/>
        </w:rPr>
        <w:t>Alternatif</w:t>
      </w:r>
    </w:p>
    <w:p w:rsidR="00194222" w:rsidRPr="001057CF" w:rsidRDefault="00194222"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Tabel 9. Perhitungan AHP (Alternatif)</w:t>
      </w:r>
    </w:p>
    <w:tbl>
      <w:tblPr>
        <w:tblStyle w:val="TabelBiasa2"/>
        <w:tblW w:w="0" w:type="auto"/>
        <w:tblLook w:val="0720" w:firstRow="1" w:lastRow="0" w:firstColumn="0" w:lastColumn="1" w:noHBand="1" w:noVBand="1"/>
      </w:tblPr>
      <w:tblGrid>
        <w:gridCol w:w="484"/>
        <w:gridCol w:w="476"/>
        <w:gridCol w:w="444"/>
        <w:gridCol w:w="444"/>
        <w:gridCol w:w="444"/>
        <w:gridCol w:w="498"/>
        <w:gridCol w:w="462"/>
        <w:gridCol w:w="444"/>
        <w:gridCol w:w="476"/>
        <w:gridCol w:w="444"/>
      </w:tblGrid>
      <w:tr w:rsidR="00194222" w:rsidRPr="00194222" w:rsidTr="00194222">
        <w:trPr>
          <w:cnfStyle w:val="100000000000" w:firstRow="1" w:lastRow="0" w:firstColumn="0" w:lastColumn="0" w:oddVBand="0" w:evenVBand="0" w:oddHBand="0" w:evenHBand="0" w:firstRowFirstColumn="0" w:firstRowLastColumn="0" w:lastRowFirstColumn="0" w:lastRowLastColumn="0"/>
          <w:trHeight w:val="290"/>
        </w:trPr>
        <w:tc>
          <w:tcPr>
            <w:tcW w:w="0" w:type="auto"/>
            <w:noWrap/>
            <w:hideMark/>
          </w:tcPr>
          <w:p w:rsidR="00194222" w:rsidRPr="00194222" w:rsidRDefault="00194222" w:rsidP="00194222">
            <w:pPr>
              <w:rPr>
                <w:rFonts w:ascii="Times New Roman" w:eastAsia="Times New Roman" w:hAnsi="Times New Roman" w:cs="Times New Roman"/>
                <w:color w:val="000000"/>
                <w:kern w:val="0"/>
                <w:sz w:val="13"/>
                <w:szCs w:val="13"/>
                <w:lang w:eastAsia="id-ID" w:bidi="ar-SA"/>
                <w14:ligatures w14:val="none"/>
              </w:rPr>
            </w:pPr>
          </w:p>
        </w:tc>
        <w:tc>
          <w:tcPr>
            <w:tcW w:w="0" w:type="auto"/>
            <w:noWrap/>
            <w:vAlign w:val="center"/>
            <w:hideMark/>
          </w:tcPr>
          <w:p w:rsidR="00194222" w:rsidRPr="00194222" w:rsidRDefault="00194222" w:rsidP="00194222">
            <w:pPr>
              <w:jc w:val="cente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PAT</w:t>
            </w:r>
          </w:p>
        </w:tc>
        <w:tc>
          <w:tcPr>
            <w:tcW w:w="0" w:type="auto"/>
            <w:noWrap/>
            <w:vAlign w:val="center"/>
            <w:hideMark/>
          </w:tcPr>
          <w:p w:rsidR="00194222" w:rsidRPr="00194222" w:rsidRDefault="00194222" w:rsidP="00194222">
            <w:pPr>
              <w:jc w:val="cente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RS</w:t>
            </w:r>
          </w:p>
        </w:tc>
        <w:tc>
          <w:tcPr>
            <w:tcW w:w="0" w:type="auto"/>
            <w:noWrap/>
            <w:vAlign w:val="center"/>
            <w:hideMark/>
          </w:tcPr>
          <w:p w:rsidR="00194222" w:rsidRPr="00194222" w:rsidRDefault="00194222" w:rsidP="00194222">
            <w:pPr>
              <w:jc w:val="cente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IB</w:t>
            </w:r>
          </w:p>
        </w:tc>
        <w:tc>
          <w:tcPr>
            <w:tcW w:w="0" w:type="auto"/>
            <w:noWrap/>
            <w:vAlign w:val="center"/>
            <w:hideMark/>
          </w:tcPr>
          <w:p w:rsidR="00194222" w:rsidRPr="00194222" w:rsidRDefault="00194222" w:rsidP="00194222">
            <w:pPr>
              <w:jc w:val="cente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PG</w:t>
            </w:r>
          </w:p>
        </w:tc>
        <w:tc>
          <w:tcPr>
            <w:tcW w:w="0" w:type="auto"/>
            <w:noWrap/>
            <w:vAlign w:val="center"/>
            <w:hideMark/>
          </w:tcPr>
          <w:p w:rsidR="00194222" w:rsidRPr="00194222" w:rsidRDefault="00194222" w:rsidP="00194222">
            <w:pPr>
              <w:jc w:val="cente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THA</w:t>
            </w:r>
          </w:p>
        </w:tc>
        <w:tc>
          <w:tcPr>
            <w:tcW w:w="0" w:type="auto"/>
            <w:noWrap/>
            <w:vAlign w:val="center"/>
            <w:hideMark/>
          </w:tcPr>
          <w:p w:rsidR="00194222" w:rsidRPr="00194222" w:rsidRDefault="00194222" w:rsidP="00194222">
            <w:pPr>
              <w:jc w:val="center"/>
              <w:rPr>
                <w:rFonts w:ascii="Times New Roman" w:eastAsia="Times New Roman" w:hAnsi="Times New Roman" w:cs="Times New Roman"/>
                <w:color w:val="000000"/>
                <w:kern w:val="0"/>
                <w:sz w:val="13"/>
                <w:szCs w:val="13"/>
                <w:lang w:eastAsia="id-ID" w:bidi="ar-SA"/>
                <w14:ligatures w14:val="none"/>
              </w:rPr>
            </w:pPr>
            <w:proofErr w:type="spellStart"/>
            <w:r w:rsidRPr="00194222">
              <w:rPr>
                <w:rFonts w:ascii="Times New Roman" w:eastAsia="Times New Roman" w:hAnsi="Times New Roman" w:cs="Times New Roman"/>
                <w:color w:val="000000"/>
                <w:kern w:val="0"/>
                <w:sz w:val="13"/>
                <w:szCs w:val="13"/>
                <w:lang w:eastAsia="id-ID" w:bidi="ar-SA"/>
                <w14:ligatures w14:val="none"/>
              </w:rPr>
              <w:t>Jmh</w:t>
            </w:r>
            <w:proofErr w:type="spellEnd"/>
          </w:p>
        </w:tc>
        <w:tc>
          <w:tcPr>
            <w:tcW w:w="0" w:type="auto"/>
            <w:noWrap/>
            <w:vAlign w:val="center"/>
            <w:hideMark/>
          </w:tcPr>
          <w:p w:rsidR="00194222" w:rsidRPr="00194222" w:rsidRDefault="00194222" w:rsidP="00194222">
            <w:pPr>
              <w:jc w:val="center"/>
              <w:rPr>
                <w:rFonts w:ascii="Times New Roman" w:eastAsia="Times New Roman" w:hAnsi="Times New Roman" w:cs="Times New Roman"/>
                <w:i/>
                <w:iCs/>
                <w:color w:val="000000"/>
                <w:kern w:val="0"/>
                <w:sz w:val="13"/>
                <w:szCs w:val="13"/>
                <w:lang w:eastAsia="id-ID" w:bidi="ar-SA"/>
                <w14:ligatures w14:val="none"/>
              </w:rPr>
            </w:pPr>
            <w:r w:rsidRPr="00194222">
              <w:rPr>
                <w:rFonts w:ascii="Times New Roman" w:eastAsia="Times New Roman" w:hAnsi="Times New Roman" w:cs="Times New Roman"/>
                <w:i/>
                <w:iCs/>
                <w:color w:val="000000"/>
                <w:kern w:val="0"/>
                <w:sz w:val="13"/>
                <w:szCs w:val="13"/>
                <w:lang w:eastAsia="id-ID" w:bidi="ar-SA"/>
                <w14:ligatures w14:val="none"/>
              </w:rPr>
              <w:t>PV</w:t>
            </w:r>
          </w:p>
        </w:tc>
        <w:tc>
          <w:tcPr>
            <w:tcW w:w="0" w:type="auto"/>
            <w:noWrap/>
            <w:vAlign w:val="center"/>
            <w:hideMark/>
          </w:tcPr>
          <w:p w:rsidR="00194222" w:rsidRPr="00194222" w:rsidRDefault="00194222" w:rsidP="00194222">
            <w:pPr>
              <w:jc w:val="center"/>
              <w:rPr>
                <w:rFonts w:ascii="Times New Roman" w:eastAsia="Times New Roman" w:hAnsi="Times New Roman" w:cs="Times New Roman"/>
                <w:i/>
                <w:iCs/>
                <w:color w:val="000000"/>
                <w:kern w:val="0"/>
                <w:sz w:val="13"/>
                <w:szCs w:val="13"/>
                <w:lang w:eastAsia="id-ID" w:bidi="ar-SA"/>
                <w14:ligatures w14:val="none"/>
              </w:rPr>
            </w:pPr>
            <w:proofErr w:type="spellStart"/>
            <w:r w:rsidRPr="00194222">
              <w:rPr>
                <w:rFonts w:ascii="Times New Roman" w:eastAsia="Times New Roman" w:hAnsi="Times New Roman" w:cs="Times New Roman"/>
                <w:i/>
                <w:iCs/>
                <w:color w:val="000000"/>
                <w:kern w:val="0"/>
                <w:sz w:val="13"/>
                <w:szCs w:val="13"/>
                <w:lang w:eastAsia="id-ID" w:bidi="ar-SA"/>
                <w14:ligatures w14:val="none"/>
              </w:rPr>
              <w:t>MxP</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rsidR="00194222" w:rsidRPr="00194222" w:rsidRDefault="00194222" w:rsidP="00194222">
            <w:pPr>
              <w:jc w:val="center"/>
              <w:rPr>
                <w:rFonts w:ascii="Times New Roman" w:eastAsia="Times New Roman" w:hAnsi="Times New Roman" w:cs="Times New Roman"/>
                <w:color w:val="000000"/>
                <w:kern w:val="0"/>
                <w:sz w:val="13"/>
                <w:szCs w:val="13"/>
                <w:lang w:eastAsia="id-ID" w:bidi="ar-SA"/>
                <w14:ligatures w14:val="none"/>
              </w:rPr>
            </w:pPr>
            <w:proofErr w:type="spellStart"/>
            <w:r w:rsidRPr="00194222">
              <w:rPr>
                <w:rFonts w:ascii="Times New Roman" w:eastAsia="Times New Roman" w:hAnsi="Times New Roman" w:cs="Times New Roman"/>
                <w:color w:val="000000"/>
                <w:kern w:val="0"/>
                <w:sz w:val="13"/>
                <w:szCs w:val="13"/>
                <w:lang w:eastAsia="id-ID" w:bidi="ar-SA"/>
                <w14:ligatures w14:val="none"/>
              </w:rPr>
              <w:t>Kns</w:t>
            </w:r>
            <w:proofErr w:type="spellEnd"/>
          </w:p>
        </w:tc>
      </w:tr>
      <w:tr w:rsidR="00194222" w:rsidRPr="00194222" w:rsidTr="00194222">
        <w:trPr>
          <w:trHeight w:val="290"/>
        </w:trPr>
        <w:tc>
          <w:tcPr>
            <w:tcW w:w="0" w:type="auto"/>
            <w:noWrap/>
            <w:vAlign w:val="center"/>
            <w:hideMark/>
          </w:tcPr>
          <w:p w:rsidR="00194222" w:rsidRPr="00194222" w:rsidRDefault="00194222" w:rsidP="00194222">
            <w:pP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PAT</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0.20</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0.19</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0.17</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0.19</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0.24</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0.98</w:t>
            </w:r>
          </w:p>
        </w:tc>
        <w:tc>
          <w:tcPr>
            <w:tcW w:w="0" w:type="auto"/>
            <w:noWrap/>
            <w:vAlign w:val="center"/>
            <w:hideMark/>
          </w:tcPr>
          <w:p w:rsidR="00194222" w:rsidRPr="00194222" w:rsidRDefault="00194222" w:rsidP="00194222">
            <w:pPr>
              <w:jc w:val="right"/>
              <w:rPr>
                <w:rFonts w:ascii="Times New Roman" w:eastAsia="Times New Roman" w:hAnsi="Times New Roman" w:cs="Times New Roman"/>
                <w:b/>
                <w:bCs/>
                <w:color w:val="000000"/>
                <w:kern w:val="0"/>
                <w:sz w:val="13"/>
                <w:szCs w:val="13"/>
                <w:lang w:eastAsia="id-ID" w:bidi="ar-SA"/>
                <w14:ligatures w14:val="none"/>
              </w:rPr>
            </w:pPr>
            <w:r w:rsidRPr="00194222">
              <w:rPr>
                <w:rFonts w:ascii="Times New Roman" w:eastAsia="Times New Roman" w:hAnsi="Times New Roman" w:cs="Times New Roman"/>
                <w:b/>
                <w:bCs/>
                <w:color w:val="000000"/>
                <w:kern w:val="0"/>
                <w:sz w:val="13"/>
                <w:szCs w:val="13"/>
                <w:lang w:eastAsia="id-ID" w:bidi="ar-SA"/>
                <w14:ligatures w14:val="none"/>
              </w:rPr>
              <w:t>0.20</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1.04</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rsidR="00194222" w:rsidRPr="00194222" w:rsidRDefault="00194222" w:rsidP="00194222">
            <w:pPr>
              <w:jc w:val="right"/>
              <w:rPr>
                <w:rFonts w:ascii="Times New Roman" w:eastAsia="Times New Roman" w:hAnsi="Times New Roman" w:cs="Times New Roman"/>
                <w:b w:val="0"/>
                <w:bCs w:val="0"/>
                <w:color w:val="000000"/>
                <w:kern w:val="0"/>
                <w:sz w:val="13"/>
                <w:szCs w:val="13"/>
                <w:lang w:eastAsia="id-ID" w:bidi="ar-SA"/>
                <w14:ligatures w14:val="none"/>
              </w:rPr>
            </w:pPr>
            <w:r w:rsidRPr="00194222">
              <w:rPr>
                <w:rFonts w:ascii="Times New Roman" w:eastAsia="Times New Roman" w:hAnsi="Times New Roman" w:cs="Times New Roman"/>
                <w:b w:val="0"/>
                <w:bCs w:val="0"/>
                <w:color w:val="000000"/>
                <w:kern w:val="0"/>
                <w:sz w:val="13"/>
                <w:szCs w:val="13"/>
                <w:lang w:eastAsia="id-ID" w:bidi="ar-SA"/>
                <w14:ligatures w14:val="none"/>
              </w:rPr>
              <w:t>5.28</w:t>
            </w:r>
          </w:p>
        </w:tc>
      </w:tr>
      <w:tr w:rsidR="00194222" w:rsidRPr="00194222" w:rsidTr="00194222">
        <w:trPr>
          <w:trHeight w:val="290"/>
        </w:trPr>
        <w:tc>
          <w:tcPr>
            <w:tcW w:w="0" w:type="auto"/>
            <w:noWrap/>
            <w:vAlign w:val="center"/>
            <w:hideMark/>
          </w:tcPr>
          <w:p w:rsidR="00194222" w:rsidRPr="00194222" w:rsidRDefault="00194222" w:rsidP="00194222">
            <w:pP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RS</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0.25</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0.23</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0.30</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0.28</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0.12</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1.18</w:t>
            </w:r>
          </w:p>
        </w:tc>
        <w:tc>
          <w:tcPr>
            <w:tcW w:w="0" w:type="auto"/>
            <w:noWrap/>
            <w:vAlign w:val="center"/>
            <w:hideMark/>
          </w:tcPr>
          <w:p w:rsidR="00194222" w:rsidRPr="00194222" w:rsidRDefault="00194222" w:rsidP="00194222">
            <w:pPr>
              <w:jc w:val="right"/>
              <w:rPr>
                <w:rFonts w:ascii="Times New Roman" w:eastAsia="Times New Roman" w:hAnsi="Times New Roman" w:cs="Times New Roman"/>
                <w:b/>
                <w:bCs/>
                <w:color w:val="000000"/>
                <w:kern w:val="0"/>
                <w:sz w:val="13"/>
                <w:szCs w:val="13"/>
                <w:lang w:eastAsia="id-ID" w:bidi="ar-SA"/>
                <w14:ligatures w14:val="none"/>
              </w:rPr>
            </w:pPr>
            <w:r w:rsidRPr="00194222">
              <w:rPr>
                <w:rFonts w:ascii="Times New Roman" w:eastAsia="Times New Roman" w:hAnsi="Times New Roman" w:cs="Times New Roman"/>
                <w:b/>
                <w:bCs/>
                <w:color w:val="000000"/>
                <w:kern w:val="0"/>
                <w:sz w:val="13"/>
                <w:szCs w:val="13"/>
                <w:lang w:eastAsia="id-ID" w:bidi="ar-SA"/>
                <w14:ligatures w14:val="none"/>
              </w:rPr>
              <w:t>0.24</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1.04</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rsidR="00194222" w:rsidRPr="00194222" w:rsidRDefault="00194222" w:rsidP="00194222">
            <w:pPr>
              <w:jc w:val="right"/>
              <w:rPr>
                <w:rFonts w:ascii="Times New Roman" w:eastAsia="Times New Roman" w:hAnsi="Times New Roman" w:cs="Times New Roman"/>
                <w:b w:val="0"/>
                <w:bCs w:val="0"/>
                <w:color w:val="000000"/>
                <w:kern w:val="0"/>
                <w:sz w:val="13"/>
                <w:szCs w:val="13"/>
                <w:lang w:eastAsia="id-ID" w:bidi="ar-SA"/>
                <w14:ligatures w14:val="none"/>
              </w:rPr>
            </w:pPr>
            <w:r w:rsidRPr="00194222">
              <w:rPr>
                <w:rFonts w:ascii="Times New Roman" w:eastAsia="Times New Roman" w:hAnsi="Times New Roman" w:cs="Times New Roman"/>
                <w:b w:val="0"/>
                <w:bCs w:val="0"/>
                <w:color w:val="000000"/>
                <w:kern w:val="0"/>
                <w:sz w:val="13"/>
                <w:szCs w:val="13"/>
                <w:lang w:eastAsia="id-ID" w:bidi="ar-SA"/>
                <w14:ligatures w14:val="none"/>
              </w:rPr>
              <w:t>4.39</w:t>
            </w:r>
          </w:p>
        </w:tc>
      </w:tr>
      <w:tr w:rsidR="00194222" w:rsidRPr="00194222" w:rsidTr="00194222">
        <w:trPr>
          <w:trHeight w:val="290"/>
        </w:trPr>
        <w:tc>
          <w:tcPr>
            <w:tcW w:w="0" w:type="auto"/>
            <w:noWrap/>
            <w:vAlign w:val="center"/>
            <w:hideMark/>
          </w:tcPr>
          <w:p w:rsidR="00194222" w:rsidRPr="00194222" w:rsidRDefault="00194222" w:rsidP="00194222">
            <w:pP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IB</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0.28</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0.19</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0.24</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0.28</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0.18</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1.17</w:t>
            </w:r>
          </w:p>
        </w:tc>
        <w:tc>
          <w:tcPr>
            <w:tcW w:w="0" w:type="auto"/>
            <w:noWrap/>
            <w:vAlign w:val="center"/>
            <w:hideMark/>
          </w:tcPr>
          <w:p w:rsidR="00194222" w:rsidRPr="00194222" w:rsidRDefault="00194222" w:rsidP="00194222">
            <w:pPr>
              <w:jc w:val="right"/>
              <w:rPr>
                <w:rFonts w:ascii="Times New Roman" w:eastAsia="Times New Roman" w:hAnsi="Times New Roman" w:cs="Times New Roman"/>
                <w:b/>
                <w:bCs/>
                <w:color w:val="000000"/>
                <w:kern w:val="0"/>
                <w:sz w:val="13"/>
                <w:szCs w:val="13"/>
                <w:lang w:eastAsia="id-ID" w:bidi="ar-SA"/>
                <w14:ligatures w14:val="none"/>
              </w:rPr>
            </w:pPr>
            <w:r w:rsidRPr="00194222">
              <w:rPr>
                <w:rFonts w:ascii="Times New Roman" w:eastAsia="Times New Roman" w:hAnsi="Times New Roman" w:cs="Times New Roman"/>
                <w:b/>
                <w:bCs/>
                <w:color w:val="000000"/>
                <w:kern w:val="0"/>
                <w:sz w:val="13"/>
                <w:szCs w:val="13"/>
                <w:lang w:eastAsia="id-ID" w:bidi="ar-SA"/>
                <w14:ligatures w14:val="none"/>
              </w:rPr>
              <w:t>0.23</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1.04</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rsidR="00194222" w:rsidRPr="00194222" w:rsidRDefault="00194222" w:rsidP="00194222">
            <w:pPr>
              <w:jc w:val="right"/>
              <w:rPr>
                <w:rFonts w:ascii="Times New Roman" w:eastAsia="Times New Roman" w:hAnsi="Times New Roman" w:cs="Times New Roman"/>
                <w:b w:val="0"/>
                <w:bCs w:val="0"/>
                <w:color w:val="000000"/>
                <w:kern w:val="0"/>
                <w:sz w:val="13"/>
                <w:szCs w:val="13"/>
                <w:lang w:eastAsia="id-ID" w:bidi="ar-SA"/>
                <w14:ligatures w14:val="none"/>
              </w:rPr>
            </w:pPr>
            <w:r w:rsidRPr="00194222">
              <w:rPr>
                <w:rFonts w:ascii="Times New Roman" w:eastAsia="Times New Roman" w:hAnsi="Times New Roman" w:cs="Times New Roman"/>
                <w:b w:val="0"/>
                <w:bCs w:val="0"/>
                <w:color w:val="000000"/>
                <w:kern w:val="0"/>
                <w:sz w:val="13"/>
                <w:szCs w:val="13"/>
                <w:lang w:eastAsia="id-ID" w:bidi="ar-SA"/>
                <w14:ligatures w14:val="none"/>
              </w:rPr>
              <w:t>4.46</w:t>
            </w:r>
          </w:p>
        </w:tc>
      </w:tr>
      <w:tr w:rsidR="00194222" w:rsidRPr="00194222" w:rsidTr="00194222">
        <w:trPr>
          <w:trHeight w:val="290"/>
        </w:trPr>
        <w:tc>
          <w:tcPr>
            <w:tcW w:w="0" w:type="auto"/>
            <w:noWrap/>
            <w:vAlign w:val="center"/>
            <w:hideMark/>
          </w:tcPr>
          <w:p w:rsidR="00194222" w:rsidRPr="00194222" w:rsidRDefault="00194222" w:rsidP="00194222">
            <w:pP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PG</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0.16</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0.13</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0.10</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0.15</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0.31</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0.85</w:t>
            </w:r>
          </w:p>
        </w:tc>
        <w:tc>
          <w:tcPr>
            <w:tcW w:w="0" w:type="auto"/>
            <w:noWrap/>
            <w:vAlign w:val="center"/>
            <w:hideMark/>
          </w:tcPr>
          <w:p w:rsidR="00194222" w:rsidRPr="00194222" w:rsidRDefault="00194222" w:rsidP="00194222">
            <w:pPr>
              <w:jc w:val="right"/>
              <w:rPr>
                <w:rFonts w:ascii="Times New Roman" w:eastAsia="Times New Roman" w:hAnsi="Times New Roman" w:cs="Times New Roman"/>
                <w:b/>
                <w:bCs/>
                <w:color w:val="000000"/>
                <w:kern w:val="0"/>
                <w:sz w:val="13"/>
                <w:szCs w:val="13"/>
                <w:lang w:eastAsia="id-ID" w:bidi="ar-SA"/>
                <w14:ligatures w14:val="none"/>
              </w:rPr>
            </w:pPr>
            <w:r w:rsidRPr="00194222">
              <w:rPr>
                <w:rFonts w:ascii="Times New Roman" w:eastAsia="Times New Roman" w:hAnsi="Times New Roman" w:cs="Times New Roman"/>
                <w:b/>
                <w:bCs/>
                <w:color w:val="000000"/>
                <w:kern w:val="0"/>
                <w:sz w:val="13"/>
                <w:szCs w:val="13"/>
                <w:lang w:eastAsia="id-ID" w:bidi="ar-SA"/>
                <w14:ligatures w14:val="none"/>
              </w:rPr>
              <w:t>0.17</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1.04</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rsidR="00194222" w:rsidRPr="00194222" w:rsidRDefault="00194222" w:rsidP="00194222">
            <w:pPr>
              <w:jc w:val="right"/>
              <w:rPr>
                <w:rFonts w:ascii="Times New Roman" w:eastAsia="Times New Roman" w:hAnsi="Times New Roman" w:cs="Times New Roman"/>
                <w:b w:val="0"/>
                <w:bCs w:val="0"/>
                <w:color w:val="000000"/>
                <w:kern w:val="0"/>
                <w:sz w:val="13"/>
                <w:szCs w:val="13"/>
                <w:lang w:eastAsia="id-ID" w:bidi="ar-SA"/>
                <w14:ligatures w14:val="none"/>
              </w:rPr>
            </w:pPr>
            <w:r w:rsidRPr="00194222">
              <w:rPr>
                <w:rFonts w:ascii="Times New Roman" w:eastAsia="Times New Roman" w:hAnsi="Times New Roman" w:cs="Times New Roman"/>
                <w:b w:val="0"/>
                <w:bCs w:val="0"/>
                <w:color w:val="000000"/>
                <w:kern w:val="0"/>
                <w:sz w:val="13"/>
                <w:szCs w:val="13"/>
                <w:lang w:eastAsia="id-ID" w:bidi="ar-SA"/>
                <w14:ligatures w14:val="none"/>
              </w:rPr>
              <w:t>6.12</w:t>
            </w:r>
          </w:p>
        </w:tc>
      </w:tr>
      <w:tr w:rsidR="00194222" w:rsidRPr="00194222" w:rsidTr="00194222">
        <w:trPr>
          <w:trHeight w:val="290"/>
        </w:trPr>
        <w:tc>
          <w:tcPr>
            <w:tcW w:w="0" w:type="auto"/>
            <w:noWrap/>
            <w:vAlign w:val="center"/>
            <w:hideMark/>
          </w:tcPr>
          <w:p w:rsidR="00194222" w:rsidRPr="00194222" w:rsidRDefault="00194222" w:rsidP="00194222">
            <w:pPr>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THA</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0.12</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0.27</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0.19</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0.10</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0.14</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0.82</w:t>
            </w:r>
          </w:p>
        </w:tc>
        <w:tc>
          <w:tcPr>
            <w:tcW w:w="0" w:type="auto"/>
            <w:noWrap/>
            <w:vAlign w:val="center"/>
            <w:hideMark/>
          </w:tcPr>
          <w:p w:rsidR="00194222" w:rsidRPr="00194222" w:rsidRDefault="00194222" w:rsidP="00194222">
            <w:pPr>
              <w:jc w:val="right"/>
              <w:rPr>
                <w:rFonts w:ascii="Times New Roman" w:eastAsia="Times New Roman" w:hAnsi="Times New Roman" w:cs="Times New Roman"/>
                <w:b/>
                <w:bCs/>
                <w:color w:val="000000"/>
                <w:kern w:val="0"/>
                <w:sz w:val="13"/>
                <w:szCs w:val="13"/>
                <w:lang w:eastAsia="id-ID" w:bidi="ar-SA"/>
                <w14:ligatures w14:val="none"/>
              </w:rPr>
            </w:pPr>
            <w:r w:rsidRPr="00194222">
              <w:rPr>
                <w:rFonts w:ascii="Times New Roman" w:eastAsia="Times New Roman" w:hAnsi="Times New Roman" w:cs="Times New Roman"/>
                <w:b/>
                <w:bCs/>
                <w:color w:val="000000"/>
                <w:kern w:val="0"/>
                <w:sz w:val="13"/>
                <w:szCs w:val="13"/>
                <w:lang w:eastAsia="id-ID" w:bidi="ar-SA"/>
                <w14:ligatures w14:val="none"/>
              </w:rPr>
              <w:t>0.16</w:t>
            </w:r>
          </w:p>
        </w:tc>
        <w:tc>
          <w:tcPr>
            <w:tcW w:w="0" w:type="auto"/>
            <w:noWrap/>
            <w:vAlign w:val="center"/>
            <w:hideMark/>
          </w:tcPr>
          <w:p w:rsidR="00194222" w:rsidRPr="00194222" w:rsidRDefault="00194222" w:rsidP="00194222">
            <w:pPr>
              <w:jc w:val="right"/>
              <w:rPr>
                <w:rFonts w:ascii="Times New Roman" w:eastAsia="Times New Roman" w:hAnsi="Times New Roman" w:cs="Times New Roman"/>
                <w:color w:val="000000"/>
                <w:kern w:val="0"/>
                <w:sz w:val="13"/>
                <w:szCs w:val="13"/>
                <w:lang w:eastAsia="id-ID" w:bidi="ar-SA"/>
                <w14:ligatures w14:val="none"/>
              </w:rPr>
            </w:pPr>
            <w:r w:rsidRPr="00194222">
              <w:rPr>
                <w:rFonts w:ascii="Times New Roman" w:eastAsia="Times New Roman" w:hAnsi="Times New Roman" w:cs="Times New Roman"/>
                <w:color w:val="000000"/>
                <w:kern w:val="0"/>
                <w:sz w:val="13"/>
                <w:szCs w:val="13"/>
                <w:lang w:eastAsia="id-ID" w:bidi="ar-SA"/>
                <w14:ligatures w14:val="none"/>
              </w:rPr>
              <w:t>1.04</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rsidR="00194222" w:rsidRPr="00194222" w:rsidRDefault="00194222" w:rsidP="00194222">
            <w:pPr>
              <w:jc w:val="right"/>
              <w:rPr>
                <w:rFonts w:ascii="Times New Roman" w:eastAsia="Times New Roman" w:hAnsi="Times New Roman" w:cs="Times New Roman"/>
                <w:b w:val="0"/>
                <w:bCs w:val="0"/>
                <w:color w:val="000000"/>
                <w:kern w:val="0"/>
                <w:sz w:val="13"/>
                <w:szCs w:val="13"/>
                <w:lang w:eastAsia="id-ID" w:bidi="ar-SA"/>
                <w14:ligatures w14:val="none"/>
              </w:rPr>
            </w:pPr>
            <w:r w:rsidRPr="00194222">
              <w:rPr>
                <w:rFonts w:ascii="Times New Roman" w:eastAsia="Times New Roman" w:hAnsi="Times New Roman" w:cs="Times New Roman"/>
                <w:b w:val="0"/>
                <w:bCs w:val="0"/>
                <w:color w:val="000000"/>
                <w:kern w:val="0"/>
                <w:sz w:val="13"/>
                <w:szCs w:val="13"/>
                <w:lang w:eastAsia="id-ID" w:bidi="ar-SA"/>
                <w14:ligatures w14:val="none"/>
              </w:rPr>
              <w:t>6.36</w:t>
            </w:r>
          </w:p>
        </w:tc>
      </w:tr>
    </w:tbl>
    <w:p w:rsidR="00FB64EB" w:rsidRDefault="00FB64EB" w:rsidP="001942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Sumber: Hasil Penelitian</w:t>
      </w:r>
    </w:p>
    <w:p w:rsidR="00FB64EB" w:rsidRDefault="00FB64EB" w:rsidP="00194222">
      <w:pPr>
        <w:spacing w:after="0" w:line="240" w:lineRule="auto"/>
        <w:jc w:val="both"/>
        <w:rPr>
          <w:rFonts w:ascii="Times New Roman" w:hAnsi="Times New Roman" w:cs="Times New Roman"/>
          <w:sz w:val="20"/>
          <w:szCs w:val="20"/>
        </w:rPr>
      </w:pPr>
    </w:p>
    <w:p w:rsidR="00194222" w:rsidRPr="001057CF" w:rsidRDefault="002205C9"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Keterangan:</w:t>
      </w:r>
    </w:p>
    <w:p w:rsidR="002205C9" w:rsidRPr="001057CF" w:rsidRDefault="002205C9"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PAT</w:t>
      </w:r>
      <w:r w:rsidRPr="001057CF">
        <w:rPr>
          <w:rFonts w:ascii="Times New Roman" w:hAnsi="Times New Roman" w:cs="Times New Roman"/>
          <w:sz w:val="20"/>
          <w:szCs w:val="20"/>
        </w:rPr>
        <w:tab/>
        <w:t>: Pintu Air Terukur</w:t>
      </w:r>
    </w:p>
    <w:p w:rsidR="002205C9" w:rsidRPr="001057CF" w:rsidRDefault="002205C9"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RS</w:t>
      </w:r>
      <w:r w:rsidRPr="001057CF">
        <w:rPr>
          <w:rFonts w:ascii="Times New Roman" w:hAnsi="Times New Roman" w:cs="Times New Roman"/>
          <w:sz w:val="20"/>
          <w:szCs w:val="20"/>
        </w:rPr>
        <w:tab/>
        <w:t xml:space="preserve">: </w:t>
      </w:r>
      <w:proofErr w:type="spellStart"/>
      <w:r w:rsidRPr="001057CF">
        <w:rPr>
          <w:rFonts w:ascii="Times New Roman" w:hAnsi="Times New Roman" w:cs="Times New Roman"/>
          <w:sz w:val="20"/>
          <w:szCs w:val="20"/>
        </w:rPr>
        <w:t>Rehabilitas</w:t>
      </w:r>
      <w:proofErr w:type="spellEnd"/>
      <w:r w:rsidRPr="001057CF">
        <w:rPr>
          <w:rFonts w:ascii="Times New Roman" w:hAnsi="Times New Roman" w:cs="Times New Roman"/>
          <w:sz w:val="20"/>
          <w:szCs w:val="20"/>
        </w:rPr>
        <w:t xml:space="preserve"> Saluran</w:t>
      </w:r>
    </w:p>
    <w:p w:rsidR="002205C9" w:rsidRPr="001057CF" w:rsidRDefault="002205C9"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IB</w:t>
      </w:r>
      <w:r w:rsidRPr="001057CF">
        <w:rPr>
          <w:rFonts w:ascii="Times New Roman" w:hAnsi="Times New Roman" w:cs="Times New Roman"/>
          <w:sz w:val="20"/>
          <w:szCs w:val="20"/>
        </w:rPr>
        <w:tab/>
        <w:t>: Irigasi Berjadwal</w:t>
      </w:r>
    </w:p>
    <w:p w:rsidR="002205C9" w:rsidRPr="001057CF" w:rsidRDefault="002205C9"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PG</w:t>
      </w:r>
      <w:r w:rsidRPr="001057CF">
        <w:rPr>
          <w:rFonts w:ascii="Times New Roman" w:hAnsi="Times New Roman" w:cs="Times New Roman"/>
          <w:sz w:val="20"/>
          <w:szCs w:val="20"/>
        </w:rPr>
        <w:tab/>
        <w:t>: Pelatihan GHIPPA</w:t>
      </w:r>
    </w:p>
    <w:p w:rsidR="002205C9" w:rsidRPr="001057CF" w:rsidRDefault="002205C9"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THA</w:t>
      </w:r>
      <w:r w:rsidRPr="001057CF">
        <w:rPr>
          <w:rFonts w:ascii="Times New Roman" w:hAnsi="Times New Roman" w:cs="Times New Roman"/>
          <w:sz w:val="20"/>
          <w:szCs w:val="20"/>
        </w:rPr>
        <w:tab/>
        <w:t>: Teknologi Hemat Air</w:t>
      </w:r>
    </w:p>
    <w:p w:rsidR="002205C9" w:rsidRPr="001057CF" w:rsidRDefault="002205C9" w:rsidP="002205C9">
      <w:pPr>
        <w:spacing w:after="0" w:line="240" w:lineRule="auto"/>
        <w:jc w:val="both"/>
        <w:rPr>
          <w:rFonts w:ascii="Times New Roman" w:hAnsi="Times New Roman" w:cs="Times New Roman"/>
          <w:sz w:val="20"/>
          <w:szCs w:val="20"/>
        </w:rPr>
      </w:pPr>
      <w:proofErr w:type="spellStart"/>
      <w:r w:rsidRPr="001057CF">
        <w:rPr>
          <w:rFonts w:ascii="Times New Roman" w:hAnsi="Times New Roman" w:cs="Times New Roman"/>
          <w:sz w:val="20"/>
          <w:szCs w:val="20"/>
        </w:rPr>
        <w:t>Jmh</w:t>
      </w:r>
      <w:proofErr w:type="spellEnd"/>
      <w:r w:rsidRPr="001057CF">
        <w:rPr>
          <w:rFonts w:ascii="Times New Roman" w:hAnsi="Times New Roman" w:cs="Times New Roman"/>
          <w:sz w:val="20"/>
          <w:szCs w:val="20"/>
        </w:rPr>
        <w:tab/>
        <w:t>: Jumlah</w:t>
      </w:r>
    </w:p>
    <w:p w:rsidR="002205C9" w:rsidRPr="001057CF" w:rsidRDefault="002205C9" w:rsidP="002205C9">
      <w:pPr>
        <w:spacing w:after="0" w:line="240" w:lineRule="auto"/>
        <w:jc w:val="both"/>
        <w:rPr>
          <w:rFonts w:ascii="Times New Roman" w:hAnsi="Times New Roman" w:cs="Times New Roman"/>
          <w:i/>
          <w:iCs/>
          <w:sz w:val="20"/>
          <w:szCs w:val="20"/>
        </w:rPr>
      </w:pPr>
      <w:r w:rsidRPr="001057CF">
        <w:rPr>
          <w:rFonts w:ascii="Times New Roman" w:hAnsi="Times New Roman" w:cs="Times New Roman"/>
          <w:i/>
          <w:iCs/>
          <w:sz w:val="20"/>
          <w:szCs w:val="20"/>
        </w:rPr>
        <w:t>PV</w:t>
      </w:r>
      <w:r w:rsidRPr="001057CF">
        <w:rPr>
          <w:rFonts w:ascii="Times New Roman" w:hAnsi="Times New Roman" w:cs="Times New Roman"/>
          <w:i/>
          <w:iCs/>
          <w:sz w:val="20"/>
          <w:szCs w:val="20"/>
        </w:rPr>
        <w:tab/>
      </w:r>
      <w:r w:rsidRPr="001057CF">
        <w:rPr>
          <w:rFonts w:ascii="Times New Roman" w:hAnsi="Times New Roman" w:cs="Times New Roman"/>
          <w:sz w:val="20"/>
          <w:szCs w:val="20"/>
        </w:rPr>
        <w:t xml:space="preserve">: </w:t>
      </w:r>
      <w:proofErr w:type="spellStart"/>
      <w:r w:rsidRPr="001057CF">
        <w:rPr>
          <w:rFonts w:ascii="Times New Roman" w:hAnsi="Times New Roman" w:cs="Times New Roman"/>
          <w:i/>
          <w:iCs/>
          <w:sz w:val="20"/>
          <w:szCs w:val="20"/>
        </w:rPr>
        <w:t>Priority</w:t>
      </w:r>
      <w:proofErr w:type="spellEnd"/>
      <w:r w:rsidRPr="001057CF">
        <w:rPr>
          <w:rFonts w:ascii="Times New Roman" w:hAnsi="Times New Roman" w:cs="Times New Roman"/>
          <w:i/>
          <w:iCs/>
          <w:sz w:val="20"/>
          <w:szCs w:val="20"/>
        </w:rPr>
        <w:t xml:space="preserve"> </w:t>
      </w:r>
      <w:proofErr w:type="spellStart"/>
      <w:r w:rsidRPr="001057CF">
        <w:rPr>
          <w:rFonts w:ascii="Times New Roman" w:hAnsi="Times New Roman" w:cs="Times New Roman"/>
          <w:i/>
          <w:iCs/>
          <w:sz w:val="20"/>
          <w:szCs w:val="20"/>
        </w:rPr>
        <w:t>Vector</w:t>
      </w:r>
      <w:proofErr w:type="spellEnd"/>
    </w:p>
    <w:p w:rsidR="002205C9" w:rsidRPr="001057CF" w:rsidRDefault="002205C9" w:rsidP="002205C9">
      <w:pPr>
        <w:spacing w:after="0" w:line="240" w:lineRule="auto"/>
        <w:jc w:val="both"/>
        <w:rPr>
          <w:rFonts w:ascii="Times New Roman" w:hAnsi="Times New Roman" w:cs="Times New Roman"/>
          <w:i/>
          <w:iCs/>
          <w:sz w:val="20"/>
          <w:szCs w:val="20"/>
        </w:rPr>
      </w:pPr>
      <w:proofErr w:type="spellStart"/>
      <w:r w:rsidRPr="001057CF">
        <w:rPr>
          <w:rFonts w:ascii="Times New Roman" w:hAnsi="Times New Roman" w:cs="Times New Roman"/>
          <w:i/>
          <w:iCs/>
          <w:sz w:val="20"/>
          <w:szCs w:val="20"/>
        </w:rPr>
        <w:t>MxP</w:t>
      </w:r>
      <w:proofErr w:type="spellEnd"/>
      <w:r w:rsidRPr="001057CF">
        <w:rPr>
          <w:rFonts w:ascii="Times New Roman" w:hAnsi="Times New Roman" w:cs="Times New Roman"/>
          <w:i/>
          <w:iCs/>
          <w:sz w:val="20"/>
          <w:szCs w:val="20"/>
        </w:rPr>
        <w:tab/>
      </w:r>
      <w:r w:rsidRPr="001057CF">
        <w:rPr>
          <w:rFonts w:ascii="Times New Roman" w:hAnsi="Times New Roman" w:cs="Times New Roman"/>
          <w:sz w:val="20"/>
          <w:szCs w:val="20"/>
        </w:rPr>
        <w:t xml:space="preserve">: </w:t>
      </w:r>
      <w:r w:rsidRPr="001057CF">
        <w:rPr>
          <w:rFonts w:ascii="Times New Roman" w:hAnsi="Times New Roman" w:cs="Times New Roman"/>
          <w:i/>
          <w:iCs/>
          <w:sz w:val="20"/>
          <w:szCs w:val="20"/>
        </w:rPr>
        <w:t xml:space="preserve">Matriks x </w:t>
      </w:r>
      <w:proofErr w:type="spellStart"/>
      <w:r w:rsidRPr="001057CF">
        <w:rPr>
          <w:rFonts w:ascii="Times New Roman" w:hAnsi="Times New Roman" w:cs="Times New Roman"/>
          <w:i/>
          <w:iCs/>
          <w:sz w:val="20"/>
          <w:szCs w:val="20"/>
        </w:rPr>
        <w:t>Priority</w:t>
      </w:r>
      <w:proofErr w:type="spellEnd"/>
    </w:p>
    <w:p w:rsidR="002205C9" w:rsidRPr="001057CF" w:rsidRDefault="002205C9" w:rsidP="002205C9">
      <w:pPr>
        <w:spacing w:after="0" w:line="240" w:lineRule="auto"/>
        <w:jc w:val="both"/>
        <w:rPr>
          <w:rFonts w:ascii="Times New Roman" w:hAnsi="Times New Roman" w:cs="Times New Roman"/>
          <w:sz w:val="20"/>
          <w:szCs w:val="20"/>
        </w:rPr>
      </w:pPr>
      <w:proofErr w:type="spellStart"/>
      <w:r w:rsidRPr="001057CF">
        <w:rPr>
          <w:rFonts w:ascii="Times New Roman" w:hAnsi="Times New Roman" w:cs="Times New Roman"/>
          <w:sz w:val="20"/>
          <w:szCs w:val="20"/>
        </w:rPr>
        <w:t>Kns</w:t>
      </w:r>
      <w:proofErr w:type="spellEnd"/>
      <w:r w:rsidRPr="001057CF">
        <w:rPr>
          <w:rFonts w:ascii="Times New Roman" w:hAnsi="Times New Roman" w:cs="Times New Roman"/>
          <w:sz w:val="20"/>
          <w:szCs w:val="20"/>
        </w:rPr>
        <w:tab/>
        <w:t>: Konsistensi</w:t>
      </w:r>
    </w:p>
    <w:p w:rsidR="002205C9" w:rsidRPr="001057CF" w:rsidRDefault="002205C9" w:rsidP="00194222">
      <w:pPr>
        <w:spacing w:after="0" w:line="240" w:lineRule="auto"/>
        <w:jc w:val="both"/>
        <w:rPr>
          <w:rFonts w:ascii="Times New Roman" w:hAnsi="Times New Roman" w:cs="Times New Roman"/>
          <w:sz w:val="20"/>
          <w:szCs w:val="20"/>
        </w:rPr>
      </w:pPr>
    </w:p>
    <w:p w:rsidR="002205C9" w:rsidRPr="001057CF" w:rsidRDefault="002205C9" w:rsidP="00194222">
      <w:pPr>
        <w:spacing w:after="0" w:line="240" w:lineRule="auto"/>
        <w:jc w:val="both"/>
        <w:rPr>
          <w:rFonts w:ascii="Times New Roman" w:hAnsi="Times New Roman" w:cs="Times New Roman"/>
          <w:sz w:val="20"/>
          <w:szCs w:val="20"/>
        </w:rPr>
      </w:pPr>
      <w:r w:rsidRPr="001057CF">
        <w:rPr>
          <w:rFonts w:ascii="Times New Roman" w:hAnsi="Times New Roman" w:cs="Times New Roman"/>
          <w:sz w:val="20"/>
          <w:szCs w:val="20"/>
        </w:rPr>
        <w:t xml:space="preserve">Tabel 10. Perhitungan </w:t>
      </w:r>
      <w:proofErr w:type="spellStart"/>
      <w:r w:rsidRPr="001057CF">
        <w:rPr>
          <w:rFonts w:ascii="Times New Roman" w:hAnsi="Times New Roman" w:cs="Times New Roman"/>
          <w:i/>
          <w:iCs/>
          <w:sz w:val="20"/>
          <w:szCs w:val="20"/>
        </w:rPr>
        <w:t>Consistent</w:t>
      </w:r>
      <w:proofErr w:type="spellEnd"/>
      <w:r w:rsidRPr="001057CF">
        <w:rPr>
          <w:rFonts w:ascii="Times New Roman" w:hAnsi="Times New Roman" w:cs="Times New Roman"/>
          <w:i/>
          <w:iCs/>
          <w:sz w:val="20"/>
          <w:szCs w:val="20"/>
        </w:rPr>
        <w:t xml:space="preserve"> </w:t>
      </w:r>
      <w:proofErr w:type="spellStart"/>
      <w:r w:rsidRPr="001057CF">
        <w:rPr>
          <w:rFonts w:ascii="Times New Roman" w:hAnsi="Times New Roman" w:cs="Times New Roman"/>
          <w:i/>
          <w:iCs/>
          <w:sz w:val="20"/>
          <w:szCs w:val="20"/>
        </w:rPr>
        <w:t>Ratio</w:t>
      </w:r>
      <w:proofErr w:type="spellEnd"/>
      <w:r w:rsidRPr="001057CF">
        <w:rPr>
          <w:rFonts w:ascii="Times New Roman" w:hAnsi="Times New Roman" w:cs="Times New Roman"/>
          <w:i/>
          <w:iCs/>
          <w:sz w:val="20"/>
          <w:szCs w:val="20"/>
        </w:rPr>
        <w:t xml:space="preserve"> </w:t>
      </w:r>
      <w:r w:rsidRPr="001057CF">
        <w:rPr>
          <w:rFonts w:ascii="Times New Roman" w:hAnsi="Times New Roman" w:cs="Times New Roman"/>
          <w:sz w:val="20"/>
          <w:szCs w:val="20"/>
        </w:rPr>
        <w:t>(Alternatif)</w:t>
      </w:r>
    </w:p>
    <w:tbl>
      <w:tblPr>
        <w:tblStyle w:val="TabelBiasa2"/>
        <w:tblW w:w="0" w:type="auto"/>
        <w:tblLook w:val="0720" w:firstRow="1" w:lastRow="0" w:firstColumn="0" w:lastColumn="1" w:noHBand="1" w:noVBand="1"/>
      </w:tblPr>
      <w:tblGrid>
        <w:gridCol w:w="1654"/>
        <w:gridCol w:w="1319"/>
      </w:tblGrid>
      <w:tr w:rsidR="002205C9" w:rsidRPr="00724128" w:rsidTr="002205C9">
        <w:trPr>
          <w:cnfStyle w:val="100000000000" w:firstRow="1" w:lastRow="0" w:firstColumn="0" w:lastColumn="0" w:oddVBand="0" w:evenVBand="0" w:oddHBand="0" w:evenHBand="0" w:firstRowFirstColumn="0" w:firstRowLastColumn="0" w:lastRowFirstColumn="0" w:lastRowLastColumn="0"/>
          <w:trHeight w:val="290"/>
        </w:trPr>
        <w:tc>
          <w:tcPr>
            <w:tcW w:w="0" w:type="auto"/>
            <w:noWrap/>
            <w:hideMark/>
          </w:tcPr>
          <w:p w:rsidR="002205C9" w:rsidRPr="00724128" w:rsidRDefault="002205C9" w:rsidP="00CC3ACD">
            <w:pPr>
              <w:rPr>
                <w:rFonts w:ascii="Times New Roman" w:eastAsia="Times New Roman" w:hAnsi="Times New Roman" w:cs="Times New Roman"/>
                <w:b w:val="0"/>
                <w:bCs w:val="0"/>
                <w:color w:val="000000"/>
                <w:kern w:val="0"/>
                <w:sz w:val="16"/>
                <w:szCs w:val="16"/>
                <w:lang w:eastAsia="id-ID" w:bidi="ar-SA"/>
                <w14:ligatures w14:val="none"/>
              </w:rPr>
            </w:pPr>
            <w:r w:rsidRPr="00724128">
              <w:rPr>
                <w:rFonts w:ascii="Times New Roman" w:eastAsia="Times New Roman" w:hAnsi="Times New Roman" w:cs="Times New Roman"/>
                <w:b w:val="0"/>
                <w:bCs w:val="0"/>
                <w:color w:val="000000"/>
                <w:kern w:val="0"/>
                <w:sz w:val="16"/>
                <w:szCs w:val="16"/>
                <w:lang w:eastAsia="id-ID" w:bidi="ar-SA"/>
                <w14:ligatures w14:val="none"/>
              </w:rPr>
              <w:t xml:space="preserve">λ </w:t>
            </w:r>
            <w:proofErr w:type="spellStart"/>
            <w:r w:rsidRPr="00724128">
              <w:rPr>
                <w:rFonts w:ascii="Times New Roman" w:eastAsia="Times New Roman" w:hAnsi="Times New Roman" w:cs="Times New Roman"/>
                <w:b w:val="0"/>
                <w:bCs w:val="0"/>
                <w:color w:val="000000"/>
                <w:kern w:val="0"/>
                <w:sz w:val="16"/>
                <w:szCs w:val="16"/>
                <w:lang w:eastAsia="id-ID" w:bidi="ar-SA"/>
                <w14:ligatures w14:val="none"/>
              </w:rPr>
              <w:t>maks</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vAlign w:val="bottom"/>
            <w:hideMark/>
          </w:tcPr>
          <w:p w:rsidR="002205C9" w:rsidRPr="00724128" w:rsidRDefault="002205C9" w:rsidP="002205C9">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5.32</w:t>
            </w:r>
          </w:p>
        </w:tc>
      </w:tr>
      <w:tr w:rsidR="002205C9" w:rsidRPr="00724128" w:rsidTr="002205C9">
        <w:trPr>
          <w:trHeight w:val="290"/>
        </w:trPr>
        <w:tc>
          <w:tcPr>
            <w:tcW w:w="0" w:type="auto"/>
            <w:noWrap/>
            <w:hideMark/>
          </w:tcPr>
          <w:p w:rsidR="002205C9" w:rsidRPr="00724128" w:rsidRDefault="002205C9" w:rsidP="00CC3ACD">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 xml:space="preserve">CI ((λ </w:t>
            </w:r>
            <w:proofErr w:type="spellStart"/>
            <w:r w:rsidRPr="00724128">
              <w:rPr>
                <w:rFonts w:ascii="Times New Roman" w:eastAsia="Times New Roman" w:hAnsi="Times New Roman" w:cs="Times New Roman"/>
                <w:color w:val="000000"/>
                <w:kern w:val="0"/>
                <w:sz w:val="16"/>
                <w:szCs w:val="16"/>
                <w:lang w:eastAsia="id-ID" w:bidi="ar-SA"/>
                <w14:ligatures w14:val="none"/>
              </w:rPr>
              <w:t>maks</w:t>
            </w:r>
            <w:proofErr w:type="spellEnd"/>
            <w:r w:rsidRPr="00724128">
              <w:rPr>
                <w:rFonts w:ascii="Times New Roman" w:eastAsia="Times New Roman" w:hAnsi="Times New Roman" w:cs="Times New Roman"/>
                <w:color w:val="000000"/>
                <w:kern w:val="0"/>
                <w:sz w:val="16"/>
                <w:szCs w:val="16"/>
                <w:lang w:eastAsia="id-ID" w:bidi="ar-SA"/>
                <w14:ligatures w14:val="none"/>
              </w:rPr>
              <w:t>-N)/(N-1))</w:t>
            </w:r>
          </w:p>
        </w:tc>
        <w:tc>
          <w:tcPr>
            <w:cnfStyle w:val="000100000000" w:firstRow="0" w:lastRow="0" w:firstColumn="0" w:lastColumn="1" w:oddVBand="0" w:evenVBand="0" w:oddHBand="0" w:evenHBand="0" w:firstRowFirstColumn="0" w:firstRowLastColumn="0" w:lastRowFirstColumn="0" w:lastRowLastColumn="0"/>
            <w:tcW w:w="0" w:type="auto"/>
            <w:noWrap/>
            <w:vAlign w:val="bottom"/>
            <w:hideMark/>
          </w:tcPr>
          <w:p w:rsidR="002205C9" w:rsidRPr="00724128" w:rsidRDefault="002205C9" w:rsidP="002205C9">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0.08</w:t>
            </w:r>
          </w:p>
        </w:tc>
      </w:tr>
      <w:tr w:rsidR="002205C9" w:rsidRPr="00724128" w:rsidTr="002205C9">
        <w:trPr>
          <w:trHeight w:val="290"/>
        </w:trPr>
        <w:tc>
          <w:tcPr>
            <w:tcW w:w="0" w:type="auto"/>
            <w:noWrap/>
            <w:hideMark/>
          </w:tcPr>
          <w:p w:rsidR="002205C9" w:rsidRPr="00724128" w:rsidRDefault="002205C9" w:rsidP="00CC3ACD">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RI</w:t>
            </w:r>
          </w:p>
        </w:tc>
        <w:tc>
          <w:tcPr>
            <w:cnfStyle w:val="000100000000" w:firstRow="0" w:lastRow="0" w:firstColumn="0" w:lastColumn="1" w:oddVBand="0" w:evenVBand="0" w:oddHBand="0" w:evenHBand="0" w:firstRowFirstColumn="0" w:firstRowLastColumn="0" w:lastRowFirstColumn="0" w:lastRowLastColumn="0"/>
            <w:tcW w:w="0" w:type="auto"/>
            <w:noWrap/>
            <w:vAlign w:val="bottom"/>
            <w:hideMark/>
          </w:tcPr>
          <w:p w:rsidR="002205C9" w:rsidRPr="00724128" w:rsidRDefault="002205C9" w:rsidP="002205C9">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1.11</w:t>
            </w:r>
          </w:p>
        </w:tc>
      </w:tr>
      <w:tr w:rsidR="002205C9" w:rsidRPr="00724128" w:rsidTr="002205C9">
        <w:trPr>
          <w:trHeight w:val="290"/>
        </w:trPr>
        <w:tc>
          <w:tcPr>
            <w:tcW w:w="0" w:type="auto"/>
            <w:noWrap/>
            <w:hideMark/>
          </w:tcPr>
          <w:p w:rsidR="002205C9" w:rsidRPr="00724128" w:rsidRDefault="002205C9" w:rsidP="00CC3ACD">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CR</w:t>
            </w:r>
          </w:p>
        </w:tc>
        <w:tc>
          <w:tcPr>
            <w:cnfStyle w:val="000100000000" w:firstRow="0" w:lastRow="0" w:firstColumn="0" w:lastColumn="1" w:oddVBand="0" w:evenVBand="0" w:oddHBand="0" w:evenHBand="0" w:firstRowFirstColumn="0" w:firstRowLastColumn="0" w:lastRowFirstColumn="0" w:lastRowLastColumn="0"/>
            <w:tcW w:w="0" w:type="auto"/>
            <w:noWrap/>
            <w:vAlign w:val="bottom"/>
            <w:hideMark/>
          </w:tcPr>
          <w:p w:rsidR="002205C9" w:rsidRPr="00724128" w:rsidRDefault="002205C9" w:rsidP="002205C9">
            <w:pPr>
              <w:rPr>
                <w:rFonts w:ascii="Times New Roman" w:eastAsia="Times New Roman" w:hAnsi="Times New Roman" w:cs="Times New Roman"/>
                <w:color w:val="000000"/>
                <w:kern w:val="0"/>
                <w:sz w:val="16"/>
                <w:szCs w:val="16"/>
                <w:lang w:eastAsia="id-ID" w:bidi="ar-SA"/>
                <w14:ligatures w14:val="none"/>
              </w:rPr>
            </w:pPr>
            <w:r w:rsidRPr="00724128">
              <w:rPr>
                <w:rFonts w:ascii="Times New Roman" w:eastAsia="Times New Roman" w:hAnsi="Times New Roman" w:cs="Times New Roman"/>
                <w:color w:val="000000"/>
                <w:kern w:val="0"/>
                <w:sz w:val="16"/>
                <w:szCs w:val="16"/>
                <w:lang w:eastAsia="id-ID" w:bidi="ar-SA"/>
                <w14:ligatures w14:val="none"/>
              </w:rPr>
              <w:t>0.07 (Konsisten)</w:t>
            </w:r>
          </w:p>
        </w:tc>
      </w:tr>
    </w:tbl>
    <w:p w:rsidR="003C493E" w:rsidRDefault="00FB64EB" w:rsidP="002205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Sumber: Hasil Penelitian</w:t>
      </w:r>
    </w:p>
    <w:p w:rsidR="00FB64EB" w:rsidRPr="00FB64EB" w:rsidRDefault="00FB64EB" w:rsidP="002205C9">
      <w:pPr>
        <w:spacing w:after="0" w:line="240" w:lineRule="auto"/>
        <w:jc w:val="both"/>
        <w:rPr>
          <w:rFonts w:ascii="Times New Roman" w:hAnsi="Times New Roman" w:cs="Times New Roman"/>
          <w:sz w:val="20"/>
          <w:szCs w:val="20"/>
        </w:rPr>
      </w:pPr>
    </w:p>
    <w:p w:rsidR="00724128" w:rsidRPr="001057CF" w:rsidRDefault="002205C9" w:rsidP="001057CF">
      <w:pPr>
        <w:spacing w:line="240" w:lineRule="auto"/>
        <w:ind w:firstLine="720"/>
        <w:jc w:val="both"/>
        <w:rPr>
          <w:rFonts w:ascii="Times New Roman" w:hAnsi="Times New Roman" w:cs="Times New Roman"/>
          <w:sz w:val="20"/>
          <w:szCs w:val="20"/>
        </w:rPr>
      </w:pPr>
      <w:r w:rsidRPr="001057CF">
        <w:rPr>
          <w:rFonts w:ascii="Times New Roman" w:hAnsi="Times New Roman" w:cs="Times New Roman"/>
          <w:sz w:val="20"/>
          <w:szCs w:val="20"/>
        </w:rPr>
        <w:t>Berdasarkan tabel 9. hasil perhitungan, urutan prioritas alternatif dalam pengambilan keputusan menunjukkan bahwa rehabilitasi saluran menempati posisi paling penting dengan bobot sebesar 0,24, diikuti oleh irigasi berjadwal sebesar 0,23, pintu air terukur sebesar 0,20, pelatihan GHIPPA sebesar 0,17, dan yang terendah adalah teknologi hemat air dengan bobot 0,16.</w:t>
      </w:r>
    </w:p>
    <w:p w:rsidR="00724128" w:rsidRPr="001057CF" w:rsidRDefault="00724128" w:rsidP="00FF412D">
      <w:pPr>
        <w:spacing w:after="0" w:line="240" w:lineRule="auto"/>
        <w:jc w:val="both"/>
        <w:rPr>
          <w:rFonts w:ascii="Times New Roman" w:hAnsi="Times New Roman" w:cs="Times New Roman"/>
          <w:b/>
          <w:bCs/>
          <w:sz w:val="20"/>
          <w:szCs w:val="20"/>
        </w:rPr>
      </w:pPr>
    </w:p>
    <w:p w:rsidR="002205C9" w:rsidRPr="001057CF" w:rsidRDefault="002205C9" w:rsidP="00FF412D">
      <w:pPr>
        <w:spacing w:after="0" w:line="240" w:lineRule="auto"/>
        <w:jc w:val="both"/>
        <w:rPr>
          <w:rFonts w:ascii="Times New Roman" w:hAnsi="Times New Roman" w:cs="Times New Roman"/>
          <w:b/>
          <w:bCs/>
          <w:sz w:val="20"/>
          <w:szCs w:val="20"/>
        </w:rPr>
      </w:pPr>
      <w:r w:rsidRPr="001057CF">
        <w:rPr>
          <w:rFonts w:ascii="Times New Roman" w:hAnsi="Times New Roman" w:cs="Times New Roman"/>
          <w:b/>
          <w:bCs/>
          <w:sz w:val="20"/>
          <w:szCs w:val="20"/>
        </w:rPr>
        <w:t>Pembahasan</w:t>
      </w:r>
    </w:p>
    <w:p w:rsidR="00C46F61" w:rsidRPr="001057CF" w:rsidRDefault="00C46F61" w:rsidP="002205C9">
      <w:pPr>
        <w:pStyle w:val="DaftarParagraf"/>
        <w:spacing w:line="240" w:lineRule="auto"/>
        <w:ind w:left="0" w:firstLine="284"/>
        <w:jc w:val="both"/>
        <w:rPr>
          <w:rFonts w:ascii="Times New Roman" w:hAnsi="Times New Roman" w:cs="Times New Roman"/>
          <w:sz w:val="20"/>
          <w:szCs w:val="20"/>
        </w:rPr>
      </w:pPr>
      <w:r w:rsidRPr="001057CF">
        <w:rPr>
          <w:rFonts w:ascii="Times New Roman" w:hAnsi="Times New Roman" w:cs="Times New Roman"/>
          <w:sz w:val="20"/>
          <w:szCs w:val="20"/>
        </w:rPr>
        <w:t xml:space="preserve">Berdasarkan hasil analisis Water </w:t>
      </w:r>
      <w:proofErr w:type="spellStart"/>
      <w:r w:rsidRPr="001057CF">
        <w:rPr>
          <w:rFonts w:ascii="Times New Roman" w:hAnsi="Times New Roman" w:cs="Times New Roman"/>
          <w:sz w:val="20"/>
          <w:szCs w:val="20"/>
        </w:rPr>
        <w:t>Balance</w:t>
      </w:r>
      <w:proofErr w:type="spellEnd"/>
      <w:r w:rsidRPr="001057CF">
        <w:rPr>
          <w:rFonts w:ascii="Times New Roman" w:hAnsi="Times New Roman" w:cs="Times New Roman"/>
          <w:sz w:val="20"/>
          <w:szCs w:val="20"/>
        </w:rPr>
        <w:t xml:space="preserve">, pola tanam padi–palawija–padi yang telah disesuaikan dengan pola ketersediaan air sepanjang tahun menunjukkan bahwa penanaman padi dilakukan pada periode Desember hingga Juni, saat ketersediaan air relatif tinggi. Namun, hasil evaluasi menunjukkan bahwa kebutuhan air untuk tanaman padi tetap melebihi jumlah air yang tersedia, sehingga terjadi defisit air hampir sepanjang musim tanam padi. Defisit tertinggi tercatat pada bulan Mei I sebesar 7,58 m³/detik, sedangkan pada masa tanam palawija defisit tertinggi hanya 1,56 m³/detik pada bulan November I. Ketimpangan ini mengindikasikan bahwa sistem irigasi </w:t>
      </w:r>
      <w:proofErr w:type="spellStart"/>
      <w:r w:rsidRPr="001057CF">
        <w:rPr>
          <w:rFonts w:ascii="Times New Roman" w:hAnsi="Times New Roman" w:cs="Times New Roman"/>
          <w:sz w:val="20"/>
          <w:szCs w:val="20"/>
        </w:rPr>
        <w:t>Ngudikan</w:t>
      </w:r>
      <w:proofErr w:type="spellEnd"/>
      <w:r w:rsidRPr="001057CF">
        <w:rPr>
          <w:rFonts w:ascii="Times New Roman" w:hAnsi="Times New Roman" w:cs="Times New Roman"/>
          <w:sz w:val="20"/>
          <w:szCs w:val="20"/>
        </w:rPr>
        <w:t xml:space="preserve"> Kiri belum mampu mengalirkan air secara optimal. Ketidakmampuan jaringan dalam memenuhi kebutuhan air, khususnya pada bulan-bulan kritis, menandakan rendahnya efisiensi distribusi air. Apabila distribusi air irigasi dapat dikelola lebih baik, maka defisit air </w:t>
      </w:r>
      <w:r w:rsidRPr="001057CF">
        <w:rPr>
          <w:rFonts w:ascii="Times New Roman" w:hAnsi="Times New Roman" w:cs="Times New Roman"/>
          <w:sz w:val="20"/>
          <w:szCs w:val="20"/>
        </w:rPr>
        <w:lastRenderedPageBreak/>
        <w:t>seharusnya dapat ditekan sehingga produktivitas pertanian dapat tercapai secara optimal.</w:t>
      </w:r>
    </w:p>
    <w:p w:rsidR="002205C9" w:rsidRPr="00FF412D" w:rsidRDefault="002205C9" w:rsidP="002205C9">
      <w:pPr>
        <w:pStyle w:val="DaftarParagraf"/>
        <w:spacing w:line="240" w:lineRule="auto"/>
        <w:ind w:left="0" w:firstLine="284"/>
        <w:jc w:val="both"/>
        <w:rPr>
          <w:rFonts w:ascii="Times New Roman" w:hAnsi="Times New Roman" w:cs="Times New Roman"/>
          <w:szCs w:val="22"/>
        </w:rPr>
      </w:pPr>
      <w:r w:rsidRPr="001057CF">
        <w:rPr>
          <w:rFonts w:ascii="Times New Roman" w:hAnsi="Times New Roman" w:cs="Times New Roman"/>
          <w:sz w:val="20"/>
          <w:szCs w:val="20"/>
        </w:rPr>
        <w:t xml:space="preserve">Hasil analisis AHP dalam penelitian ini menempatkan </w:t>
      </w:r>
      <w:r w:rsidRPr="001057CF">
        <w:rPr>
          <w:rFonts w:ascii="Times New Roman" w:hAnsi="Times New Roman" w:cs="Times New Roman"/>
          <w:i/>
          <w:iCs/>
          <w:sz w:val="20"/>
          <w:szCs w:val="20"/>
        </w:rPr>
        <w:t>rehabilitasi saluran</w:t>
      </w:r>
      <w:r w:rsidRPr="001057CF">
        <w:rPr>
          <w:rFonts w:ascii="Times New Roman" w:hAnsi="Times New Roman" w:cs="Times New Roman"/>
          <w:sz w:val="20"/>
          <w:szCs w:val="20"/>
        </w:rPr>
        <w:t xml:space="preserve"> sebagai prioritas utama dalam pengambilan keputusan pengelolaan irigasi, diikuti oleh </w:t>
      </w:r>
      <w:r w:rsidRPr="001057CF">
        <w:rPr>
          <w:rFonts w:ascii="Times New Roman" w:hAnsi="Times New Roman" w:cs="Times New Roman"/>
          <w:i/>
          <w:iCs/>
          <w:sz w:val="20"/>
          <w:szCs w:val="20"/>
        </w:rPr>
        <w:t>irigasi berjadwal</w:t>
      </w:r>
      <w:r w:rsidRPr="001057CF">
        <w:rPr>
          <w:rFonts w:ascii="Times New Roman" w:hAnsi="Times New Roman" w:cs="Times New Roman"/>
          <w:sz w:val="20"/>
          <w:szCs w:val="20"/>
        </w:rPr>
        <w:t xml:space="preserve"> dan </w:t>
      </w:r>
      <w:r w:rsidRPr="001057CF">
        <w:rPr>
          <w:rFonts w:ascii="Times New Roman" w:hAnsi="Times New Roman" w:cs="Times New Roman"/>
          <w:i/>
          <w:iCs/>
          <w:sz w:val="20"/>
          <w:szCs w:val="20"/>
        </w:rPr>
        <w:t>pintu air terukur</w:t>
      </w:r>
      <w:r w:rsidRPr="001057CF">
        <w:rPr>
          <w:rFonts w:ascii="Times New Roman" w:hAnsi="Times New Roman" w:cs="Times New Roman"/>
          <w:sz w:val="20"/>
          <w:szCs w:val="20"/>
        </w:rPr>
        <w:t xml:space="preserve">. Dari sisi kriteria, </w:t>
      </w:r>
      <w:r w:rsidRPr="001057CF">
        <w:rPr>
          <w:rFonts w:ascii="Times New Roman" w:hAnsi="Times New Roman" w:cs="Times New Roman"/>
          <w:i/>
          <w:iCs/>
          <w:sz w:val="20"/>
          <w:szCs w:val="20"/>
        </w:rPr>
        <w:t>dukungan sosial</w:t>
      </w:r>
      <w:r w:rsidRPr="001057CF">
        <w:rPr>
          <w:rFonts w:ascii="Times New Roman" w:hAnsi="Times New Roman" w:cs="Times New Roman"/>
          <w:sz w:val="20"/>
          <w:szCs w:val="20"/>
        </w:rPr>
        <w:t xml:space="preserve"> memperoleh bobot tertinggi, diikuti oleh </w:t>
      </w:r>
      <w:r w:rsidRPr="001057CF">
        <w:rPr>
          <w:rFonts w:ascii="Times New Roman" w:hAnsi="Times New Roman" w:cs="Times New Roman"/>
          <w:i/>
          <w:iCs/>
          <w:sz w:val="20"/>
          <w:szCs w:val="20"/>
        </w:rPr>
        <w:t>sumber daya lokal</w:t>
      </w:r>
      <w:r w:rsidRPr="001057CF">
        <w:rPr>
          <w:rFonts w:ascii="Times New Roman" w:hAnsi="Times New Roman" w:cs="Times New Roman"/>
          <w:sz w:val="20"/>
          <w:szCs w:val="20"/>
        </w:rPr>
        <w:t xml:space="preserve"> dan </w:t>
      </w:r>
      <w:r w:rsidRPr="001057CF">
        <w:rPr>
          <w:rFonts w:ascii="Times New Roman" w:hAnsi="Times New Roman" w:cs="Times New Roman"/>
          <w:i/>
          <w:iCs/>
          <w:sz w:val="20"/>
          <w:szCs w:val="20"/>
        </w:rPr>
        <w:t>keberlanjutan</w:t>
      </w:r>
      <w:r w:rsidRPr="001057CF">
        <w:rPr>
          <w:rFonts w:ascii="Times New Roman" w:hAnsi="Times New Roman" w:cs="Times New Roman"/>
          <w:sz w:val="20"/>
          <w:szCs w:val="20"/>
        </w:rPr>
        <w:t xml:space="preserve">. Temuan ini sejalan dengan hasil penelitian </w:t>
      </w:r>
      <w:r w:rsidRPr="001057CF">
        <w:rPr>
          <w:rFonts w:ascii="Times New Roman" w:hAnsi="Times New Roman" w:cs="Times New Roman"/>
          <w:sz w:val="20"/>
          <w:szCs w:val="20"/>
        </w:rPr>
        <w:fldChar w:fldCharType="begin" w:fldLock="1"/>
      </w:r>
      <w:r w:rsidR="00140E52">
        <w:rPr>
          <w:rFonts w:ascii="Times New Roman" w:hAnsi="Times New Roman" w:cs="Times New Roman"/>
          <w:sz w:val="20"/>
          <w:szCs w:val="20"/>
        </w:rPr>
        <w:instrText>ADDIN CSL_CITATION {"citationItems":[{"id":"ITEM-1","itemData":{"author":[{"dropping-particle":"","family":"Putri","given":"Eka Wulandari Srihadi","non-dropping-particle":"","parse-names":false,"suffix":""}],"id":"ITEM-1","issued":{"date-parts":[["2020"]]},"note":"Diakses pada 17 Mei 2025","title":"Prioritas Alternatif dalam Upaya Peningkatan Kinerja Jaringan Irigasi Menggunakan Metode AHP (Studi Kasus: Daerah Irigasi Jragung, Kabupaten Semarang)","type":"article"},"uris":["http://www.mendeley.com/documents/?uuid=768c1459-2572-464a-94e8-db1cecbec634"]}],"mendeley":{"formattedCitation":"(E. W. S. Putri, 2020)","plainTextFormattedCitation":"(E. W. S. Putri, 2020)","previouslyFormattedCitation":"(E. W. S. Putri, 2020)"},"properties":{"noteIndex":0},"schema":"https://github.com/citation-style-language/schema/raw/master/csl-citation.json"}</w:instrText>
      </w:r>
      <w:r w:rsidRPr="001057CF">
        <w:rPr>
          <w:rFonts w:ascii="Times New Roman" w:hAnsi="Times New Roman" w:cs="Times New Roman"/>
          <w:sz w:val="20"/>
          <w:szCs w:val="20"/>
        </w:rPr>
        <w:fldChar w:fldCharType="separate"/>
      </w:r>
      <w:r w:rsidR="003553D0" w:rsidRPr="003553D0">
        <w:rPr>
          <w:rFonts w:ascii="Times New Roman" w:hAnsi="Times New Roman" w:cs="Times New Roman"/>
          <w:noProof/>
          <w:sz w:val="20"/>
          <w:szCs w:val="20"/>
        </w:rPr>
        <w:t>(E. W. S. Putri, 2020)</w:t>
      </w:r>
      <w:r w:rsidRPr="001057CF">
        <w:rPr>
          <w:rFonts w:ascii="Times New Roman" w:hAnsi="Times New Roman" w:cs="Times New Roman"/>
          <w:sz w:val="20"/>
          <w:szCs w:val="20"/>
        </w:rPr>
        <w:fldChar w:fldCharType="end"/>
      </w:r>
      <w:r w:rsidRPr="001057CF">
        <w:rPr>
          <w:rFonts w:ascii="Times New Roman" w:hAnsi="Times New Roman" w:cs="Times New Roman"/>
          <w:sz w:val="20"/>
          <w:szCs w:val="20"/>
        </w:rPr>
        <w:t xml:space="preserve"> di Daerah Irigasi </w:t>
      </w:r>
      <w:proofErr w:type="spellStart"/>
      <w:r w:rsidRPr="001057CF">
        <w:rPr>
          <w:rFonts w:ascii="Times New Roman" w:hAnsi="Times New Roman" w:cs="Times New Roman"/>
          <w:sz w:val="20"/>
          <w:szCs w:val="20"/>
        </w:rPr>
        <w:t>Jragung</w:t>
      </w:r>
      <w:proofErr w:type="spellEnd"/>
      <w:r w:rsidRPr="001057CF">
        <w:rPr>
          <w:rFonts w:ascii="Times New Roman" w:hAnsi="Times New Roman" w:cs="Times New Roman"/>
          <w:sz w:val="20"/>
          <w:szCs w:val="20"/>
        </w:rPr>
        <w:t>, yang juga menggunakan metode AHP dan menempatkan rehabilitasi jaringan irigasi sebagai prioritas utama dalam upaya peningkatan kinerja jaringan irigasi. Kesamaan hasil ini memperkuat urgensi perlunya perbaikan fisik jaringan irigasi dan peningkatan partisipasi sosial dalam pengelolaan irigasi.</w:t>
      </w:r>
      <w:r w:rsidRPr="00FF412D">
        <w:rPr>
          <w:rFonts w:ascii="Times New Roman" w:hAnsi="Times New Roman" w:cs="Times New Roman"/>
          <w:szCs w:val="22"/>
        </w:rPr>
        <w:t xml:space="preserve"> </w:t>
      </w:r>
    </w:p>
    <w:p w:rsidR="002205C9" w:rsidRPr="00AF24F2" w:rsidRDefault="00C46F61" w:rsidP="002205C9">
      <w:pPr>
        <w:spacing w:line="240" w:lineRule="auto"/>
        <w:jc w:val="both"/>
        <w:rPr>
          <w:rFonts w:ascii="Times New Roman" w:hAnsi="Times New Roman" w:cs="Times New Roman"/>
          <w:b/>
          <w:bCs/>
          <w:sz w:val="20"/>
          <w:szCs w:val="20"/>
        </w:rPr>
      </w:pPr>
      <w:r w:rsidRPr="00AF24F2">
        <w:rPr>
          <w:rFonts w:ascii="Times New Roman" w:hAnsi="Times New Roman" w:cs="Times New Roman"/>
          <w:b/>
          <w:bCs/>
          <w:sz w:val="20"/>
          <w:szCs w:val="20"/>
        </w:rPr>
        <w:t>KESIMPULAN</w:t>
      </w:r>
    </w:p>
    <w:p w:rsidR="00C46F61" w:rsidRPr="001057CF" w:rsidRDefault="00C46F61" w:rsidP="00C46F61">
      <w:pPr>
        <w:pStyle w:val="NormalWeb"/>
        <w:numPr>
          <w:ilvl w:val="0"/>
          <w:numId w:val="6"/>
        </w:numPr>
        <w:ind w:left="284" w:hanging="284"/>
        <w:jc w:val="both"/>
        <w:rPr>
          <w:sz w:val="20"/>
          <w:szCs w:val="20"/>
        </w:rPr>
      </w:pPr>
      <w:r w:rsidRPr="001057CF">
        <w:rPr>
          <w:sz w:val="20"/>
          <w:szCs w:val="20"/>
        </w:rPr>
        <w:t xml:space="preserve">Berdasarkan hasil analisis </w:t>
      </w:r>
      <w:r w:rsidRPr="001057CF">
        <w:rPr>
          <w:i/>
          <w:iCs/>
          <w:sz w:val="20"/>
          <w:szCs w:val="20"/>
        </w:rPr>
        <w:t xml:space="preserve">Water </w:t>
      </w:r>
      <w:proofErr w:type="spellStart"/>
      <w:r w:rsidRPr="001057CF">
        <w:rPr>
          <w:i/>
          <w:iCs/>
          <w:sz w:val="20"/>
          <w:szCs w:val="20"/>
        </w:rPr>
        <w:t>Balance</w:t>
      </w:r>
      <w:proofErr w:type="spellEnd"/>
      <w:r w:rsidRPr="001057CF">
        <w:rPr>
          <w:sz w:val="20"/>
          <w:szCs w:val="20"/>
        </w:rPr>
        <w:t>, pola tanam padi–palawija–padi yang telah disesuaikan dengan pola ketersediaan air sepanjang tahun dengan penanaman padi dilakukan pada periode Desember hingga Juni, saat ketersediaan air berada pada tingkat tertinggi. Namun, hasil evaluasi menunjukkan bahwa kebutuhan air untuk tanaman padi tetap melebihi jumlah air yang tersedia, sehingga terjadi defisit air hampir sepanjang musim tanam padi, dengan defisit tertinggi terjadi pada bulan Mei I sebesar 7,58 m³/detik. Sedangkan pada masa tanam Palawija defisit tertinggi hanya 1,56 m³/detik yang terjadi pada bulan November I.</w:t>
      </w:r>
    </w:p>
    <w:p w:rsidR="00C46F61" w:rsidRPr="001057CF" w:rsidRDefault="00C46F61" w:rsidP="00C46F61">
      <w:pPr>
        <w:pStyle w:val="NormalWeb"/>
        <w:numPr>
          <w:ilvl w:val="0"/>
          <w:numId w:val="6"/>
        </w:numPr>
        <w:ind w:left="284" w:hanging="284"/>
        <w:jc w:val="both"/>
        <w:rPr>
          <w:sz w:val="20"/>
          <w:szCs w:val="20"/>
        </w:rPr>
      </w:pPr>
      <w:r w:rsidRPr="001057CF">
        <w:rPr>
          <w:sz w:val="20"/>
          <w:szCs w:val="20"/>
        </w:rPr>
        <w:t xml:space="preserve">Melihat adanya ketimpangan antara kebutuhan dan ketersediaan air untuk tanaman padi maupun palawija, dapat disimpulkan bahwa sistem irigasi </w:t>
      </w:r>
      <w:proofErr w:type="spellStart"/>
      <w:r w:rsidRPr="001057CF">
        <w:rPr>
          <w:sz w:val="20"/>
          <w:szCs w:val="20"/>
        </w:rPr>
        <w:t>Ngudikan</w:t>
      </w:r>
      <w:proofErr w:type="spellEnd"/>
      <w:r w:rsidRPr="001057CF">
        <w:rPr>
          <w:sz w:val="20"/>
          <w:szCs w:val="20"/>
        </w:rPr>
        <w:t xml:space="preserve"> Kiri </w:t>
      </w:r>
      <w:r w:rsidRPr="001057CF">
        <w:rPr>
          <w:b/>
          <w:bCs/>
          <w:sz w:val="20"/>
          <w:szCs w:val="20"/>
        </w:rPr>
        <w:t>belum berfungsi secara optimal</w:t>
      </w:r>
      <w:r w:rsidRPr="001057CF">
        <w:rPr>
          <w:sz w:val="20"/>
          <w:szCs w:val="20"/>
        </w:rPr>
        <w:t xml:space="preserve"> </w:t>
      </w:r>
      <w:r w:rsidRPr="001057CF">
        <w:rPr>
          <w:b/>
          <w:bCs/>
          <w:sz w:val="20"/>
          <w:szCs w:val="20"/>
        </w:rPr>
        <w:t>(Kurang Efisien)</w:t>
      </w:r>
      <w:r w:rsidRPr="001057CF">
        <w:rPr>
          <w:sz w:val="20"/>
          <w:szCs w:val="20"/>
        </w:rPr>
        <w:t xml:space="preserve">. Ketidakmampuan jaringan ini dalam memenuhi kebutuhan air, khususnya pada bulan-bulan kritis, menunjukkan rendahnya efisiensi distribusi air. Jika irigasi berjalan dengan baik, maka defisit air seharusnya dapat ditekan. </w:t>
      </w:r>
    </w:p>
    <w:p w:rsidR="00C46F61" w:rsidRPr="001057CF" w:rsidRDefault="00C46F61" w:rsidP="0096580C">
      <w:pPr>
        <w:pStyle w:val="NormalWeb"/>
        <w:numPr>
          <w:ilvl w:val="0"/>
          <w:numId w:val="6"/>
        </w:numPr>
        <w:spacing w:after="0" w:afterAutospacing="0"/>
        <w:ind w:left="284" w:hanging="284"/>
        <w:jc w:val="both"/>
        <w:rPr>
          <w:sz w:val="20"/>
          <w:szCs w:val="20"/>
        </w:rPr>
      </w:pPr>
      <w:r w:rsidRPr="001057CF">
        <w:rPr>
          <w:sz w:val="20"/>
          <w:szCs w:val="20"/>
        </w:rPr>
        <w:t xml:space="preserve">Hasil evaluasi menunjukkan bahwa </w:t>
      </w:r>
      <w:r w:rsidRPr="001057CF">
        <w:rPr>
          <w:rStyle w:val="Penekanan"/>
          <w:sz w:val="20"/>
          <w:szCs w:val="20"/>
        </w:rPr>
        <w:t>Dukungan Sosial</w:t>
      </w:r>
      <w:r w:rsidRPr="001057CF">
        <w:rPr>
          <w:sz w:val="20"/>
          <w:szCs w:val="20"/>
        </w:rPr>
        <w:t xml:space="preserve"> menjadi kriteria utama dalam pengambilan keputusan, dengan nilai bobot tertinggi sebesar 0,23, diikuti oleh </w:t>
      </w:r>
      <w:r w:rsidRPr="001057CF">
        <w:rPr>
          <w:rStyle w:val="Penekanan"/>
          <w:sz w:val="20"/>
          <w:szCs w:val="20"/>
        </w:rPr>
        <w:t>Sumber Daya Lokal</w:t>
      </w:r>
      <w:r w:rsidRPr="001057CF">
        <w:rPr>
          <w:sz w:val="20"/>
          <w:szCs w:val="20"/>
        </w:rPr>
        <w:t xml:space="preserve"> (0,22) dan </w:t>
      </w:r>
      <w:r w:rsidRPr="001057CF">
        <w:rPr>
          <w:rStyle w:val="Penekanan"/>
          <w:sz w:val="20"/>
          <w:szCs w:val="20"/>
        </w:rPr>
        <w:t>Keberlanjutan</w:t>
      </w:r>
      <w:r w:rsidRPr="001057CF">
        <w:rPr>
          <w:sz w:val="20"/>
          <w:szCs w:val="20"/>
        </w:rPr>
        <w:t xml:space="preserve"> (0,18). Sementara itu, </w:t>
      </w:r>
      <w:r w:rsidRPr="001057CF">
        <w:rPr>
          <w:rStyle w:val="Penekanan"/>
          <w:sz w:val="20"/>
          <w:szCs w:val="20"/>
        </w:rPr>
        <w:t>Kelayakan Ekonomi</w:t>
      </w:r>
      <w:r w:rsidRPr="001057CF">
        <w:rPr>
          <w:sz w:val="20"/>
          <w:szCs w:val="20"/>
        </w:rPr>
        <w:t xml:space="preserve"> menempati urutan terakhir dengan bobot 0,11, menandakan bahwa pertimbangan sosial lebih diutamakan dibandingkan aspek finansial. Dari sisi alternatif, kegiatan </w:t>
      </w:r>
      <w:r w:rsidRPr="001057CF">
        <w:rPr>
          <w:rStyle w:val="Penekanan"/>
          <w:sz w:val="20"/>
          <w:szCs w:val="20"/>
        </w:rPr>
        <w:t>Rehabilitasi Saluran</w:t>
      </w:r>
      <w:r w:rsidRPr="001057CF">
        <w:rPr>
          <w:sz w:val="20"/>
          <w:szCs w:val="20"/>
        </w:rPr>
        <w:t xml:space="preserve"> mendapat prioritas tertinggi (0,24), disusul oleh </w:t>
      </w:r>
      <w:r w:rsidRPr="001057CF">
        <w:rPr>
          <w:rStyle w:val="Penekanan"/>
          <w:sz w:val="20"/>
          <w:szCs w:val="20"/>
        </w:rPr>
        <w:t>Irigasi Berjadwal</w:t>
      </w:r>
      <w:r w:rsidRPr="001057CF">
        <w:rPr>
          <w:sz w:val="20"/>
          <w:szCs w:val="20"/>
        </w:rPr>
        <w:t xml:space="preserve"> (0,23) dan </w:t>
      </w:r>
      <w:r w:rsidRPr="001057CF">
        <w:rPr>
          <w:rStyle w:val="Penekanan"/>
          <w:sz w:val="20"/>
          <w:szCs w:val="20"/>
        </w:rPr>
        <w:t>Pintu Air Terukur</w:t>
      </w:r>
      <w:r w:rsidRPr="001057CF">
        <w:rPr>
          <w:sz w:val="20"/>
          <w:szCs w:val="20"/>
        </w:rPr>
        <w:t xml:space="preserve"> (0,20). Sebaliknya, </w:t>
      </w:r>
      <w:r w:rsidRPr="001057CF">
        <w:rPr>
          <w:rStyle w:val="Penekanan"/>
          <w:sz w:val="20"/>
          <w:szCs w:val="20"/>
        </w:rPr>
        <w:t>Teknologi Hemat Air</w:t>
      </w:r>
      <w:r w:rsidRPr="001057CF">
        <w:rPr>
          <w:sz w:val="20"/>
          <w:szCs w:val="20"/>
        </w:rPr>
        <w:t xml:space="preserve"> menjadi pilihan dengan prioritas terendah (0,16). Secara keseluruhan, responden lebih mengutamakan pendekatan yang memperkuat infrastruktur irigasi dan memperhatikan aspek sosial dalam pengelolaan air.</w:t>
      </w:r>
      <w:r w:rsidR="0096580C" w:rsidRPr="0096580C">
        <w:rPr>
          <w:color w:val="FFFFFF" w:themeColor="background1"/>
          <w:sz w:val="20"/>
          <w:szCs w:val="20"/>
        </w:rPr>
        <w:fldChar w:fldCharType="begin" w:fldLock="1"/>
      </w:r>
      <w:r w:rsidR="0096580C" w:rsidRPr="0096580C">
        <w:rPr>
          <w:color w:val="FFFFFF" w:themeColor="background1"/>
          <w:sz w:val="20"/>
          <w:szCs w:val="20"/>
        </w:rPr>
        <w:instrText>ADDIN CSL_CITATION {"citationItems":[{"id":"ITEM-1","itemData":{"abstract":"The environment of Rw 08, Wonorejo sub-district, Rungkut sub-district is the East Sur abaya area. In the rw 08 area, the condition of housing with land use cons isting of schools and markets means that some development facilities do not function effectively. The facility in question is a drainage channel. So when it rains the water overflows and causes flooding. This problem occurs in drainage channels in several RT where sur face runoff occurs and sedimentation builds up in existing channels. Then hydrological and hydraulic analysis is carried out to determine the capacity of the drainage channel. So planning a drainage system is needed. After that, an analysis of the channel cross-section evalua tion calculation is carried out, where the planned Q is &gt; (smaller) than the channel Q. Then a frequency analysis calculation was carried out to get the average rainfall, then a return period rainfall calculation was carried out to get the planned rainfall value for 10 years. After the analysis was carried out in the Wonorejo Rw 08 sub-district area, it was found that the condition of several sections of drainage channels could not hold water. , which is caused by the dimensions of drainage channels which cannot accommodate rainwater runoff, while several channels without planning cannot accommodate rainwater runoff and wastewater. After carrying out calculations and research, the results showed that the planned discharge was 21,039 m³/second and there were 171 drainage channel sections, there were 49 drainage channel sections that could not accommodate the runoff water discharge caused by the different dimens ions of each RT, after re-planning there were additional Primary channel and re-planning the drainage channel section. To accommodate dirty water discharge and rainwater runoff, a U-Ditch has been planned to use a re-planned drainage channel with dimens ions of 0.4 x 0.4 m to 1 x 1 m.","author":[{"dropping-particle":"","family":"Nurcahyo","given":"Ardi","non-dropping-particle":"","parse-names":false,"suffix":""},{"dropping-particle":"","family":"Asid","given":"Jannah","non-dropping-particle":"","parse-names":false,"suffix":""},{"dropping-particle":"","family":"Apriliani","given":"Rizki Astri","non-dropping-particle":"","parse-names":false,"suffix":""}],"id":"ITEM-1","issue":"April","issued":{"date-parts":[["2024"]]},"title":"Studi Evaluasi Kondisi Exisiting Sistem Drainase (Studi: Kasus Di Kelurahan Wonorejo Rw 08 Surabaya)","type":"article-journal","volume":"02"},"uris":["http://www.mendeley.com/documents/?uuid=c03a43a0-7898-46c5-9d06-6c43d9bcf3b8"]}],"mendeley":{"formattedCitation":"(Nurcahyo et al., 2024)","plainTextFormattedCitation":"(Nurcahyo et al., 2024)","previouslyFormattedCitation":"(Nurcahyo et al., 2024)"},"properties":{"noteIndex":0},"schema":"https://github.com/citation-style-language/schema/raw/master/csl-citation.json"}</w:instrText>
      </w:r>
      <w:r w:rsidR="0096580C" w:rsidRPr="0096580C">
        <w:rPr>
          <w:color w:val="FFFFFF" w:themeColor="background1"/>
          <w:sz w:val="20"/>
          <w:szCs w:val="20"/>
        </w:rPr>
        <w:fldChar w:fldCharType="separate"/>
      </w:r>
      <w:r w:rsidR="0096580C" w:rsidRPr="0096580C">
        <w:rPr>
          <w:noProof/>
          <w:color w:val="FFFFFF" w:themeColor="background1"/>
          <w:sz w:val="20"/>
          <w:szCs w:val="20"/>
        </w:rPr>
        <w:t>(Nurcahyo et al., 2024)</w:t>
      </w:r>
      <w:r w:rsidR="0096580C" w:rsidRPr="0096580C">
        <w:rPr>
          <w:color w:val="FFFFFF" w:themeColor="background1"/>
          <w:sz w:val="20"/>
          <w:szCs w:val="20"/>
        </w:rPr>
        <w:fldChar w:fldCharType="end"/>
      </w:r>
      <w:r w:rsidR="0096580C" w:rsidRPr="0096580C">
        <w:rPr>
          <w:color w:val="FFFFFF" w:themeColor="background1"/>
          <w:sz w:val="20"/>
          <w:szCs w:val="20"/>
        </w:rPr>
        <w:fldChar w:fldCharType="begin" w:fldLock="1"/>
      </w:r>
      <w:r w:rsidR="0096580C" w:rsidRPr="0096580C">
        <w:rPr>
          <w:color w:val="FFFFFF" w:themeColor="background1"/>
          <w:sz w:val="20"/>
          <w:szCs w:val="20"/>
        </w:rPr>
        <w:instrText>ADDIN CSL_CITATION {"citationItems":[{"id":"ITEM-1","itemData":{"abstract":"PT. Bernofarm is a company operating in the pharmaceutical industry which produces various types of medicines or other health products. With a land area of around 49,383 m2, there are several buildings in which there are many important assets that must be protected from the danger of fire. So it is necessary to plan and design a hydrant pillar system. The aim of this research is to design a hydrant pillar piping installation system, determine the number of hydrant pillars, find out the capacity of the hydrant pillar water tank, determine pipe dimensions, find out the pump power capacity and find out how to care and maintain the hydrant pillar installation. This research began with data collection in the form of a layout of the condition of the company area and other required technical data. Data processing refers to SNI 03-3989-2000, SNI 03-1457-2000, PU Ministerial Regulation Number 26/PRT/M/2008, NFPA 14. Based on the results of research that has been carried out, it was found that the factory area is classified as a light fire hazard and is designed to use a wet pipe system type hydrant pillar and a total of 32 hydrant pillar points. The volume of water supply needed for the hydrant pillar is 1,363 m3 and a ground water tank with dimensions of 13 m x 13 m x 4 m needs to be built. The pipe used is a type of cast iron pipe with a total head on the pump of 250.652m. The calculation of the power capacity of the main pump in this plan is 746 HP and the spur pump is 37.33 HP. As well as the importance of regular care and maintenance on hydrant pillar installations to ensure that all devices in the hydrant pillar installation system can work properly when needed","author":[{"dropping-particle":"","family":"Romadhon","given":"Syahrul","non-dropping-particle":"","parse-names":false,"suffix":""},{"dropping-particle":"","family":"Jannah Asid","given":"Nurul","non-dropping-particle":"","parse-names":false,"suffix":""}],"container-title":"CONCRETE: Construction and Civil Integration Technology","id":"ITEM-1","issue":"1","issued":{"date-parts":[["2024"]]},"page":"60-65","title":"Studi Perencanaan Sistem Perpipaan Hydrant Pillar Untuk Antisipasi Kebakaran Pada Pabrik Obat Pt. Bernofarm Sidoarjo","type":"article-journal","volume":"2"},"uris":["http://www.mendeley.com/documents/?uuid=48a4e3d6-6e93-4879-a88c-4e125380021c"]}],"mendeley":{"formattedCitation":"(Romadhon &amp; Jannah Asid, 2024)","plainTextFormattedCitation":"(Romadhon &amp; Jannah Asid, 2024)"},"properties":{"noteIndex":0},"schema":"https://github.com/citation-style-language/schema/raw/master/csl-citation.json"}</w:instrText>
      </w:r>
      <w:r w:rsidR="0096580C" w:rsidRPr="0096580C">
        <w:rPr>
          <w:color w:val="FFFFFF" w:themeColor="background1"/>
          <w:sz w:val="20"/>
          <w:szCs w:val="20"/>
        </w:rPr>
        <w:fldChar w:fldCharType="separate"/>
      </w:r>
      <w:r w:rsidR="0096580C" w:rsidRPr="0096580C">
        <w:rPr>
          <w:noProof/>
          <w:color w:val="FFFFFF" w:themeColor="background1"/>
          <w:sz w:val="20"/>
          <w:szCs w:val="20"/>
        </w:rPr>
        <w:t>(Romadhon &amp; Jannah Asid, 2024)</w:t>
      </w:r>
      <w:r w:rsidR="0096580C" w:rsidRPr="0096580C">
        <w:rPr>
          <w:color w:val="FFFFFF" w:themeColor="background1"/>
          <w:sz w:val="20"/>
          <w:szCs w:val="20"/>
        </w:rPr>
        <w:fldChar w:fldCharType="end"/>
      </w:r>
    </w:p>
    <w:p w:rsidR="00BD7BF0" w:rsidRDefault="00BD7BF0" w:rsidP="00C46F61">
      <w:pPr>
        <w:pStyle w:val="NormalWeb"/>
        <w:spacing w:before="0" w:beforeAutospacing="0" w:after="240" w:afterAutospacing="0"/>
        <w:jc w:val="both"/>
        <w:rPr>
          <w:b/>
          <w:bCs/>
          <w:sz w:val="20"/>
          <w:szCs w:val="20"/>
        </w:rPr>
      </w:pPr>
    </w:p>
    <w:p w:rsidR="00C46F61" w:rsidRPr="00AF24F2" w:rsidRDefault="00AF24F2" w:rsidP="00C46F61">
      <w:pPr>
        <w:pStyle w:val="NormalWeb"/>
        <w:spacing w:before="0" w:beforeAutospacing="0" w:after="240" w:afterAutospacing="0"/>
        <w:jc w:val="both"/>
        <w:rPr>
          <w:b/>
          <w:bCs/>
          <w:sz w:val="20"/>
          <w:szCs w:val="20"/>
        </w:rPr>
      </w:pPr>
      <w:r w:rsidRPr="00AF24F2">
        <w:rPr>
          <w:b/>
          <w:bCs/>
          <w:sz w:val="20"/>
          <w:szCs w:val="20"/>
        </w:rPr>
        <w:t>DAFTAR PUSTAKA</w:t>
      </w:r>
    </w:p>
    <w:p w:rsidR="006A49F0" w:rsidRPr="000048C7" w:rsidRDefault="006A49F0" w:rsidP="006A49F0">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Ardana, P. D. H., Astariani, N. K., &amp; Armada, I. W. Y. (2021). </w:t>
      </w:r>
      <w:r w:rsidRPr="000048C7">
        <w:rPr>
          <w:rFonts w:ascii="Times New Roman" w:hAnsi="Times New Roman" w:cs="Times New Roman"/>
          <w:i/>
          <w:iCs/>
          <w:noProof/>
          <w:kern w:val="0"/>
          <w:sz w:val="20"/>
          <w:szCs w:val="20"/>
        </w:rPr>
        <w:t>Evaluasi Kinerja Jaringan Irigasi Daerah Irigasi</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13</w:t>
      </w:r>
      <w:r w:rsidRPr="000048C7">
        <w:rPr>
          <w:rFonts w:ascii="Times New Roman" w:hAnsi="Times New Roman" w:cs="Times New Roman"/>
          <w:noProof/>
          <w:kern w:val="0"/>
          <w:sz w:val="20"/>
          <w:szCs w:val="20"/>
        </w:rPr>
        <w:t>(01), 1–11.</w:t>
      </w:r>
    </w:p>
    <w:p w:rsidR="0096580C" w:rsidRPr="000048C7" w:rsidRDefault="00C46F61"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b/>
          <w:bCs/>
          <w:sz w:val="20"/>
          <w:szCs w:val="20"/>
          <w:lang w:val="en-US"/>
        </w:rPr>
        <w:fldChar w:fldCharType="begin" w:fldLock="1"/>
      </w:r>
      <w:r w:rsidRPr="000048C7">
        <w:rPr>
          <w:rFonts w:ascii="Times New Roman" w:hAnsi="Times New Roman" w:cs="Times New Roman"/>
          <w:b/>
          <w:bCs/>
          <w:sz w:val="20"/>
          <w:szCs w:val="20"/>
          <w:lang w:val="en-US"/>
        </w:rPr>
        <w:instrText xml:space="preserve">ADDIN Mendeley Bibliography CSL_BIBLIOGRAPHY </w:instrText>
      </w:r>
      <w:r w:rsidRPr="000048C7">
        <w:rPr>
          <w:rFonts w:ascii="Times New Roman" w:hAnsi="Times New Roman" w:cs="Times New Roman"/>
          <w:b/>
          <w:bCs/>
          <w:sz w:val="20"/>
          <w:szCs w:val="20"/>
          <w:lang w:val="en-US"/>
        </w:rPr>
        <w:fldChar w:fldCharType="separate"/>
      </w:r>
      <w:r w:rsidR="0096580C" w:rsidRPr="000048C7">
        <w:rPr>
          <w:rFonts w:ascii="Times New Roman" w:hAnsi="Times New Roman" w:cs="Times New Roman"/>
          <w:noProof/>
          <w:kern w:val="0"/>
          <w:sz w:val="20"/>
          <w:szCs w:val="20"/>
        </w:rPr>
        <w:t xml:space="preserve">Badan Pusat Statistik. (2023). </w:t>
      </w:r>
      <w:r w:rsidR="0096580C" w:rsidRPr="000048C7">
        <w:rPr>
          <w:rFonts w:ascii="Times New Roman" w:hAnsi="Times New Roman" w:cs="Times New Roman"/>
          <w:i/>
          <w:iCs/>
          <w:noProof/>
          <w:kern w:val="0"/>
          <w:sz w:val="20"/>
          <w:szCs w:val="20"/>
        </w:rPr>
        <w:t>BPS Kabupaten Nganjuk</w:t>
      </w:r>
      <w:r w:rsidR="0096580C" w:rsidRPr="000048C7">
        <w:rPr>
          <w:rFonts w:ascii="Times New Roman" w:hAnsi="Times New Roman" w:cs="Times New Roman"/>
          <w:noProof/>
          <w:kern w:val="0"/>
          <w:sz w:val="20"/>
          <w:szCs w:val="20"/>
        </w:rPr>
        <w:t>. https://nganjukkab.bps.go.id/ide</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Irwansyah, I., Azmeri, A., &amp; Syamsidik, S. (2022). Evaluasi Kinerja Jaringan Utama Daerah Irigasi Jeuram Kabupaten Nagan Raya. </w:t>
      </w:r>
      <w:r w:rsidRPr="000048C7">
        <w:rPr>
          <w:rFonts w:ascii="Times New Roman" w:hAnsi="Times New Roman" w:cs="Times New Roman"/>
          <w:i/>
          <w:iCs/>
          <w:noProof/>
          <w:kern w:val="0"/>
          <w:sz w:val="20"/>
          <w:szCs w:val="20"/>
        </w:rPr>
        <w:t>Jurnal Arsip Rekayasa Sipil Dan Perencanaan</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4</w:t>
      </w:r>
      <w:r w:rsidRPr="000048C7">
        <w:rPr>
          <w:rFonts w:ascii="Times New Roman" w:hAnsi="Times New Roman" w:cs="Times New Roman"/>
          <w:noProof/>
          <w:kern w:val="0"/>
          <w:sz w:val="20"/>
          <w:szCs w:val="20"/>
        </w:rPr>
        <w:t>(2), 69–79. https://doi.org/10.24815/jarsp.v4i2.16724</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Ishizaka, A., &amp; Labib, A. (2009). Review of the main developments in the analytic hierarchy process. </w:t>
      </w:r>
      <w:r w:rsidRPr="000048C7">
        <w:rPr>
          <w:rFonts w:ascii="Times New Roman" w:hAnsi="Times New Roman" w:cs="Times New Roman"/>
          <w:i/>
          <w:iCs/>
          <w:noProof/>
          <w:kern w:val="0"/>
          <w:sz w:val="20"/>
          <w:szCs w:val="20"/>
        </w:rPr>
        <w:t>Expert Systems with Applications</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38</w:t>
      </w:r>
      <w:r w:rsidRPr="000048C7">
        <w:rPr>
          <w:rFonts w:ascii="Times New Roman" w:hAnsi="Times New Roman" w:cs="Times New Roman"/>
          <w:noProof/>
          <w:kern w:val="0"/>
          <w:sz w:val="20"/>
          <w:szCs w:val="20"/>
        </w:rPr>
        <w:t>(11), 14336–14345. https://doi.org/10.1016/j.eswa.2011.04.143</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Jamir, M., Hidayat, T. Al, Maricar, F., &amp; ... (2023). Evaluasi Kinerja Bendung Bettu Dalam Pemenuhan Ketersediaan Air Pada Daerah Irigasi Bettu. </w:t>
      </w:r>
      <w:r w:rsidRPr="000048C7">
        <w:rPr>
          <w:rFonts w:ascii="Times New Roman" w:hAnsi="Times New Roman" w:cs="Times New Roman"/>
          <w:i/>
          <w:iCs/>
          <w:noProof/>
          <w:kern w:val="0"/>
          <w:sz w:val="20"/>
          <w:szCs w:val="20"/>
        </w:rPr>
        <w:t>Journal of …</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2</w:t>
      </w:r>
      <w:r w:rsidRPr="000048C7">
        <w:rPr>
          <w:rFonts w:ascii="Times New Roman" w:hAnsi="Times New Roman" w:cs="Times New Roman"/>
          <w:noProof/>
          <w:kern w:val="0"/>
          <w:sz w:val="20"/>
          <w:szCs w:val="20"/>
        </w:rPr>
        <w:t>(1), 52–59. https://journal.unismuh.ac.id/index.php/jumptech/article/view/10335%0Ahttps://journal.unismuh.ac.id/index.php/jumptech/article/download/10335/6921</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KP-01. (2013). </w:t>
      </w:r>
      <w:r w:rsidRPr="000048C7">
        <w:rPr>
          <w:rFonts w:ascii="Times New Roman" w:hAnsi="Times New Roman" w:cs="Times New Roman"/>
          <w:i/>
          <w:iCs/>
          <w:noProof/>
          <w:kern w:val="0"/>
          <w:sz w:val="20"/>
          <w:szCs w:val="20"/>
        </w:rPr>
        <w:t>Standar perencanaan irigasi kp-01</w:t>
      </w:r>
      <w:r w:rsidRPr="000048C7">
        <w:rPr>
          <w:rFonts w:ascii="Times New Roman" w:hAnsi="Times New Roman" w:cs="Times New Roman"/>
          <w:noProof/>
          <w:kern w:val="0"/>
          <w:sz w:val="20"/>
          <w:szCs w:val="20"/>
        </w:rPr>
        <w:t>.</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Kusuma, O. P. U. (2019). </w:t>
      </w:r>
      <w:r w:rsidRPr="000048C7">
        <w:rPr>
          <w:rFonts w:ascii="Times New Roman" w:hAnsi="Times New Roman" w:cs="Times New Roman"/>
          <w:i/>
          <w:iCs/>
          <w:noProof/>
          <w:kern w:val="0"/>
          <w:sz w:val="20"/>
          <w:szCs w:val="20"/>
        </w:rPr>
        <w:t>Evaluasi Indeks Kinerja Jaringan Irigasi Mlilir Kabupaten Nganjuk</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Vol. 3 No. 2 (2019): TECNOSCIENZA</w:t>
      </w:r>
      <w:r w:rsidRPr="000048C7">
        <w:rPr>
          <w:rFonts w:ascii="Times New Roman" w:hAnsi="Times New Roman" w:cs="Times New Roman"/>
          <w:noProof/>
          <w:kern w:val="0"/>
          <w:sz w:val="20"/>
          <w:szCs w:val="20"/>
        </w:rPr>
        <w:t>.</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Moleong, L. J. (2019). </w:t>
      </w:r>
      <w:r w:rsidRPr="000048C7">
        <w:rPr>
          <w:rFonts w:ascii="Times New Roman" w:hAnsi="Times New Roman" w:cs="Times New Roman"/>
          <w:i/>
          <w:iCs/>
          <w:noProof/>
          <w:kern w:val="0"/>
          <w:sz w:val="20"/>
          <w:szCs w:val="20"/>
        </w:rPr>
        <w:t>Metodologi Penelitian Kualitatif</w:t>
      </w:r>
      <w:r w:rsidRPr="000048C7">
        <w:rPr>
          <w:rFonts w:ascii="Times New Roman" w:hAnsi="Times New Roman" w:cs="Times New Roman"/>
          <w:noProof/>
          <w:kern w:val="0"/>
          <w:sz w:val="20"/>
          <w:szCs w:val="20"/>
        </w:rPr>
        <w:t xml:space="preserve"> (Edisi Revi). Remaja Rosdakarya.</w:t>
      </w:r>
    </w:p>
    <w:p w:rsidR="0096580C" w:rsidRPr="000048C7" w:rsidRDefault="0096580C" w:rsidP="00BD7BF0">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Muhammad Haerul, S. ., Dwi Santoso, S.TP., M. S., &amp; Sudirman Sirait, S.TP., M. S. (2024). Pengenalan Irigasi Pertanian. In </w:t>
      </w:r>
      <w:r w:rsidRPr="000048C7">
        <w:rPr>
          <w:rFonts w:ascii="Times New Roman" w:hAnsi="Times New Roman" w:cs="Times New Roman"/>
          <w:i/>
          <w:iCs/>
          <w:noProof/>
          <w:kern w:val="0"/>
          <w:sz w:val="20"/>
          <w:szCs w:val="20"/>
        </w:rPr>
        <w:t>Eureka Media Aksara</w:t>
      </w:r>
      <w:r w:rsidRPr="000048C7">
        <w:rPr>
          <w:rFonts w:ascii="Times New Roman" w:hAnsi="Times New Roman" w:cs="Times New Roman"/>
          <w:noProof/>
          <w:kern w:val="0"/>
          <w:sz w:val="20"/>
          <w:szCs w:val="20"/>
        </w:rPr>
        <w:t>. http://repo.iain-tulungagung.ac.id/5510/5/BAB 2.pdf</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Nurcahyo, A., Asid, J., &amp; Apriliani, R. A. (2024). </w:t>
      </w:r>
      <w:r w:rsidRPr="000048C7">
        <w:rPr>
          <w:rFonts w:ascii="Times New Roman" w:hAnsi="Times New Roman" w:cs="Times New Roman"/>
          <w:i/>
          <w:iCs/>
          <w:noProof/>
          <w:kern w:val="0"/>
          <w:sz w:val="20"/>
          <w:szCs w:val="20"/>
        </w:rPr>
        <w:t>Studi Evaluasi Kondisi Exisiting Sistem Drainase (Studi: Kasus Di Kelurahan Wonorejo Rw 08 Surabaya)</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02</w:t>
      </w:r>
      <w:r w:rsidRPr="000048C7">
        <w:rPr>
          <w:rFonts w:ascii="Times New Roman" w:hAnsi="Times New Roman" w:cs="Times New Roman"/>
          <w:noProof/>
          <w:kern w:val="0"/>
          <w:sz w:val="20"/>
          <w:szCs w:val="20"/>
        </w:rPr>
        <w:t>(April). https://doi.org/10.25139/</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Nurul Jannah Asid, S. H. (2021). Fakultas teknik universitas Dr. Soetomo - Surabaya. </w:t>
      </w:r>
      <w:r w:rsidRPr="000048C7">
        <w:rPr>
          <w:rFonts w:ascii="Times New Roman" w:hAnsi="Times New Roman" w:cs="Times New Roman"/>
          <w:i/>
          <w:iCs/>
          <w:noProof/>
          <w:kern w:val="0"/>
          <w:sz w:val="20"/>
          <w:szCs w:val="20"/>
        </w:rPr>
        <w:t>Jurnal “MITSU” Media Informasi Teknik Sipil</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9</w:t>
      </w:r>
      <w:r w:rsidRPr="000048C7">
        <w:rPr>
          <w:rFonts w:ascii="Times New Roman" w:hAnsi="Times New Roman" w:cs="Times New Roman"/>
          <w:noProof/>
          <w:kern w:val="0"/>
          <w:sz w:val="20"/>
          <w:szCs w:val="20"/>
        </w:rPr>
        <w:t>(1), 1–8.</w:t>
      </w:r>
    </w:p>
    <w:p w:rsidR="0096580C"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Partama, I. G. N. E., Diasa, I. W., &amp; Adnyana, I. M. T. (2020). Tungkub Kecamatan Mengwi, Kabupaten Badung. </w:t>
      </w:r>
      <w:r w:rsidRPr="000048C7">
        <w:rPr>
          <w:rFonts w:ascii="Times New Roman" w:hAnsi="Times New Roman" w:cs="Times New Roman"/>
          <w:i/>
          <w:iCs/>
          <w:noProof/>
          <w:kern w:val="0"/>
          <w:sz w:val="20"/>
          <w:szCs w:val="20"/>
        </w:rPr>
        <w:t>Fakultas Teknik UNR, Gradien</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12</w:t>
      </w:r>
      <w:r w:rsidRPr="000048C7">
        <w:rPr>
          <w:rFonts w:ascii="Times New Roman" w:hAnsi="Times New Roman" w:cs="Times New Roman"/>
          <w:noProof/>
          <w:kern w:val="0"/>
          <w:sz w:val="20"/>
          <w:szCs w:val="20"/>
        </w:rPr>
        <w:t>(2), 1–15. https://media.neliti.com/media/publications/345163-evaluasi-kinerja-jaringan-irigasi-pada-d-65e877d3.pdf</w:t>
      </w:r>
    </w:p>
    <w:p w:rsidR="0096580C" w:rsidRPr="000048C7" w:rsidRDefault="0096580C" w:rsidP="00BD7BF0">
      <w:pPr>
        <w:widowControl w:val="0"/>
        <w:autoSpaceDE w:val="0"/>
        <w:autoSpaceDN w:val="0"/>
        <w:adjustRightInd w:val="0"/>
        <w:spacing w:line="240" w:lineRule="auto"/>
        <w:ind w:left="567" w:hanging="567"/>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Putri, E. W. S. (2020). </w:t>
      </w:r>
      <w:r w:rsidRPr="000048C7">
        <w:rPr>
          <w:rFonts w:ascii="Times New Roman" w:hAnsi="Times New Roman" w:cs="Times New Roman"/>
          <w:i/>
          <w:iCs/>
          <w:noProof/>
          <w:kern w:val="0"/>
          <w:sz w:val="20"/>
          <w:szCs w:val="20"/>
        </w:rPr>
        <w:t xml:space="preserve">Prioritas Alternatif dalam Upaya Peningkatan Kinerja Jaringan Irigasi Menggunakan Metode AHP (Studi Kasus: Daerah Irigasi Jragung, </w:t>
      </w:r>
      <w:r w:rsidRPr="000048C7">
        <w:rPr>
          <w:rFonts w:ascii="Times New Roman" w:hAnsi="Times New Roman" w:cs="Times New Roman"/>
          <w:i/>
          <w:iCs/>
          <w:noProof/>
          <w:kern w:val="0"/>
          <w:sz w:val="20"/>
          <w:szCs w:val="20"/>
        </w:rPr>
        <w:lastRenderedPageBreak/>
        <w:t>Kabupaten Semarang)</w:t>
      </w:r>
      <w:r w:rsidRPr="000048C7">
        <w:rPr>
          <w:rFonts w:ascii="Times New Roman" w:hAnsi="Times New Roman" w:cs="Times New Roman"/>
          <w:noProof/>
          <w:kern w:val="0"/>
          <w:sz w:val="20"/>
          <w:szCs w:val="20"/>
        </w:rPr>
        <w:t>. https://repository.ub.ac.id/158905/</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Putri, P. I. D., Suputra, P. A., &amp; Suryanti, I. (2023). Penilaian Kinerja Dan Penanganan Sistem Irigasi Pada Daerah Irigasi Ubud Bali. </w:t>
      </w:r>
      <w:r w:rsidRPr="000048C7">
        <w:rPr>
          <w:rFonts w:ascii="Times New Roman" w:hAnsi="Times New Roman" w:cs="Times New Roman"/>
          <w:i/>
          <w:iCs/>
          <w:noProof/>
          <w:kern w:val="0"/>
          <w:sz w:val="20"/>
          <w:szCs w:val="20"/>
        </w:rPr>
        <w:t>Jurnal Arsip Rekayasa Sipil Dan Perencanaan</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6</w:t>
      </w:r>
      <w:r w:rsidRPr="000048C7">
        <w:rPr>
          <w:rFonts w:ascii="Times New Roman" w:hAnsi="Times New Roman" w:cs="Times New Roman"/>
          <w:noProof/>
          <w:kern w:val="0"/>
          <w:sz w:val="20"/>
          <w:szCs w:val="20"/>
        </w:rPr>
        <w:t>(2), 125–135. https://doi.org/10.24815/jarsp.v6i2.31559</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sz w:val="20"/>
          <w:szCs w:val="20"/>
        </w:rPr>
      </w:pPr>
      <w:r w:rsidRPr="000048C7">
        <w:rPr>
          <w:rFonts w:ascii="Times New Roman" w:hAnsi="Times New Roman" w:cs="Times New Roman"/>
          <w:noProof/>
          <w:kern w:val="0"/>
          <w:sz w:val="20"/>
          <w:szCs w:val="20"/>
        </w:rPr>
        <w:t xml:space="preserve">Romadhon, S., &amp; Jannah Asid, N. (2024). Studi Perencanaan Sistem Perpipaan Hydrant Pillar Untuk Antisipasi Kebakaran Pada Pabrik Obat Pt. Bernofarm Sidoarjo. </w:t>
      </w:r>
      <w:r w:rsidRPr="000048C7">
        <w:rPr>
          <w:rFonts w:ascii="Times New Roman" w:hAnsi="Times New Roman" w:cs="Times New Roman"/>
          <w:i/>
          <w:iCs/>
          <w:noProof/>
          <w:kern w:val="0"/>
          <w:sz w:val="20"/>
          <w:szCs w:val="20"/>
        </w:rPr>
        <w:t>CONCRETE: Construction and Civil Integration Technology</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2</w:t>
      </w:r>
      <w:r w:rsidRPr="000048C7">
        <w:rPr>
          <w:rFonts w:ascii="Times New Roman" w:hAnsi="Times New Roman" w:cs="Times New Roman"/>
          <w:noProof/>
          <w:kern w:val="0"/>
          <w:sz w:val="20"/>
          <w:szCs w:val="20"/>
        </w:rPr>
        <w:t>(1), 60–65.</w:t>
      </w:r>
    </w:p>
    <w:p w:rsidR="00C46F61" w:rsidRPr="000048C7" w:rsidRDefault="00C46F61" w:rsidP="00C46F61">
      <w:pPr>
        <w:spacing w:after="0"/>
        <w:jc w:val="both"/>
        <w:rPr>
          <w:rFonts w:ascii="Times New Roman" w:hAnsi="Times New Roman" w:cs="Times New Roman"/>
          <w:i/>
          <w:iCs/>
          <w:sz w:val="20"/>
          <w:szCs w:val="20"/>
        </w:rPr>
      </w:pPr>
      <w:r w:rsidRPr="000048C7">
        <w:rPr>
          <w:rFonts w:ascii="Times New Roman" w:hAnsi="Times New Roman" w:cs="Times New Roman"/>
          <w:b/>
          <w:bCs/>
          <w:sz w:val="20"/>
          <w:szCs w:val="20"/>
          <w:lang w:val="en-US"/>
        </w:rPr>
        <w:fldChar w:fldCharType="end"/>
      </w:r>
      <w:r w:rsidRPr="000048C7">
        <w:rPr>
          <w:rFonts w:ascii="Times New Roman" w:hAnsi="Times New Roman" w:cs="Times New Roman"/>
          <w:sz w:val="20"/>
          <w:szCs w:val="20"/>
        </w:rPr>
        <w:t xml:space="preserve">Riduwan, dan Kuncoro, </w:t>
      </w:r>
      <w:proofErr w:type="spellStart"/>
      <w:r w:rsidRPr="000048C7">
        <w:rPr>
          <w:rFonts w:ascii="Times New Roman" w:hAnsi="Times New Roman" w:cs="Times New Roman"/>
          <w:sz w:val="20"/>
          <w:szCs w:val="20"/>
        </w:rPr>
        <w:t>Engkos</w:t>
      </w:r>
      <w:proofErr w:type="spellEnd"/>
      <w:r w:rsidRPr="000048C7">
        <w:rPr>
          <w:rFonts w:ascii="Times New Roman" w:hAnsi="Times New Roman" w:cs="Times New Roman"/>
          <w:sz w:val="20"/>
          <w:szCs w:val="20"/>
        </w:rPr>
        <w:t xml:space="preserve">, A. 2008. </w:t>
      </w:r>
      <w:r w:rsidRPr="000048C7">
        <w:rPr>
          <w:rFonts w:ascii="Times New Roman" w:hAnsi="Times New Roman" w:cs="Times New Roman"/>
          <w:i/>
          <w:iCs/>
          <w:sz w:val="20"/>
          <w:szCs w:val="20"/>
        </w:rPr>
        <w:t xml:space="preserve">Cara Menggunakan dan Memaknai </w:t>
      </w:r>
    </w:p>
    <w:p w:rsidR="00C46F61" w:rsidRPr="000048C7" w:rsidRDefault="00C46F61" w:rsidP="00C46F61">
      <w:pPr>
        <w:ind w:left="567"/>
        <w:jc w:val="both"/>
        <w:rPr>
          <w:rFonts w:ascii="Times New Roman" w:hAnsi="Times New Roman" w:cs="Times New Roman"/>
          <w:sz w:val="20"/>
          <w:szCs w:val="20"/>
          <w:lang w:val="en-US"/>
        </w:rPr>
      </w:pPr>
      <w:r w:rsidRPr="000048C7">
        <w:rPr>
          <w:rFonts w:ascii="Times New Roman" w:hAnsi="Times New Roman" w:cs="Times New Roman"/>
          <w:i/>
          <w:iCs/>
          <w:sz w:val="20"/>
          <w:szCs w:val="20"/>
        </w:rPr>
        <w:t>Analisis Jalur (</w:t>
      </w:r>
      <w:proofErr w:type="spellStart"/>
      <w:r w:rsidRPr="000048C7">
        <w:rPr>
          <w:rFonts w:ascii="Times New Roman" w:hAnsi="Times New Roman" w:cs="Times New Roman"/>
          <w:i/>
          <w:iCs/>
          <w:sz w:val="20"/>
          <w:szCs w:val="20"/>
        </w:rPr>
        <w:t>Path</w:t>
      </w:r>
      <w:proofErr w:type="spellEnd"/>
      <w:r w:rsidRPr="000048C7">
        <w:rPr>
          <w:rFonts w:ascii="Times New Roman" w:hAnsi="Times New Roman" w:cs="Times New Roman"/>
          <w:i/>
          <w:iCs/>
          <w:sz w:val="20"/>
          <w:szCs w:val="20"/>
        </w:rPr>
        <w:t xml:space="preserve"> </w:t>
      </w:r>
      <w:proofErr w:type="spellStart"/>
      <w:r w:rsidRPr="000048C7">
        <w:rPr>
          <w:rFonts w:ascii="Times New Roman" w:hAnsi="Times New Roman" w:cs="Times New Roman"/>
          <w:i/>
          <w:iCs/>
          <w:sz w:val="20"/>
          <w:szCs w:val="20"/>
        </w:rPr>
        <w:t>Analysis</w:t>
      </w:r>
      <w:proofErr w:type="spellEnd"/>
      <w:r w:rsidRPr="000048C7">
        <w:rPr>
          <w:rFonts w:ascii="Times New Roman" w:hAnsi="Times New Roman" w:cs="Times New Roman"/>
          <w:i/>
          <w:iCs/>
          <w:sz w:val="20"/>
          <w:szCs w:val="20"/>
        </w:rPr>
        <w:t>)</w:t>
      </w:r>
      <w:r w:rsidRPr="000048C7">
        <w:rPr>
          <w:rFonts w:ascii="Times New Roman" w:hAnsi="Times New Roman" w:cs="Times New Roman"/>
          <w:sz w:val="20"/>
          <w:szCs w:val="20"/>
        </w:rPr>
        <w:t xml:space="preserve">. Bandung: </w:t>
      </w:r>
      <w:proofErr w:type="spellStart"/>
      <w:r w:rsidRPr="000048C7">
        <w:rPr>
          <w:rFonts w:ascii="Times New Roman" w:hAnsi="Times New Roman" w:cs="Times New Roman"/>
          <w:sz w:val="20"/>
          <w:szCs w:val="20"/>
        </w:rPr>
        <w:t>Alfabeta</w:t>
      </w:r>
      <w:proofErr w:type="spellEnd"/>
      <w:r w:rsidRPr="000048C7">
        <w:rPr>
          <w:rFonts w:ascii="Times New Roman" w:hAnsi="Times New Roman" w:cs="Times New Roman"/>
          <w:sz w:val="20"/>
          <w:szCs w:val="20"/>
        </w:rPr>
        <w:t>.</w:t>
      </w:r>
    </w:p>
    <w:p w:rsidR="00C46F61" w:rsidRPr="000048C7" w:rsidRDefault="00C46F61" w:rsidP="00C46F61">
      <w:pPr>
        <w:spacing w:after="0"/>
        <w:jc w:val="both"/>
        <w:rPr>
          <w:rFonts w:ascii="Times New Roman" w:hAnsi="Times New Roman" w:cs="Times New Roman"/>
          <w:i/>
          <w:iCs/>
          <w:sz w:val="20"/>
          <w:szCs w:val="20"/>
          <w:lang w:val="en-US"/>
        </w:rPr>
      </w:pPr>
      <w:r w:rsidRPr="000048C7">
        <w:rPr>
          <w:rFonts w:ascii="Times New Roman" w:hAnsi="Times New Roman" w:cs="Times New Roman"/>
          <w:sz w:val="20"/>
          <w:szCs w:val="20"/>
          <w:lang w:val="en-US"/>
        </w:rPr>
        <w:t xml:space="preserve">Saaty, Thomas L. (1994). </w:t>
      </w:r>
      <w:r w:rsidRPr="000048C7">
        <w:rPr>
          <w:rFonts w:ascii="Times New Roman" w:hAnsi="Times New Roman" w:cs="Times New Roman"/>
          <w:i/>
          <w:iCs/>
          <w:sz w:val="20"/>
          <w:szCs w:val="20"/>
          <w:lang w:val="en-US"/>
        </w:rPr>
        <w:t>Fundamentals of Decision Making and Priority Theory.</w:t>
      </w:r>
    </w:p>
    <w:p w:rsidR="00C46F61" w:rsidRPr="000048C7" w:rsidRDefault="00C46F61" w:rsidP="00C46F61">
      <w:pPr>
        <w:jc w:val="both"/>
        <w:rPr>
          <w:rFonts w:ascii="Times New Roman" w:hAnsi="Times New Roman" w:cs="Times New Roman"/>
          <w:sz w:val="20"/>
          <w:szCs w:val="20"/>
          <w:lang w:val="en-US"/>
        </w:rPr>
      </w:pPr>
      <w:r w:rsidRPr="000048C7">
        <w:rPr>
          <w:rFonts w:ascii="Times New Roman" w:hAnsi="Times New Roman" w:cs="Times New Roman"/>
          <w:sz w:val="20"/>
          <w:szCs w:val="20"/>
          <w:lang w:val="en-US"/>
        </w:rPr>
        <w:tab/>
        <w:t>Pittsburgh: RWS Publications.</w:t>
      </w:r>
    </w:p>
    <w:p w:rsidR="0096580C" w:rsidRPr="000048C7" w:rsidRDefault="0096580C" w:rsidP="0096580C">
      <w:pPr>
        <w:widowControl w:val="0"/>
        <w:autoSpaceDE w:val="0"/>
        <w:autoSpaceDN w:val="0"/>
        <w:adjustRightInd w:val="0"/>
        <w:spacing w:line="240" w:lineRule="auto"/>
        <w:ind w:left="480" w:hanging="480"/>
        <w:rPr>
          <w:rFonts w:ascii="Times New Roman" w:hAnsi="Times New Roman" w:cs="Times New Roman"/>
          <w:noProof/>
          <w:kern w:val="0"/>
          <w:sz w:val="20"/>
          <w:szCs w:val="20"/>
        </w:rPr>
      </w:pPr>
      <w:r w:rsidRPr="000048C7">
        <w:rPr>
          <w:rFonts w:ascii="Times New Roman" w:hAnsi="Times New Roman" w:cs="Times New Roman"/>
          <w:noProof/>
          <w:kern w:val="0"/>
          <w:sz w:val="20"/>
          <w:szCs w:val="20"/>
        </w:rPr>
        <w:t xml:space="preserve">Saaty, T. L. (2008). Decision Making with the Analytic Hierarchy Process. </w:t>
      </w:r>
      <w:r w:rsidRPr="000048C7">
        <w:rPr>
          <w:rFonts w:ascii="Times New Roman" w:hAnsi="Times New Roman" w:cs="Times New Roman"/>
          <w:i/>
          <w:iCs/>
          <w:noProof/>
          <w:kern w:val="0"/>
          <w:sz w:val="20"/>
          <w:szCs w:val="20"/>
        </w:rPr>
        <w:t>International Journal of Services Sciences</w:t>
      </w:r>
      <w:r w:rsidRPr="000048C7">
        <w:rPr>
          <w:rFonts w:ascii="Times New Roman" w:hAnsi="Times New Roman" w:cs="Times New Roman"/>
          <w:noProof/>
          <w:kern w:val="0"/>
          <w:sz w:val="20"/>
          <w:szCs w:val="20"/>
        </w:rPr>
        <w:t xml:space="preserve">, </w:t>
      </w:r>
      <w:r w:rsidRPr="000048C7">
        <w:rPr>
          <w:rFonts w:ascii="Times New Roman" w:hAnsi="Times New Roman" w:cs="Times New Roman"/>
          <w:i/>
          <w:iCs/>
          <w:noProof/>
          <w:kern w:val="0"/>
          <w:sz w:val="20"/>
          <w:szCs w:val="20"/>
        </w:rPr>
        <w:t>1</w:t>
      </w:r>
      <w:r w:rsidRPr="000048C7">
        <w:rPr>
          <w:rFonts w:ascii="Times New Roman" w:hAnsi="Times New Roman" w:cs="Times New Roman"/>
          <w:noProof/>
          <w:kern w:val="0"/>
          <w:sz w:val="20"/>
          <w:szCs w:val="20"/>
        </w:rPr>
        <w:t>(1), 83–98. https://doi.org/10.1504/IJSSCI.2008.017590</w:t>
      </w:r>
    </w:p>
    <w:p w:rsidR="00C17D7D" w:rsidRPr="00C17D7D" w:rsidRDefault="00C17D7D" w:rsidP="00FB2479">
      <w:pPr>
        <w:spacing w:line="240" w:lineRule="auto"/>
        <w:rPr>
          <w:rFonts w:ascii="Times New Roman" w:hAnsi="Times New Roman" w:cs="Times New Roman"/>
          <w:sz w:val="20"/>
          <w:szCs w:val="20"/>
          <w:lang w:val="en-US"/>
        </w:rPr>
      </w:pPr>
    </w:p>
    <w:sectPr w:rsidR="00C17D7D" w:rsidRPr="00C17D7D" w:rsidSect="00BD7BF0">
      <w:type w:val="continuous"/>
      <w:pgSz w:w="11906" w:h="16838" w:code="9"/>
      <w:pgMar w:top="1077" w:right="811" w:bottom="2342" w:left="811"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D7D" w:rsidRDefault="00B85D7D">
      <w:pPr>
        <w:spacing w:after="0" w:line="240" w:lineRule="auto"/>
      </w:pPr>
      <w:r>
        <w:separator/>
      </w:r>
    </w:p>
  </w:endnote>
  <w:endnote w:type="continuationSeparator" w:id="0">
    <w:p w:rsidR="00B85D7D" w:rsidRDefault="00B85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C4" w:rsidRDefault="00BB0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C5C" w:rsidRPr="001D6C5C" w:rsidRDefault="001D6C5C">
    <w:pPr>
      <w:pStyle w:val="Footer"/>
      <w:jc w:val="center"/>
      <w:rPr>
        <w:caps/>
        <w:color w:val="000000" w:themeColor="text1"/>
      </w:rPr>
    </w:pPr>
    <w:r>
      <w:rPr>
        <w:caps/>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4172870</wp:posOffset>
              </wp:positionH>
              <wp:positionV relativeFrom="paragraph">
                <wp:posOffset>-38735</wp:posOffset>
              </wp:positionV>
              <wp:extent cx="2351314" cy="283028"/>
              <wp:effectExtent l="0" t="0" r="0" b="0"/>
              <wp:wrapNone/>
              <wp:docPr id="977143660" name="Persegi Panjang 1"/>
              <wp:cNvGraphicFramePr/>
              <a:graphic xmlns:a="http://schemas.openxmlformats.org/drawingml/2006/main">
                <a:graphicData uri="http://schemas.microsoft.com/office/word/2010/wordprocessingShape">
                  <wps:wsp>
                    <wps:cNvSpPr/>
                    <wps:spPr>
                      <a:xfrm>
                        <a:off x="0" y="0"/>
                        <a:ext cx="2351314" cy="28302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D6C5C" w:rsidRPr="00BB00C4" w:rsidRDefault="00BB00C4" w:rsidP="00BB00C4">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000000"/>
                              <w:sz w:val="15"/>
                              <w:szCs w:val="15"/>
                            </w:rPr>
                          </w:pPr>
                          <w:proofErr w:type="spellStart"/>
                          <w:r w:rsidRPr="00BB00C4">
                            <w:rPr>
                              <w:sz w:val="15"/>
                              <w:szCs w:val="15"/>
                            </w:rPr>
                            <w:t>DOI:https</w:t>
                          </w:r>
                          <w:proofErr w:type="spellEnd"/>
                          <w:r w:rsidRPr="00BB00C4">
                            <w:rPr>
                              <w:sz w:val="15"/>
                              <w:szCs w:val="15"/>
                            </w:rPr>
                            <w:t>://doi.org/10.25139/concrete.v</w:t>
                          </w:r>
                          <w:r w:rsidR="00981A57">
                            <w:rPr>
                              <w:sz w:val="15"/>
                              <w:szCs w:val="15"/>
                            </w:rPr>
                            <w:t>3</w:t>
                          </w:r>
                          <w:r w:rsidRPr="00BB00C4">
                            <w:rPr>
                              <w:sz w:val="15"/>
                              <w:szCs w:val="15"/>
                            </w:rPr>
                            <w:t>i02.109</w:t>
                          </w:r>
                          <w:r>
                            <w:rPr>
                              <w:sz w:val="15"/>
                              <w:szCs w:val="15"/>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Persegi Panjang 1" o:spid="_x0000_s1026" style="position:absolute;left:0;text-align:left;margin-left:328.55pt;margin-top:-3.05pt;width:185.15pt;height:22.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" fillcolor="white [3201]" stroked="f" strokeweight="1pt">
              <v:textbox>
                <w:txbxContent>
                  <w:p w:rsidR="001D6C5C" w:rsidRPr="00BB00C4" w:rsidRDefault="00BB00C4" w:rsidP="00BB00C4">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i/>
                        <w:color w:val="000000"/>
                        <w:sz w:val="15"/>
                        <w:szCs w:val="15"/>
                      </w:rPr>
                    </w:pPr>
                    <w:proofErr w:type="spellStart"/>
                    <w:r w:rsidRPr="00BB00C4">
                      <w:rPr>
                        <w:sz w:val="15"/>
                        <w:szCs w:val="15"/>
                      </w:rPr>
                      <w:t>DOI:https</w:t>
                    </w:r>
                    <w:proofErr w:type="spellEnd"/>
                    <w:r w:rsidRPr="00BB00C4">
                      <w:rPr>
                        <w:sz w:val="15"/>
                        <w:szCs w:val="15"/>
                      </w:rPr>
                      <w:t>://doi.org/10.25139/concrete.v</w:t>
                    </w:r>
                    <w:r w:rsidR="00981A57">
                      <w:rPr>
                        <w:sz w:val="15"/>
                        <w:szCs w:val="15"/>
                      </w:rPr>
                      <w:t>3</w:t>
                    </w:r>
                    <w:r w:rsidRPr="00BB00C4">
                      <w:rPr>
                        <w:sz w:val="15"/>
                        <w:szCs w:val="15"/>
                      </w:rPr>
                      <w:t>i02.109</w:t>
                    </w:r>
                    <w:r>
                      <w:rPr>
                        <w:sz w:val="15"/>
                        <w:szCs w:val="15"/>
                      </w:rPr>
                      <w:t>70</w:t>
                    </w:r>
                  </w:p>
                </w:txbxContent>
              </v:textbox>
            </v:rect>
          </w:pict>
        </mc:Fallback>
      </mc:AlternateContent>
    </w:r>
    <w:r w:rsidRPr="001D6C5C">
      <w:rPr>
        <w:caps/>
        <w:color w:val="000000" w:themeColor="text1"/>
      </w:rPr>
      <w:fldChar w:fldCharType="begin"/>
    </w:r>
    <w:r w:rsidRPr="001D6C5C">
      <w:rPr>
        <w:caps/>
        <w:color w:val="000000" w:themeColor="text1"/>
      </w:rPr>
      <w:instrText>PAGE   \* MERGEFORMAT</w:instrText>
    </w:r>
    <w:r w:rsidRPr="001D6C5C">
      <w:rPr>
        <w:caps/>
        <w:color w:val="000000" w:themeColor="text1"/>
      </w:rPr>
      <w:fldChar w:fldCharType="separate"/>
    </w:r>
    <w:r w:rsidRPr="001D6C5C">
      <w:rPr>
        <w:caps/>
        <w:color w:val="000000" w:themeColor="text1"/>
      </w:rPr>
      <w:t>2</w:t>
    </w:r>
    <w:r w:rsidRPr="001D6C5C">
      <w:rPr>
        <w:caps/>
        <w:color w:val="000000" w:themeColor="text1"/>
      </w:rPr>
      <w:fldChar w:fldCharType="end"/>
    </w:r>
  </w:p>
  <w:p w:rsidR="00FF412D" w:rsidRDefault="00FF4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C4" w:rsidRDefault="00BB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D7D" w:rsidRDefault="00B85D7D">
      <w:pPr>
        <w:spacing w:after="0" w:line="240" w:lineRule="auto"/>
      </w:pPr>
      <w:r>
        <w:separator/>
      </w:r>
    </w:p>
  </w:footnote>
  <w:footnote w:type="continuationSeparator" w:id="0">
    <w:p w:rsidR="00B85D7D" w:rsidRDefault="00B85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C4" w:rsidRDefault="00BB0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4128" w:rsidRPr="00724128" w:rsidRDefault="00BD7BF0" w:rsidP="00975BE5">
    <w:pPr>
      <w:pBdr>
        <w:top w:val="nil"/>
        <w:left w:val="nil"/>
        <w:bottom w:val="nil"/>
        <w:right w:val="nil"/>
        <w:between w:val="nil"/>
      </w:pBdr>
      <w:spacing w:after="0"/>
      <w:ind w:hanging="2"/>
      <w:rPr>
        <w:rFonts w:ascii="Times New Roman" w:hAnsi="Times New Roman" w:cs="Times New Roman"/>
        <w:color w:val="000000"/>
        <w:sz w:val="20"/>
        <w:szCs w:val="20"/>
      </w:rPr>
    </w:pPr>
    <w:r w:rsidRPr="00724128">
      <w:rPr>
        <w:rFonts w:ascii="Times New Roman" w:hAnsi="Times New Roman" w:cs="Times New Roman"/>
        <w:noProof/>
      </w:rPr>
      <w:drawing>
        <wp:anchor distT="114300" distB="114300" distL="114300" distR="114300" simplePos="0" relativeHeight="251659264" behindDoc="0" locked="0" layoutInCell="1" hidden="0" allowOverlap="1" wp14:anchorId="6C366829" wp14:editId="7E46EDEB">
          <wp:simplePos x="0" y="0"/>
          <wp:positionH relativeFrom="column">
            <wp:posOffset>39552</wp:posOffset>
          </wp:positionH>
          <wp:positionV relativeFrom="paragraph">
            <wp:posOffset>-6985</wp:posOffset>
          </wp:positionV>
          <wp:extent cx="604550" cy="419063"/>
          <wp:effectExtent l="0" t="0" r="0" b="0"/>
          <wp:wrapSquare wrapText="bothSides" distT="114300" distB="114300" distL="114300" distR="11430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550" cy="419063"/>
                  </a:xfrm>
                  <a:prstGeom prst="rect">
                    <a:avLst/>
                  </a:prstGeom>
                  <a:ln/>
                </pic:spPr>
              </pic:pic>
            </a:graphicData>
          </a:graphic>
        </wp:anchor>
      </w:drawing>
    </w:r>
    <w:r w:rsidR="00724128" w:rsidRPr="00724128">
      <w:rPr>
        <w:rFonts w:ascii="Times New Roman" w:hAnsi="Times New Roman" w:cs="Times New Roman"/>
        <w:sz w:val="20"/>
        <w:szCs w:val="20"/>
      </w:rPr>
      <w:t>CONCRETE</w:t>
    </w:r>
    <w:r w:rsidR="00724128" w:rsidRPr="00724128">
      <w:rPr>
        <w:rFonts w:ascii="Times New Roman" w:hAnsi="Times New Roman" w:cs="Times New Roman"/>
        <w:color w:val="000000"/>
        <w:sz w:val="20"/>
        <w:szCs w:val="20"/>
      </w:rPr>
      <w:t xml:space="preserve">: </w:t>
    </w:r>
    <w:proofErr w:type="spellStart"/>
    <w:r w:rsidR="00724128" w:rsidRPr="00724128">
      <w:rPr>
        <w:rFonts w:ascii="Times New Roman" w:hAnsi="Times New Roman" w:cs="Times New Roman"/>
        <w:sz w:val="20"/>
        <w:szCs w:val="20"/>
      </w:rPr>
      <w:t>Construction</w:t>
    </w:r>
    <w:proofErr w:type="spellEnd"/>
    <w:r w:rsidR="00724128" w:rsidRPr="00724128">
      <w:rPr>
        <w:rFonts w:ascii="Times New Roman" w:hAnsi="Times New Roman" w:cs="Times New Roman"/>
        <w:sz w:val="20"/>
        <w:szCs w:val="20"/>
      </w:rPr>
      <w:t xml:space="preserve"> </w:t>
    </w:r>
    <w:proofErr w:type="spellStart"/>
    <w:r w:rsidR="00724128" w:rsidRPr="00724128">
      <w:rPr>
        <w:rFonts w:ascii="Times New Roman" w:hAnsi="Times New Roman" w:cs="Times New Roman"/>
        <w:sz w:val="20"/>
        <w:szCs w:val="20"/>
      </w:rPr>
      <w:t>and</w:t>
    </w:r>
    <w:proofErr w:type="spellEnd"/>
    <w:r w:rsidR="00724128" w:rsidRPr="00724128">
      <w:rPr>
        <w:rFonts w:ascii="Times New Roman" w:hAnsi="Times New Roman" w:cs="Times New Roman"/>
        <w:sz w:val="20"/>
        <w:szCs w:val="20"/>
      </w:rPr>
      <w:t xml:space="preserve"> </w:t>
    </w:r>
    <w:proofErr w:type="spellStart"/>
    <w:r w:rsidR="00724128" w:rsidRPr="00724128">
      <w:rPr>
        <w:rFonts w:ascii="Times New Roman" w:hAnsi="Times New Roman" w:cs="Times New Roman"/>
        <w:sz w:val="20"/>
        <w:szCs w:val="20"/>
      </w:rPr>
      <w:t>Civil</w:t>
    </w:r>
    <w:proofErr w:type="spellEnd"/>
    <w:r w:rsidR="00724128" w:rsidRPr="00724128">
      <w:rPr>
        <w:rFonts w:ascii="Times New Roman" w:hAnsi="Times New Roman" w:cs="Times New Roman"/>
        <w:sz w:val="20"/>
        <w:szCs w:val="20"/>
      </w:rPr>
      <w:t xml:space="preserve"> </w:t>
    </w:r>
    <w:proofErr w:type="spellStart"/>
    <w:r w:rsidR="00724128" w:rsidRPr="00724128">
      <w:rPr>
        <w:rFonts w:ascii="Times New Roman" w:hAnsi="Times New Roman" w:cs="Times New Roman"/>
        <w:sz w:val="20"/>
        <w:szCs w:val="20"/>
      </w:rPr>
      <w:t>Integration</w:t>
    </w:r>
    <w:proofErr w:type="spellEnd"/>
    <w:r w:rsidR="00724128" w:rsidRPr="00724128">
      <w:rPr>
        <w:rFonts w:ascii="Times New Roman" w:hAnsi="Times New Roman" w:cs="Times New Roman"/>
        <w:sz w:val="20"/>
        <w:szCs w:val="20"/>
      </w:rPr>
      <w:t xml:space="preserve"> Technology</w:t>
    </w:r>
    <w:r w:rsidR="00724128" w:rsidRPr="00724128">
      <w:rPr>
        <w:rFonts w:ascii="Times New Roman" w:hAnsi="Times New Roman" w:cs="Times New Roman"/>
        <w:color w:val="000000"/>
        <w:sz w:val="20"/>
        <w:szCs w:val="20"/>
      </w:rPr>
      <w:t xml:space="preserve">                                   E- ISSN </w:t>
    </w:r>
    <w:r w:rsidR="00975BE5">
      <w:rPr>
        <w:rFonts w:ascii="Times New Roman" w:hAnsi="Times New Roman" w:cs="Times New Roman"/>
        <w:sz w:val="20"/>
        <w:szCs w:val="20"/>
      </w:rPr>
      <w:t>3025-0390</w:t>
    </w:r>
  </w:p>
  <w:p w:rsidR="00FF412D" w:rsidRDefault="00724128" w:rsidP="00975BE5">
    <w:pPr>
      <w:pBdr>
        <w:top w:val="nil"/>
        <w:left w:val="nil"/>
        <w:bottom w:val="nil"/>
        <w:right w:val="nil"/>
        <w:between w:val="nil"/>
      </w:pBdr>
      <w:spacing w:after="0"/>
      <w:ind w:hanging="2"/>
      <w:rPr>
        <w:rFonts w:ascii="Times New Roman" w:hAnsi="Times New Roman" w:cs="Times New Roman"/>
        <w:sz w:val="20"/>
        <w:szCs w:val="20"/>
      </w:rPr>
    </w:pPr>
    <w:r w:rsidRPr="00724128">
      <w:rPr>
        <w:rFonts w:ascii="Times New Roman" w:hAnsi="Times New Roman" w:cs="Times New Roman"/>
        <w:color w:val="000000"/>
        <w:sz w:val="20"/>
        <w:szCs w:val="20"/>
      </w:rPr>
      <w:t xml:space="preserve">Volume </w:t>
    </w:r>
    <w:r w:rsidR="00BD7BF0">
      <w:rPr>
        <w:rFonts w:ascii="Times New Roman" w:hAnsi="Times New Roman" w:cs="Times New Roman"/>
        <w:sz w:val="20"/>
        <w:szCs w:val="20"/>
      </w:rPr>
      <w:t>03</w:t>
    </w:r>
    <w:r w:rsidRPr="00724128">
      <w:rPr>
        <w:rFonts w:ascii="Times New Roman" w:hAnsi="Times New Roman" w:cs="Times New Roman"/>
        <w:color w:val="000000"/>
        <w:sz w:val="20"/>
        <w:szCs w:val="20"/>
      </w:rPr>
      <w:t xml:space="preserve">, Nomor </w:t>
    </w:r>
    <w:r w:rsidR="00BD7BF0">
      <w:rPr>
        <w:rFonts w:ascii="Times New Roman" w:hAnsi="Times New Roman" w:cs="Times New Roman"/>
        <w:sz w:val="20"/>
        <w:szCs w:val="20"/>
      </w:rPr>
      <w:t>02</w:t>
    </w:r>
    <w:r w:rsidR="00AD5B56">
      <w:rPr>
        <w:rFonts w:ascii="Times New Roman" w:hAnsi="Times New Roman" w:cs="Times New Roman"/>
        <w:sz w:val="20"/>
        <w:szCs w:val="20"/>
      </w:rPr>
      <w:t xml:space="preserve">, </w:t>
    </w:r>
    <w:proofErr w:type="spellStart"/>
    <w:r w:rsidR="00BD7BF0">
      <w:rPr>
        <w:rFonts w:ascii="Times New Roman" w:hAnsi="Times New Roman" w:cs="Times New Roman"/>
        <w:sz w:val="20"/>
        <w:szCs w:val="20"/>
      </w:rPr>
      <w:t>O</w:t>
    </w:r>
    <w:r w:rsidR="00975BE5">
      <w:rPr>
        <w:rFonts w:ascii="Times New Roman" w:hAnsi="Times New Roman" w:cs="Times New Roman"/>
        <w:sz w:val="20"/>
        <w:szCs w:val="20"/>
      </w:rPr>
      <w:t>c</w:t>
    </w:r>
    <w:r w:rsidR="00BD7BF0">
      <w:rPr>
        <w:rFonts w:ascii="Times New Roman" w:hAnsi="Times New Roman" w:cs="Times New Roman"/>
        <w:sz w:val="20"/>
        <w:szCs w:val="20"/>
      </w:rPr>
      <w:t>tober</w:t>
    </w:r>
    <w:proofErr w:type="spellEnd"/>
    <w:r w:rsidR="00BD7BF0">
      <w:rPr>
        <w:rFonts w:ascii="Times New Roman" w:hAnsi="Times New Roman" w:cs="Times New Roman"/>
        <w:sz w:val="20"/>
        <w:szCs w:val="20"/>
      </w:rPr>
      <w:t xml:space="preserve"> 2025</w:t>
    </w:r>
  </w:p>
  <w:p w:rsidR="00975BE5" w:rsidRPr="00724128" w:rsidRDefault="00975BE5" w:rsidP="00975BE5">
    <w:pPr>
      <w:pBdr>
        <w:top w:val="nil"/>
        <w:left w:val="nil"/>
        <w:bottom w:val="nil"/>
        <w:right w:val="nil"/>
        <w:between w:val="nil"/>
      </w:pBdr>
      <w:spacing w:after="0"/>
      <w:ind w:hanging="2"/>
      <w:rPr>
        <w:rFonts w:ascii="Times New Roman" w:hAnsi="Times New Roman" w:cs="Times New Roman"/>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00C4" w:rsidRDefault="00BB0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3E35"/>
    <w:multiLevelType w:val="hybridMultilevel"/>
    <w:tmpl w:val="3FEEF368"/>
    <w:lvl w:ilvl="0" w:tplc="F7AACCB8">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CF237C3"/>
    <w:multiLevelType w:val="multilevel"/>
    <w:tmpl w:val="DE32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D2439B"/>
    <w:multiLevelType w:val="hybridMultilevel"/>
    <w:tmpl w:val="A17233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C311F47"/>
    <w:multiLevelType w:val="multilevel"/>
    <w:tmpl w:val="A89E53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5211D"/>
    <w:multiLevelType w:val="multilevel"/>
    <w:tmpl w:val="3144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E499A"/>
    <w:multiLevelType w:val="hybridMultilevel"/>
    <w:tmpl w:val="6FB4D41A"/>
    <w:lvl w:ilvl="0" w:tplc="FAC609C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16cid:durableId="119956629">
    <w:abstractNumId w:val="1"/>
  </w:num>
  <w:num w:numId="2" w16cid:durableId="445740530">
    <w:abstractNumId w:val="4"/>
  </w:num>
  <w:num w:numId="3" w16cid:durableId="1447965617">
    <w:abstractNumId w:val="2"/>
  </w:num>
  <w:num w:numId="4" w16cid:durableId="378482630">
    <w:abstractNumId w:val="0"/>
  </w:num>
  <w:num w:numId="5" w16cid:durableId="1395352521">
    <w:abstractNumId w:val="3"/>
  </w:num>
  <w:num w:numId="6" w16cid:durableId="1319263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CB2"/>
    <w:rsid w:val="000048C7"/>
    <w:rsid w:val="00006DE5"/>
    <w:rsid w:val="00057912"/>
    <w:rsid w:val="000B10E2"/>
    <w:rsid w:val="001057CF"/>
    <w:rsid w:val="00105D80"/>
    <w:rsid w:val="001061AB"/>
    <w:rsid w:val="00117770"/>
    <w:rsid w:val="001354FD"/>
    <w:rsid w:val="00140E52"/>
    <w:rsid w:val="00194222"/>
    <w:rsid w:val="00197CE3"/>
    <w:rsid w:val="001C173A"/>
    <w:rsid w:val="001D6C5C"/>
    <w:rsid w:val="001F7713"/>
    <w:rsid w:val="002205C9"/>
    <w:rsid w:val="00234263"/>
    <w:rsid w:val="00261E77"/>
    <w:rsid w:val="00286BD7"/>
    <w:rsid w:val="00290228"/>
    <w:rsid w:val="003553D0"/>
    <w:rsid w:val="00357923"/>
    <w:rsid w:val="0036285F"/>
    <w:rsid w:val="0036512F"/>
    <w:rsid w:val="00373703"/>
    <w:rsid w:val="003A6187"/>
    <w:rsid w:val="003C493E"/>
    <w:rsid w:val="00487CFC"/>
    <w:rsid w:val="0049149B"/>
    <w:rsid w:val="004E5AEB"/>
    <w:rsid w:val="00577760"/>
    <w:rsid w:val="005962A0"/>
    <w:rsid w:val="005D1FB6"/>
    <w:rsid w:val="0060526A"/>
    <w:rsid w:val="00611E1E"/>
    <w:rsid w:val="00672F2D"/>
    <w:rsid w:val="006848AD"/>
    <w:rsid w:val="00687413"/>
    <w:rsid w:val="0069606E"/>
    <w:rsid w:val="006A49F0"/>
    <w:rsid w:val="006A5996"/>
    <w:rsid w:val="006C15F8"/>
    <w:rsid w:val="006C617F"/>
    <w:rsid w:val="00711003"/>
    <w:rsid w:val="00724128"/>
    <w:rsid w:val="0077188D"/>
    <w:rsid w:val="007856F6"/>
    <w:rsid w:val="007A6AA2"/>
    <w:rsid w:val="007B3EB7"/>
    <w:rsid w:val="007C6510"/>
    <w:rsid w:val="007F4944"/>
    <w:rsid w:val="008007CE"/>
    <w:rsid w:val="00860939"/>
    <w:rsid w:val="008B6CB2"/>
    <w:rsid w:val="008D0270"/>
    <w:rsid w:val="00925CD4"/>
    <w:rsid w:val="00956A2C"/>
    <w:rsid w:val="0096580C"/>
    <w:rsid w:val="00975BE5"/>
    <w:rsid w:val="00981A57"/>
    <w:rsid w:val="00984599"/>
    <w:rsid w:val="00A54C46"/>
    <w:rsid w:val="00A57FE5"/>
    <w:rsid w:val="00A62FEA"/>
    <w:rsid w:val="00A64C95"/>
    <w:rsid w:val="00A8434D"/>
    <w:rsid w:val="00AA6EE0"/>
    <w:rsid w:val="00AD5B56"/>
    <w:rsid w:val="00AF24F2"/>
    <w:rsid w:val="00AF7BF1"/>
    <w:rsid w:val="00B81BFD"/>
    <w:rsid w:val="00B85D7D"/>
    <w:rsid w:val="00B96EB6"/>
    <w:rsid w:val="00BB00C4"/>
    <w:rsid w:val="00BD7BF0"/>
    <w:rsid w:val="00BF0060"/>
    <w:rsid w:val="00C02DB5"/>
    <w:rsid w:val="00C17D7D"/>
    <w:rsid w:val="00C45FE8"/>
    <w:rsid w:val="00C46F61"/>
    <w:rsid w:val="00D242E3"/>
    <w:rsid w:val="00D62773"/>
    <w:rsid w:val="00D823A7"/>
    <w:rsid w:val="00DD12A8"/>
    <w:rsid w:val="00E4734C"/>
    <w:rsid w:val="00E57E80"/>
    <w:rsid w:val="00E767DE"/>
    <w:rsid w:val="00E819F6"/>
    <w:rsid w:val="00EB36A8"/>
    <w:rsid w:val="00EC51BF"/>
    <w:rsid w:val="00FB2479"/>
    <w:rsid w:val="00FB64EB"/>
    <w:rsid w:val="00FC62AD"/>
    <w:rsid w:val="00FF412D"/>
    <w:rsid w:val="00FF581A"/>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E218888-404F-436D-BDC5-5A62C4D6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8B6CB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Judul2">
    <w:name w:val="heading 2"/>
    <w:basedOn w:val="Normal"/>
    <w:next w:val="Normal"/>
    <w:link w:val="Judul2KAR"/>
    <w:uiPriority w:val="9"/>
    <w:semiHidden/>
    <w:unhideWhenUsed/>
    <w:qFormat/>
    <w:rsid w:val="008B6CB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Judul3">
    <w:name w:val="heading 3"/>
    <w:basedOn w:val="Normal"/>
    <w:next w:val="Normal"/>
    <w:link w:val="Judul3KAR"/>
    <w:uiPriority w:val="9"/>
    <w:semiHidden/>
    <w:unhideWhenUsed/>
    <w:qFormat/>
    <w:rsid w:val="008B6CB2"/>
    <w:pPr>
      <w:keepNext/>
      <w:keepLines/>
      <w:spacing w:before="160" w:after="80"/>
      <w:outlineLvl w:val="2"/>
    </w:pPr>
    <w:rPr>
      <w:rFonts w:eastAsiaTheme="majorEastAsia" w:cstheme="majorBidi"/>
      <w:color w:val="2F5496" w:themeColor="accent1" w:themeShade="BF"/>
      <w:sz w:val="28"/>
      <w:szCs w:val="35"/>
    </w:rPr>
  </w:style>
  <w:style w:type="paragraph" w:styleId="Judul4">
    <w:name w:val="heading 4"/>
    <w:basedOn w:val="Normal"/>
    <w:next w:val="Normal"/>
    <w:link w:val="Judul4KAR"/>
    <w:uiPriority w:val="9"/>
    <w:semiHidden/>
    <w:unhideWhenUsed/>
    <w:qFormat/>
    <w:rsid w:val="008B6CB2"/>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8B6CB2"/>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8B6CB2"/>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8B6CB2"/>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8B6CB2"/>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8B6CB2"/>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B6CB2"/>
    <w:rPr>
      <w:rFonts w:asciiTheme="majorHAnsi" w:eastAsiaTheme="majorEastAsia" w:hAnsiTheme="majorHAnsi" w:cstheme="majorBidi"/>
      <w:color w:val="2F5496" w:themeColor="accent1" w:themeShade="BF"/>
      <w:sz w:val="40"/>
      <w:szCs w:val="50"/>
    </w:rPr>
  </w:style>
  <w:style w:type="character" w:customStyle="1" w:styleId="Judul2KAR">
    <w:name w:val="Judul 2 KAR"/>
    <w:basedOn w:val="FontParagrafDefault"/>
    <w:link w:val="Judul2"/>
    <w:uiPriority w:val="9"/>
    <w:semiHidden/>
    <w:rsid w:val="008B6CB2"/>
    <w:rPr>
      <w:rFonts w:asciiTheme="majorHAnsi" w:eastAsiaTheme="majorEastAsia" w:hAnsiTheme="majorHAnsi" w:cstheme="majorBidi"/>
      <w:color w:val="2F5496" w:themeColor="accent1" w:themeShade="BF"/>
      <w:sz w:val="32"/>
      <w:szCs w:val="40"/>
    </w:rPr>
  </w:style>
  <w:style w:type="character" w:customStyle="1" w:styleId="Judul3KAR">
    <w:name w:val="Judul 3 KAR"/>
    <w:basedOn w:val="FontParagrafDefault"/>
    <w:link w:val="Judul3"/>
    <w:uiPriority w:val="9"/>
    <w:semiHidden/>
    <w:rsid w:val="008B6CB2"/>
    <w:rPr>
      <w:rFonts w:eastAsiaTheme="majorEastAsia" w:cstheme="majorBidi"/>
      <w:color w:val="2F5496" w:themeColor="accent1" w:themeShade="BF"/>
      <w:sz w:val="28"/>
      <w:szCs w:val="35"/>
    </w:rPr>
  </w:style>
  <w:style w:type="character" w:customStyle="1" w:styleId="Judul4KAR">
    <w:name w:val="Judul 4 KAR"/>
    <w:basedOn w:val="FontParagrafDefault"/>
    <w:link w:val="Judul4"/>
    <w:uiPriority w:val="9"/>
    <w:semiHidden/>
    <w:rsid w:val="008B6CB2"/>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8B6CB2"/>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8B6CB2"/>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8B6CB2"/>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8B6CB2"/>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8B6CB2"/>
    <w:rPr>
      <w:rFonts w:eastAsiaTheme="majorEastAsia" w:cstheme="majorBidi"/>
      <w:color w:val="272727" w:themeColor="text1" w:themeTint="D8"/>
    </w:rPr>
  </w:style>
  <w:style w:type="paragraph" w:styleId="Judul">
    <w:name w:val="Title"/>
    <w:basedOn w:val="Normal"/>
    <w:next w:val="Normal"/>
    <w:link w:val="JudulKAR"/>
    <w:uiPriority w:val="10"/>
    <w:qFormat/>
    <w:rsid w:val="008B6CB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JudulKAR">
    <w:name w:val="Judul KAR"/>
    <w:basedOn w:val="FontParagrafDefault"/>
    <w:link w:val="Judul"/>
    <w:uiPriority w:val="10"/>
    <w:rsid w:val="008B6CB2"/>
    <w:rPr>
      <w:rFonts w:asciiTheme="majorHAnsi" w:eastAsiaTheme="majorEastAsia" w:hAnsiTheme="majorHAnsi" w:cstheme="majorBidi"/>
      <w:spacing w:val="-10"/>
      <w:kern w:val="28"/>
      <w:sz w:val="56"/>
      <w:szCs w:val="71"/>
    </w:rPr>
  </w:style>
  <w:style w:type="paragraph" w:styleId="Subjudul">
    <w:name w:val="Subtitle"/>
    <w:basedOn w:val="Normal"/>
    <w:next w:val="Normal"/>
    <w:link w:val="SubjudulKAR"/>
    <w:uiPriority w:val="11"/>
    <w:qFormat/>
    <w:rsid w:val="008B6CB2"/>
    <w:pPr>
      <w:numPr>
        <w:ilvl w:val="1"/>
      </w:numPr>
    </w:pPr>
    <w:rPr>
      <w:rFonts w:eastAsiaTheme="majorEastAsia" w:cstheme="majorBidi"/>
      <w:color w:val="595959" w:themeColor="text1" w:themeTint="A6"/>
      <w:spacing w:val="15"/>
      <w:sz w:val="28"/>
      <w:szCs w:val="35"/>
    </w:rPr>
  </w:style>
  <w:style w:type="character" w:customStyle="1" w:styleId="SubjudulKAR">
    <w:name w:val="Subjudul KAR"/>
    <w:basedOn w:val="FontParagrafDefault"/>
    <w:link w:val="Subjudul"/>
    <w:uiPriority w:val="11"/>
    <w:rsid w:val="008B6CB2"/>
    <w:rPr>
      <w:rFonts w:eastAsiaTheme="majorEastAsia" w:cstheme="majorBidi"/>
      <w:color w:val="595959" w:themeColor="text1" w:themeTint="A6"/>
      <w:spacing w:val="15"/>
      <w:sz w:val="28"/>
      <w:szCs w:val="35"/>
    </w:rPr>
  </w:style>
  <w:style w:type="paragraph" w:styleId="Kutipan">
    <w:name w:val="Quote"/>
    <w:basedOn w:val="Normal"/>
    <w:next w:val="Normal"/>
    <w:link w:val="KutipanKAR"/>
    <w:uiPriority w:val="29"/>
    <w:qFormat/>
    <w:rsid w:val="008B6CB2"/>
    <w:pPr>
      <w:spacing w:before="160"/>
      <w:jc w:val="center"/>
    </w:pPr>
    <w:rPr>
      <w:i/>
      <w:iCs/>
      <w:color w:val="404040" w:themeColor="text1" w:themeTint="BF"/>
    </w:rPr>
  </w:style>
  <w:style w:type="character" w:customStyle="1" w:styleId="KutipanKAR">
    <w:name w:val="Kutipan KAR"/>
    <w:basedOn w:val="FontParagrafDefault"/>
    <w:link w:val="Kutipan"/>
    <w:uiPriority w:val="29"/>
    <w:rsid w:val="008B6CB2"/>
    <w:rPr>
      <w:i/>
      <w:iCs/>
      <w:color w:val="404040" w:themeColor="text1" w:themeTint="BF"/>
    </w:rPr>
  </w:style>
  <w:style w:type="paragraph" w:styleId="DaftarParagraf">
    <w:name w:val="List Paragraph"/>
    <w:basedOn w:val="Normal"/>
    <w:uiPriority w:val="34"/>
    <w:qFormat/>
    <w:rsid w:val="008B6CB2"/>
    <w:pPr>
      <w:ind w:left="720"/>
      <w:contextualSpacing/>
    </w:pPr>
  </w:style>
  <w:style w:type="character" w:styleId="PenekananKeras">
    <w:name w:val="Intense Emphasis"/>
    <w:basedOn w:val="FontParagrafDefault"/>
    <w:uiPriority w:val="21"/>
    <w:qFormat/>
    <w:rsid w:val="008B6CB2"/>
    <w:rPr>
      <w:i/>
      <w:iCs/>
      <w:color w:val="2F5496" w:themeColor="accent1" w:themeShade="BF"/>
    </w:rPr>
  </w:style>
  <w:style w:type="paragraph" w:styleId="KutipanyangSering">
    <w:name w:val="Intense Quote"/>
    <w:basedOn w:val="Normal"/>
    <w:next w:val="Normal"/>
    <w:link w:val="KutipanyangSeringKAR"/>
    <w:uiPriority w:val="30"/>
    <w:qFormat/>
    <w:rsid w:val="008B6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8B6CB2"/>
    <w:rPr>
      <w:i/>
      <w:iCs/>
      <w:color w:val="2F5496" w:themeColor="accent1" w:themeShade="BF"/>
    </w:rPr>
  </w:style>
  <w:style w:type="character" w:styleId="ReferensiyangSering">
    <w:name w:val="Intense Reference"/>
    <w:basedOn w:val="FontParagrafDefault"/>
    <w:uiPriority w:val="32"/>
    <w:qFormat/>
    <w:rsid w:val="008B6CB2"/>
    <w:rPr>
      <w:b/>
      <w:bCs/>
      <w:smallCaps/>
      <w:color w:val="2F5496" w:themeColor="accent1" w:themeShade="BF"/>
      <w:spacing w:val="5"/>
    </w:rPr>
  </w:style>
  <w:style w:type="paragraph" w:customStyle="1" w:styleId="StyleAuthorBold">
    <w:name w:val="Style Author + Bold"/>
    <w:basedOn w:val="Normal"/>
    <w:rsid w:val="00A54C46"/>
    <w:pPr>
      <w:spacing w:before="240" w:after="40" w:line="240" w:lineRule="auto"/>
      <w:jc w:val="center"/>
    </w:pPr>
    <w:rPr>
      <w:rFonts w:ascii="Times New Roman" w:eastAsia="SimSun" w:hAnsi="Times New Roman" w:cs="Times New Roman"/>
      <w:b/>
      <w:bCs/>
      <w:noProof/>
      <w:kern w:val="0"/>
      <w:szCs w:val="22"/>
      <w:lang w:val="en-US" w:bidi="ar-SA"/>
      <w14:ligatures w14:val="none"/>
    </w:rPr>
  </w:style>
  <w:style w:type="paragraph" w:customStyle="1" w:styleId="Afiliasi">
    <w:name w:val="Afiliasi"/>
    <w:basedOn w:val="Normal"/>
    <w:qFormat/>
    <w:rsid w:val="00A54C46"/>
    <w:pPr>
      <w:spacing w:before="40" w:after="40" w:line="240" w:lineRule="auto"/>
      <w:contextualSpacing/>
      <w:jc w:val="center"/>
    </w:pPr>
    <w:rPr>
      <w:rFonts w:ascii="Times New Roman" w:eastAsia="SimSun" w:hAnsi="Times New Roman" w:cs="Times New Roman"/>
      <w:noProof/>
      <w:kern w:val="0"/>
      <w:sz w:val="20"/>
      <w:szCs w:val="20"/>
      <w:lang w:bidi="ar-SA"/>
      <w14:ligatures w14:val="none"/>
    </w:rPr>
  </w:style>
  <w:style w:type="paragraph" w:customStyle="1" w:styleId="abstrak">
    <w:name w:val="abstrak"/>
    <w:basedOn w:val="TeksIsi"/>
    <w:qFormat/>
    <w:rsid w:val="00A54C46"/>
    <w:pPr>
      <w:spacing w:after="0" w:line="240" w:lineRule="auto"/>
      <w:ind w:left="567" w:right="567"/>
      <w:jc w:val="both"/>
    </w:pPr>
    <w:rPr>
      <w:rFonts w:ascii="Times New Roman" w:eastAsia="SimSun" w:hAnsi="Times New Roman" w:cs="Times New Roman"/>
      <w:spacing w:val="-1"/>
      <w:kern w:val="0"/>
      <w:sz w:val="20"/>
      <w:szCs w:val="24"/>
      <w:lang w:val="en-US" w:bidi="ar-SA"/>
      <w14:ligatures w14:val="none"/>
    </w:rPr>
  </w:style>
  <w:style w:type="paragraph" w:styleId="TeksIsi">
    <w:name w:val="Body Text"/>
    <w:basedOn w:val="Normal"/>
    <w:link w:val="TeksIsiKAR"/>
    <w:uiPriority w:val="99"/>
    <w:semiHidden/>
    <w:unhideWhenUsed/>
    <w:rsid w:val="00A54C46"/>
    <w:pPr>
      <w:spacing w:after="120"/>
    </w:pPr>
  </w:style>
  <w:style w:type="character" w:customStyle="1" w:styleId="TeksIsiKAR">
    <w:name w:val="Teks Isi KAR"/>
    <w:basedOn w:val="FontParagrafDefault"/>
    <w:link w:val="TeksIsi"/>
    <w:uiPriority w:val="99"/>
    <w:semiHidden/>
    <w:rsid w:val="00A54C46"/>
  </w:style>
  <w:style w:type="character" w:styleId="Hyperlink">
    <w:name w:val="Hyperlink"/>
    <w:basedOn w:val="FontParagrafDefault"/>
    <w:uiPriority w:val="99"/>
    <w:unhideWhenUsed/>
    <w:rsid w:val="00BF0060"/>
    <w:rPr>
      <w:color w:val="0563C1" w:themeColor="hyperlink"/>
      <w:u w:val="single"/>
    </w:rPr>
  </w:style>
  <w:style w:type="character" w:styleId="SebutanYangBelumTerselesaikan">
    <w:name w:val="Unresolved Mention"/>
    <w:basedOn w:val="FontParagrafDefault"/>
    <w:uiPriority w:val="99"/>
    <w:semiHidden/>
    <w:unhideWhenUsed/>
    <w:rsid w:val="00BF0060"/>
    <w:rPr>
      <w:color w:val="605E5C"/>
      <w:shd w:val="clear" w:color="auto" w:fill="E1DFDD"/>
    </w:rPr>
  </w:style>
  <w:style w:type="table" w:styleId="KisiTabel">
    <w:name w:val="Table Grid"/>
    <w:basedOn w:val="TabelNormal"/>
    <w:uiPriority w:val="39"/>
    <w:rsid w:val="001F7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2">
    <w:name w:val="Plain Table 2"/>
    <w:basedOn w:val="TabelNormal"/>
    <w:uiPriority w:val="42"/>
    <w:rsid w:val="001F77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Biasa3">
    <w:name w:val="Plain Table 3"/>
    <w:basedOn w:val="TabelNormal"/>
    <w:uiPriority w:val="43"/>
    <w:rsid w:val="00E57E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C46F61"/>
    <w:pPr>
      <w:spacing w:before="100" w:beforeAutospacing="1" w:after="100" w:afterAutospacing="1" w:line="240" w:lineRule="auto"/>
    </w:pPr>
    <w:rPr>
      <w:rFonts w:ascii="Times New Roman" w:eastAsia="Times New Roman" w:hAnsi="Times New Roman" w:cs="Times New Roman"/>
      <w:kern w:val="0"/>
      <w:sz w:val="24"/>
      <w:szCs w:val="24"/>
      <w:lang w:eastAsia="id-ID" w:bidi="ar-SA"/>
      <w14:ligatures w14:val="none"/>
    </w:rPr>
  </w:style>
  <w:style w:type="character" w:styleId="Penekanan">
    <w:name w:val="Emphasis"/>
    <w:basedOn w:val="FontParagrafDefault"/>
    <w:uiPriority w:val="20"/>
    <w:qFormat/>
    <w:rsid w:val="00C46F61"/>
    <w:rPr>
      <w:i/>
      <w:iCs/>
    </w:rPr>
  </w:style>
  <w:style w:type="paragraph" w:styleId="Header">
    <w:name w:val="header"/>
    <w:basedOn w:val="Normal"/>
    <w:link w:val="HeaderKAR"/>
    <w:uiPriority w:val="99"/>
    <w:unhideWhenUsed/>
    <w:rsid w:val="00FF412D"/>
    <w:pPr>
      <w:tabs>
        <w:tab w:val="center" w:pos="4513"/>
        <w:tab w:val="right" w:pos="9026"/>
      </w:tabs>
      <w:spacing w:after="0" w:line="240" w:lineRule="auto"/>
    </w:pPr>
  </w:style>
  <w:style w:type="character" w:customStyle="1" w:styleId="HeaderKAR">
    <w:name w:val="Header KAR"/>
    <w:basedOn w:val="FontParagrafDefault"/>
    <w:link w:val="Header"/>
    <w:uiPriority w:val="99"/>
    <w:rsid w:val="00FF412D"/>
  </w:style>
  <w:style w:type="paragraph" w:styleId="Footer">
    <w:name w:val="footer"/>
    <w:basedOn w:val="Normal"/>
    <w:link w:val="FooterKAR"/>
    <w:uiPriority w:val="99"/>
    <w:unhideWhenUsed/>
    <w:rsid w:val="00FF412D"/>
    <w:pPr>
      <w:tabs>
        <w:tab w:val="center" w:pos="4513"/>
        <w:tab w:val="right" w:pos="9026"/>
      </w:tabs>
      <w:spacing w:after="0" w:line="240" w:lineRule="auto"/>
    </w:pPr>
  </w:style>
  <w:style w:type="character" w:customStyle="1" w:styleId="FooterKAR">
    <w:name w:val="Footer KAR"/>
    <w:basedOn w:val="FontParagrafDefault"/>
    <w:link w:val="Footer"/>
    <w:uiPriority w:val="99"/>
    <w:rsid w:val="00FF412D"/>
  </w:style>
  <w:style w:type="character" w:styleId="HiperlinkyangDiikuti">
    <w:name w:val="FollowedHyperlink"/>
    <w:basedOn w:val="FontParagrafDefault"/>
    <w:uiPriority w:val="99"/>
    <w:semiHidden/>
    <w:unhideWhenUsed/>
    <w:rsid w:val="00BB00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943">
      <w:bodyDiv w:val="1"/>
      <w:marLeft w:val="0"/>
      <w:marRight w:val="0"/>
      <w:marTop w:val="0"/>
      <w:marBottom w:val="0"/>
      <w:divBdr>
        <w:top w:val="none" w:sz="0" w:space="0" w:color="auto"/>
        <w:left w:val="none" w:sz="0" w:space="0" w:color="auto"/>
        <w:bottom w:val="none" w:sz="0" w:space="0" w:color="auto"/>
        <w:right w:val="none" w:sz="0" w:space="0" w:color="auto"/>
      </w:divBdr>
    </w:div>
    <w:div w:id="242876853">
      <w:bodyDiv w:val="1"/>
      <w:marLeft w:val="0"/>
      <w:marRight w:val="0"/>
      <w:marTop w:val="0"/>
      <w:marBottom w:val="0"/>
      <w:divBdr>
        <w:top w:val="none" w:sz="0" w:space="0" w:color="auto"/>
        <w:left w:val="none" w:sz="0" w:space="0" w:color="auto"/>
        <w:bottom w:val="none" w:sz="0" w:space="0" w:color="auto"/>
        <w:right w:val="none" w:sz="0" w:space="0" w:color="auto"/>
      </w:divBdr>
    </w:div>
    <w:div w:id="413742027">
      <w:bodyDiv w:val="1"/>
      <w:marLeft w:val="0"/>
      <w:marRight w:val="0"/>
      <w:marTop w:val="0"/>
      <w:marBottom w:val="0"/>
      <w:divBdr>
        <w:top w:val="none" w:sz="0" w:space="0" w:color="auto"/>
        <w:left w:val="none" w:sz="0" w:space="0" w:color="auto"/>
        <w:bottom w:val="none" w:sz="0" w:space="0" w:color="auto"/>
        <w:right w:val="none" w:sz="0" w:space="0" w:color="auto"/>
      </w:divBdr>
    </w:div>
    <w:div w:id="437718400">
      <w:bodyDiv w:val="1"/>
      <w:marLeft w:val="0"/>
      <w:marRight w:val="0"/>
      <w:marTop w:val="0"/>
      <w:marBottom w:val="0"/>
      <w:divBdr>
        <w:top w:val="none" w:sz="0" w:space="0" w:color="auto"/>
        <w:left w:val="none" w:sz="0" w:space="0" w:color="auto"/>
        <w:bottom w:val="none" w:sz="0" w:space="0" w:color="auto"/>
        <w:right w:val="none" w:sz="0" w:space="0" w:color="auto"/>
      </w:divBdr>
    </w:div>
    <w:div w:id="511652440">
      <w:bodyDiv w:val="1"/>
      <w:marLeft w:val="0"/>
      <w:marRight w:val="0"/>
      <w:marTop w:val="0"/>
      <w:marBottom w:val="0"/>
      <w:divBdr>
        <w:top w:val="none" w:sz="0" w:space="0" w:color="auto"/>
        <w:left w:val="none" w:sz="0" w:space="0" w:color="auto"/>
        <w:bottom w:val="none" w:sz="0" w:space="0" w:color="auto"/>
        <w:right w:val="none" w:sz="0" w:space="0" w:color="auto"/>
      </w:divBdr>
    </w:div>
    <w:div w:id="516388276">
      <w:bodyDiv w:val="1"/>
      <w:marLeft w:val="0"/>
      <w:marRight w:val="0"/>
      <w:marTop w:val="0"/>
      <w:marBottom w:val="0"/>
      <w:divBdr>
        <w:top w:val="none" w:sz="0" w:space="0" w:color="auto"/>
        <w:left w:val="none" w:sz="0" w:space="0" w:color="auto"/>
        <w:bottom w:val="none" w:sz="0" w:space="0" w:color="auto"/>
        <w:right w:val="none" w:sz="0" w:space="0" w:color="auto"/>
      </w:divBdr>
    </w:div>
    <w:div w:id="532158080">
      <w:bodyDiv w:val="1"/>
      <w:marLeft w:val="0"/>
      <w:marRight w:val="0"/>
      <w:marTop w:val="0"/>
      <w:marBottom w:val="0"/>
      <w:divBdr>
        <w:top w:val="none" w:sz="0" w:space="0" w:color="auto"/>
        <w:left w:val="none" w:sz="0" w:space="0" w:color="auto"/>
        <w:bottom w:val="none" w:sz="0" w:space="0" w:color="auto"/>
        <w:right w:val="none" w:sz="0" w:space="0" w:color="auto"/>
      </w:divBdr>
    </w:div>
    <w:div w:id="614292617">
      <w:bodyDiv w:val="1"/>
      <w:marLeft w:val="0"/>
      <w:marRight w:val="0"/>
      <w:marTop w:val="0"/>
      <w:marBottom w:val="0"/>
      <w:divBdr>
        <w:top w:val="none" w:sz="0" w:space="0" w:color="auto"/>
        <w:left w:val="none" w:sz="0" w:space="0" w:color="auto"/>
        <w:bottom w:val="none" w:sz="0" w:space="0" w:color="auto"/>
        <w:right w:val="none" w:sz="0" w:space="0" w:color="auto"/>
      </w:divBdr>
    </w:div>
    <w:div w:id="661739473">
      <w:bodyDiv w:val="1"/>
      <w:marLeft w:val="0"/>
      <w:marRight w:val="0"/>
      <w:marTop w:val="0"/>
      <w:marBottom w:val="0"/>
      <w:divBdr>
        <w:top w:val="none" w:sz="0" w:space="0" w:color="auto"/>
        <w:left w:val="none" w:sz="0" w:space="0" w:color="auto"/>
        <w:bottom w:val="none" w:sz="0" w:space="0" w:color="auto"/>
        <w:right w:val="none" w:sz="0" w:space="0" w:color="auto"/>
      </w:divBdr>
    </w:div>
    <w:div w:id="791439442">
      <w:bodyDiv w:val="1"/>
      <w:marLeft w:val="0"/>
      <w:marRight w:val="0"/>
      <w:marTop w:val="0"/>
      <w:marBottom w:val="0"/>
      <w:divBdr>
        <w:top w:val="none" w:sz="0" w:space="0" w:color="auto"/>
        <w:left w:val="none" w:sz="0" w:space="0" w:color="auto"/>
        <w:bottom w:val="none" w:sz="0" w:space="0" w:color="auto"/>
        <w:right w:val="none" w:sz="0" w:space="0" w:color="auto"/>
      </w:divBdr>
    </w:div>
    <w:div w:id="1069965551">
      <w:bodyDiv w:val="1"/>
      <w:marLeft w:val="0"/>
      <w:marRight w:val="0"/>
      <w:marTop w:val="0"/>
      <w:marBottom w:val="0"/>
      <w:divBdr>
        <w:top w:val="none" w:sz="0" w:space="0" w:color="auto"/>
        <w:left w:val="none" w:sz="0" w:space="0" w:color="auto"/>
        <w:bottom w:val="none" w:sz="0" w:space="0" w:color="auto"/>
        <w:right w:val="none" w:sz="0" w:space="0" w:color="auto"/>
      </w:divBdr>
    </w:div>
    <w:div w:id="1158039839">
      <w:bodyDiv w:val="1"/>
      <w:marLeft w:val="0"/>
      <w:marRight w:val="0"/>
      <w:marTop w:val="0"/>
      <w:marBottom w:val="0"/>
      <w:divBdr>
        <w:top w:val="none" w:sz="0" w:space="0" w:color="auto"/>
        <w:left w:val="none" w:sz="0" w:space="0" w:color="auto"/>
        <w:bottom w:val="none" w:sz="0" w:space="0" w:color="auto"/>
        <w:right w:val="none" w:sz="0" w:space="0" w:color="auto"/>
      </w:divBdr>
    </w:div>
    <w:div w:id="1197086203">
      <w:bodyDiv w:val="1"/>
      <w:marLeft w:val="0"/>
      <w:marRight w:val="0"/>
      <w:marTop w:val="0"/>
      <w:marBottom w:val="0"/>
      <w:divBdr>
        <w:top w:val="none" w:sz="0" w:space="0" w:color="auto"/>
        <w:left w:val="none" w:sz="0" w:space="0" w:color="auto"/>
        <w:bottom w:val="none" w:sz="0" w:space="0" w:color="auto"/>
        <w:right w:val="none" w:sz="0" w:space="0" w:color="auto"/>
      </w:divBdr>
    </w:div>
    <w:div w:id="1278680284">
      <w:bodyDiv w:val="1"/>
      <w:marLeft w:val="0"/>
      <w:marRight w:val="0"/>
      <w:marTop w:val="0"/>
      <w:marBottom w:val="0"/>
      <w:divBdr>
        <w:top w:val="none" w:sz="0" w:space="0" w:color="auto"/>
        <w:left w:val="none" w:sz="0" w:space="0" w:color="auto"/>
        <w:bottom w:val="none" w:sz="0" w:space="0" w:color="auto"/>
        <w:right w:val="none" w:sz="0" w:space="0" w:color="auto"/>
      </w:divBdr>
    </w:div>
    <w:div w:id="1353608075">
      <w:bodyDiv w:val="1"/>
      <w:marLeft w:val="0"/>
      <w:marRight w:val="0"/>
      <w:marTop w:val="0"/>
      <w:marBottom w:val="0"/>
      <w:divBdr>
        <w:top w:val="none" w:sz="0" w:space="0" w:color="auto"/>
        <w:left w:val="none" w:sz="0" w:space="0" w:color="auto"/>
        <w:bottom w:val="none" w:sz="0" w:space="0" w:color="auto"/>
        <w:right w:val="none" w:sz="0" w:space="0" w:color="auto"/>
      </w:divBdr>
    </w:div>
    <w:div w:id="1354651702">
      <w:bodyDiv w:val="1"/>
      <w:marLeft w:val="0"/>
      <w:marRight w:val="0"/>
      <w:marTop w:val="0"/>
      <w:marBottom w:val="0"/>
      <w:divBdr>
        <w:top w:val="none" w:sz="0" w:space="0" w:color="auto"/>
        <w:left w:val="none" w:sz="0" w:space="0" w:color="auto"/>
        <w:bottom w:val="none" w:sz="0" w:space="0" w:color="auto"/>
        <w:right w:val="none" w:sz="0" w:space="0" w:color="auto"/>
      </w:divBdr>
    </w:div>
    <w:div w:id="1524320710">
      <w:bodyDiv w:val="1"/>
      <w:marLeft w:val="0"/>
      <w:marRight w:val="0"/>
      <w:marTop w:val="0"/>
      <w:marBottom w:val="0"/>
      <w:divBdr>
        <w:top w:val="none" w:sz="0" w:space="0" w:color="auto"/>
        <w:left w:val="none" w:sz="0" w:space="0" w:color="auto"/>
        <w:bottom w:val="none" w:sz="0" w:space="0" w:color="auto"/>
        <w:right w:val="none" w:sz="0" w:space="0" w:color="auto"/>
      </w:divBdr>
    </w:div>
    <w:div w:id="1611281271">
      <w:bodyDiv w:val="1"/>
      <w:marLeft w:val="0"/>
      <w:marRight w:val="0"/>
      <w:marTop w:val="0"/>
      <w:marBottom w:val="0"/>
      <w:divBdr>
        <w:top w:val="none" w:sz="0" w:space="0" w:color="auto"/>
        <w:left w:val="none" w:sz="0" w:space="0" w:color="auto"/>
        <w:bottom w:val="none" w:sz="0" w:space="0" w:color="auto"/>
        <w:right w:val="none" w:sz="0" w:space="0" w:color="auto"/>
      </w:divBdr>
    </w:div>
    <w:div w:id="1865047688">
      <w:bodyDiv w:val="1"/>
      <w:marLeft w:val="0"/>
      <w:marRight w:val="0"/>
      <w:marTop w:val="0"/>
      <w:marBottom w:val="0"/>
      <w:divBdr>
        <w:top w:val="none" w:sz="0" w:space="0" w:color="auto"/>
        <w:left w:val="none" w:sz="0" w:space="0" w:color="auto"/>
        <w:bottom w:val="none" w:sz="0" w:space="0" w:color="auto"/>
        <w:right w:val="none" w:sz="0" w:space="0" w:color="auto"/>
      </w:divBdr>
    </w:div>
    <w:div w:id="191858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aniaegha@gmail.com" TargetMode="Externa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yatindri@unitomo.ac.id"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bambang.sujatmiko@unitomo.ac.id"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CFD6C-B92F-45C7-9CE2-310CA5DC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5390</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EGHA STEVANIA</dc:creator>
  <cp:keywords/>
  <dc:description/>
  <cp:lastModifiedBy>Sekar Ayu Kuncaravita</cp:lastModifiedBy>
  <cp:revision>2</cp:revision>
  <dcterms:created xsi:type="dcterms:W3CDTF">2025-11-10T03:12:00Z</dcterms:created>
  <dcterms:modified xsi:type="dcterms:W3CDTF">2025-11-10T03:12:00Z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f310f271-ed3d-3187-a105-02256095b072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