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after="202"/>
        <w:jc w:val="center"/>
        <w:rPr>
          <w:rFonts w:ascii="Verdana" w:hAnsi="Verdana" w:eastAsia="Times New Roman"/>
          <w:b/>
          <w:bCs/>
          <w:color w:val="000000"/>
          <w:sz w:val="32"/>
          <w:szCs w:val="32"/>
          <w:lang w:val="en-GB" w:eastAsia="en-GB"/>
        </w:rPr>
      </w:pPr>
      <w:r>
        <w:rPr>
          <w:rFonts w:ascii="Verdana" w:hAnsi="Verdana" w:eastAsia="Times New Roman"/>
          <w:b/>
          <w:bCs/>
          <w:color w:val="000000"/>
          <w:sz w:val="32"/>
          <w:szCs w:val="32"/>
          <w:lang w:val="en-GB" w:eastAsia="en-GB"/>
        </w:rPr>
        <w:t>JURNAL STUDI KOMUNIKASI</w:t>
      </w:r>
    </w:p>
    <w:tbl>
      <w:tblPr>
        <w:tblStyle w:val="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743"/>
        <w:gridCol w:w="4661"/>
        <w:gridCol w:w="235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1743" w:type="dxa"/>
            <w:shd w:val="clear" w:color="auto" w:fill="auto"/>
          </w:tcPr>
          <w:p>
            <w:pPr>
              <w:spacing w:after="202" w:line="240" w:lineRule="auto"/>
              <w:rPr>
                <w:rFonts w:ascii="Verdana" w:hAnsi="Verdana" w:eastAsia="Times New Roman" w:cs="Times New Roman"/>
                <w:b/>
                <w:bCs/>
                <w:color w:val="000000"/>
                <w:sz w:val="20"/>
                <w:szCs w:val="20"/>
                <w:lang w:val="en-GB" w:eastAsia="en-GB"/>
              </w:rPr>
            </w:pPr>
            <w:r>
              <w:rPr>
                <w:rFonts w:ascii="Verdana" w:hAnsi="Verdana" w:eastAsia="Times New Roman" w:cs="Times New Roman"/>
                <w:b/>
                <w:bCs/>
                <w:color w:val="000000"/>
                <w:sz w:val="20"/>
                <w:szCs w:val="20"/>
                <w:lang w:val="en-GB" w:eastAsia="en-GB"/>
              </w:rPr>
              <w:t>Volume XX</w:t>
            </w:r>
          </w:p>
        </w:tc>
        <w:tc>
          <w:tcPr>
            <w:tcW w:w="4661" w:type="dxa"/>
            <w:shd w:val="clear" w:color="auto" w:fill="auto"/>
          </w:tcPr>
          <w:p>
            <w:pPr>
              <w:spacing w:after="202" w:line="240" w:lineRule="auto"/>
              <w:jc w:val="center"/>
              <w:rPr>
                <w:rFonts w:ascii="Verdana" w:hAnsi="Verdana" w:eastAsia="Times New Roman" w:cs="Times New Roman"/>
                <w:b/>
                <w:bCs/>
                <w:color w:val="000000"/>
                <w:sz w:val="20"/>
                <w:szCs w:val="20"/>
                <w:lang w:val="en-GB" w:eastAsia="en-GB"/>
              </w:rPr>
            </w:pPr>
            <w:r>
              <w:rPr>
                <w:rFonts w:ascii="Verdana" w:hAnsi="Verdana" w:eastAsia="Times New Roman" w:cs="Times New Roman"/>
                <w:b/>
                <w:bCs/>
                <w:color w:val="000000"/>
                <w:sz w:val="20"/>
                <w:szCs w:val="20"/>
                <w:lang w:val="en-GB" w:eastAsia="en-GB"/>
              </w:rPr>
              <w:t>Ed XX, MONTH YEAR</w:t>
            </w:r>
          </w:p>
        </w:tc>
        <w:tc>
          <w:tcPr>
            <w:tcW w:w="2358" w:type="dxa"/>
            <w:shd w:val="clear" w:color="auto" w:fill="auto"/>
          </w:tcPr>
          <w:p>
            <w:pPr>
              <w:spacing w:after="202" w:line="240" w:lineRule="auto"/>
              <w:jc w:val="right"/>
              <w:rPr>
                <w:rFonts w:ascii="Verdana" w:hAnsi="Verdana" w:eastAsia="Times New Roman" w:cs="Times New Roman"/>
                <w:b/>
                <w:bCs/>
                <w:color w:val="000000"/>
                <w:sz w:val="20"/>
                <w:szCs w:val="20"/>
                <w:lang w:val="en-GB" w:eastAsia="en-GB"/>
              </w:rPr>
            </w:pPr>
            <w:r>
              <w:rPr>
                <w:rFonts w:ascii="Verdana" w:hAnsi="Verdana" w:eastAsia="Times New Roman" w:cs="Times New Roman"/>
                <w:b/>
                <w:bCs/>
                <w:color w:val="000000"/>
                <w:sz w:val="20"/>
                <w:szCs w:val="20"/>
                <w:lang w:val="en-GB" w:eastAsia="en-GB"/>
              </w:rPr>
              <w:t>Page XX</w:t>
            </w:r>
          </w:p>
        </w:tc>
      </w:tr>
    </w:tbl>
    <w:p>
      <w:pPr>
        <w:tabs>
          <w:tab w:val="left" w:pos="2688"/>
        </w:tabs>
        <w:spacing w:line="240" w:lineRule="auto"/>
        <w:jc w:val="center"/>
        <w:rPr>
          <w:rFonts w:ascii="Verdana" w:hAnsi="Verdana" w:cs="Arial"/>
          <w:b/>
          <w:bCs/>
          <w:sz w:val="36"/>
          <w:szCs w:val="36"/>
          <w:lang w:val="en-US"/>
        </w:rPr>
      </w:pPr>
      <w:bookmarkStart w:id="0" w:name="_Hlk25575860"/>
      <w:bookmarkStart w:id="1" w:name="_Hlk23499736"/>
      <w:r>
        <w:rPr>
          <w:rFonts w:ascii="Verdana" w:hAnsi="Verdana" w:cs="Arial"/>
          <w:b/>
          <w:bCs/>
          <w:sz w:val="36"/>
          <w:szCs w:val="36"/>
          <w:lang w:val="en-US"/>
        </w:rPr>
        <w:t xml:space="preserve">Cyber Activism (case study of </w:t>
      </w:r>
    </w:p>
    <w:p>
      <w:pPr>
        <w:tabs>
          <w:tab w:val="left" w:pos="2688"/>
        </w:tabs>
        <w:spacing w:line="240" w:lineRule="auto"/>
        <w:jc w:val="center"/>
        <w:rPr>
          <w:rFonts w:ascii="Verdana" w:hAnsi="Verdana" w:cs="Arial"/>
          <w:b/>
          <w:bCs/>
          <w:sz w:val="36"/>
          <w:szCs w:val="36"/>
          <w:lang w:val="en-US"/>
        </w:rPr>
      </w:pPr>
      <w:r>
        <w:rPr>
          <w:rFonts w:ascii="Verdana" w:hAnsi="Verdana" w:cs="Arial"/>
          <w:b/>
          <w:bCs/>
          <w:sz w:val="36"/>
          <w:szCs w:val="36"/>
          <w:lang w:val="en-US"/>
        </w:rPr>
        <w:t>Twitter usage in the dissemination of #Gejayanmemanggil information)</w:t>
      </w:r>
    </w:p>
    <w:bookmarkEnd w:id="0"/>
    <w:p>
      <w:pPr>
        <w:tabs>
          <w:tab w:val="left" w:pos="2688"/>
        </w:tabs>
        <w:spacing w:line="240" w:lineRule="auto"/>
        <w:rPr>
          <w:rFonts w:ascii="Verdana" w:hAnsi="Verdana" w:cs="Arial"/>
          <w:sz w:val="20"/>
          <w:szCs w:val="20"/>
        </w:rPr>
      </w:pPr>
      <w:r>
        <w:rPr>
          <w:rFonts w:ascii="Verdana" w:hAnsi="Verdana" w:cs="Arial"/>
          <w:sz w:val="20"/>
          <w:szCs w:val="20"/>
        </w:rPr>
        <w:drawing>
          <wp:inline distT="0" distB="0" distL="0" distR="0">
            <wp:extent cx="5511165" cy="36830"/>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511165" cy="36830"/>
                    </a:xfrm>
                    <a:prstGeom prst="rect">
                      <a:avLst/>
                    </a:prstGeom>
                    <a:noFill/>
                  </pic:spPr>
                </pic:pic>
              </a:graphicData>
            </a:graphic>
          </wp:inline>
        </w:drawing>
      </w:r>
    </w:p>
    <w:p>
      <w:pPr>
        <w:spacing w:line="240" w:lineRule="auto"/>
        <w:jc w:val="both"/>
        <w:rPr>
          <w:rFonts w:ascii="Times New Roman" w:hAnsi="Times New Roman" w:cs="Times New Roman"/>
          <w:b/>
          <w:bCs/>
        </w:rPr>
      </w:pPr>
      <w:r>
        <w:rPr>
          <w:rFonts w:ascii="Verdana" w:hAnsi="Verdana" w:cs="Times New Roman"/>
          <w:b/>
          <w:bCs/>
          <w:sz w:val="28"/>
          <w:szCs w:val="28"/>
        </w:rPr>
        <w:t xml:space="preserve">Abstract </w:t>
      </w:r>
      <w:r>
        <w:rPr>
          <w:rFonts w:ascii="Verdana" w:hAnsi="Verdana" w:cs="Times New Roman"/>
          <w:i/>
          <w:iCs/>
          <w:sz w:val="20"/>
          <w:szCs w:val="20"/>
        </w:rPr>
        <w:t>The use of social media on Twitter can generate new movements to improve the welfare of the community, one of which #Gejayanmemanggil form a new movement to move the masses in one container and one sound. The research uses Nvivo12 Plus-based technology applications to get Efisen data. This study revealed how effective the use of social media Twitter was on the dissemination of #Gejayanmemanggil information. The qualitative method of finding a model for social media use as mass communication, then collecting data from Twitter, using Nvivo12 Plus to analyse data and results in this study reveals that effectiveness Twitter's use of information dissemination #Gejayanmemanggil proved to be efficient at viewing analysis data through Nvivo12 Plus the dissemination of information in Twitter to influence mass communication in #Gejayanmemanggil action</w:t>
      </w:r>
      <w:r>
        <w:rPr>
          <w:rFonts w:ascii="Times New Roman" w:hAnsi="Times New Roman" w:cs="Times New Roman"/>
          <w:i/>
          <w:iCs/>
        </w:rPr>
        <w:t>.</w:t>
      </w:r>
    </w:p>
    <w:p>
      <w:pPr>
        <w:spacing w:line="240" w:lineRule="auto"/>
        <w:rPr>
          <w:rFonts w:ascii="Times New Roman" w:hAnsi="Times New Roman" w:cs="Times New Roman"/>
          <w:b/>
          <w:bCs/>
        </w:rPr>
      </w:pPr>
      <w:r>
        <w:rPr>
          <w:rFonts w:ascii="Times New Roman" w:hAnsi="Times New Roman" w:cs="Times New Roman"/>
          <w:b/>
          <w:bCs/>
          <w:i/>
          <w:iCs/>
        </w:rPr>
        <w:t>Keywords:</w:t>
      </w:r>
      <w:r>
        <w:rPr>
          <w:rFonts w:ascii="Times New Roman" w:hAnsi="Times New Roman" w:cs="Times New Roman"/>
          <w:i/>
          <w:iCs/>
        </w:rPr>
        <w:t xml:space="preserve"> social media, student movement.</w:t>
      </w:r>
      <w:bookmarkStart w:id="2" w:name="_Hlk23709172"/>
      <w:r>
        <w:rPr>
          <w:rFonts w:ascii="Times New Roman" w:hAnsi="Times New Roman" w:cs="Times New Roman"/>
          <w:b/>
          <w:bCs/>
        </w:rPr>
        <w:t xml:space="preserve"> </w:t>
      </w:r>
    </w:p>
    <w:p>
      <w:pPr>
        <w:spacing w:line="240" w:lineRule="auto"/>
        <w:jc w:val="both"/>
        <w:rPr>
          <w:rFonts w:ascii="Verdana" w:hAnsi="Verdana" w:cs="Times New Roman"/>
          <w:b/>
          <w:bCs/>
          <w:sz w:val="20"/>
          <w:szCs w:val="20"/>
        </w:rPr>
      </w:pPr>
      <w:r>
        <w:rPr>
          <w:rFonts w:ascii="Verdana" w:hAnsi="Verdana" w:cs="Times New Roman"/>
          <w:b/>
          <w:bCs/>
          <w:sz w:val="20"/>
          <w:szCs w:val="20"/>
        </w:rPr>
        <w:t>Abstrak</w:t>
      </w:r>
      <w:bookmarkEnd w:id="2"/>
      <w:r>
        <w:rPr>
          <w:rFonts w:ascii="Verdana" w:hAnsi="Verdana" w:cs="Times New Roman"/>
          <w:b/>
          <w:bCs/>
          <w:sz w:val="20"/>
          <w:szCs w:val="20"/>
        </w:rPr>
        <w:t xml:space="preserve"> </w:t>
      </w:r>
      <w:r>
        <w:rPr>
          <w:rFonts w:ascii="Verdana" w:hAnsi="Verdana" w:cs="Times New Roman"/>
          <w:sz w:val="20"/>
          <w:szCs w:val="20"/>
        </w:rPr>
        <w:t>Penggunaan media sosial twitter dapat menghasilkan gerakan baru untuk meningkatan kesejahteraan masyarakat salah satunya aksi #Gejayanmemanggil membentuk gerakan baru untuk menggerakan massa dalam satu wadah dan satu suara. Penelitian ini menggunakan aplikasi Nvivo12 Plus berbasis teknologi untuk mendapatkan data yang efisen. Dalam penelitian ini mengungkapkan seberapa efektivitas penggunaan media sosial twitter pada penyebaran Informasi #Gejayanmemanggil. Metode kualitatif dalam menemukan model untuk penggunaan media sosial sebagai komunikasi massa, kemudian  mengumpulkan data dari Twitter,  menggunakan Nvivo12 Plus untuk menganalisis data dan hasil dalam penelitian ini mengungkapkan bahwa efektivitas penggunaan twitter pada penyebaran informasi #Gejayanmemanggil terbukti efisien melihat data analisis melalui Nvivo12 Plus penyebaran informasi dalam twitter untuk mempengaruhi komunikasi massa dalam ikut serta aksi #Gejayanmemanggil.</w:t>
      </w:r>
    </w:p>
    <w:p>
      <w:pPr>
        <w:spacing w:line="240" w:lineRule="auto"/>
        <w:jc w:val="both"/>
        <w:rPr>
          <w:rFonts w:ascii="Verdana" w:hAnsi="Verdana" w:cs="Times New Roman"/>
          <w:sz w:val="20"/>
          <w:szCs w:val="20"/>
        </w:rPr>
      </w:pPr>
      <w:r>
        <w:rPr>
          <w:rFonts w:ascii="Verdana" w:hAnsi="Verdana" w:cs="Times New Roman"/>
          <w:b/>
          <w:bCs/>
          <w:sz w:val="20"/>
          <w:szCs w:val="20"/>
        </w:rPr>
        <w:t>Kata kunci</w:t>
      </w:r>
      <w:r>
        <w:rPr>
          <w:rFonts w:ascii="Verdana" w:hAnsi="Verdana" w:cs="Times New Roman"/>
          <w:sz w:val="20"/>
          <w:szCs w:val="20"/>
        </w:rPr>
        <w:t xml:space="preserve"> :Media sosial, Gerakan Mahasiswa.</w:t>
      </w:r>
    </w:p>
    <w:bookmarkEnd w:id="1"/>
    <w:p>
      <w:pPr>
        <w:pStyle w:val="10"/>
        <w:numPr>
          <w:ilvl w:val="0"/>
          <w:numId w:val="1"/>
        </w:numPr>
        <w:spacing w:line="240" w:lineRule="auto"/>
        <w:jc w:val="both"/>
        <w:rPr>
          <w:rFonts w:hint="eastAsia" w:ascii="Verdana" w:hAnsi="Verdana" w:cs="Times New Roman"/>
          <w:b/>
          <w:bCs/>
          <w:sz w:val="28"/>
          <w:szCs w:val="28"/>
        </w:rPr>
      </w:pPr>
      <w:r>
        <w:rPr>
          <w:rFonts w:ascii="Verdana" w:hAnsi="Verdana" w:cs="Times New Roman"/>
          <w:b/>
          <w:bCs/>
          <w:sz w:val="28"/>
          <w:szCs w:val="28"/>
        </w:rPr>
        <w:t>Introduction.</w:t>
      </w:r>
    </w:p>
    <w:p>
      <w:pPr>
        <w:spacing w:line="240" w:lineRule="auto"/>
        <w:ind w:firstLine="720"/>
        <w:jc w:val="both"/>
        <w:rPr>
          <w:rFonts w:ascii="Verdana" w:hAnsi="Verdana" w:cs="Times New Roman"/>
          <w:sz w:val="28"/>
          <w:szCs w:val="28"/>
          <w:lang w:eastAsia="zh-CN"/>
        </w:rPr>
      </w:pPr>
      <w:r>
        <w:rPr>
          <w:rFonts w:ascii="Verdana" w:hAnsi="Verdana" w:cs="Times New Roman"/>
          <w:sz w:val="28"/>
          <w:szCs w:val="28"/>
        </w:rPr>
        <w:t>Social Media has changed a lot in the world. Human life makes it more effective</w:t>
      </w:r>
      <w:r>
        <w:rPr>
          <w:rFonts w:hint="default" w:ascii="Verdana" w:hAnsi="Verdana" w:cs="Times New Roman"/>
          <w:sz w:val="28"/>
          <w:szCs w:val="28"/>
          <w:lang w:val="en-US"/>
        </w:rPr>
        <w:t>,</w:t>
      </w:r>
      <w:r>
        <w:rPr>
          <w:rFonts w:ascii="Verdana" w:hAnsi="Verdana" w:cs="Times New Roman"/>
          <w:sz w:val="28"/>
          <w:szCs w:val="28"/>
        </w:rPr>
        <w:t xml:space="preserve"> thanks to the benefits and functions of social media. The existence of social media Technology 2.0 change how to think and interactive, as well as an introduction to activities in the development of social networks, conversations, information search by sharing content in it. Social Media 2.0 has features as an instrument through user experience, user participation</w:t>
      </w:r>
      <w:r>
        <w:rPr>
          <w:rFonts w:ascii="Verdana" w:hAnsi="Verdana" w:cs="Times New Roman"/>
          <w:sz w:val="28"/>
          <w:szCs w:val="28"/>
          <w:lang w:val="en-US"/>
        </w:rPr>
        <w:t xml:space="preserve"> </w:t>
      </w:r>
      <w:r>
        <w:rPr>
          <w:rFonts w:ascii="Verdana" w:hAnsi="Verdana" w:cs="Times New Roman"/>
          <w:sz w:val="28"/>
          <w:szCs w:val="28"/>
        </w:rPr>
        <w:t>and</w:t>
      </w:r>
      <w:r>
        <w:rPr>
          <w:rFonts w:ascii="Verdana" w:hAnsi="Verdana" w:cs="Times New Roman"/>
          <w:sz w:val="28"/>
          <w:szCs w:val="28"/>
          <w:lang w:val="en-US"/>
        </w:rPr>
        <w:t xml:space="preserve"> using data</w:t>
      </w:r>
      <w:r>
        <w:rPr>
          <w:rFonts w:ascii="Verdana" w:hAnsi="Verdana" w:cs="Times New Roman"/>
          <w:sz w:val="28"/>
          <w:szCs w:val="28"/>
        </w:rPr>
        <w:t xml:space="preserve">, which has the key qualities such as openness and freedom </w:t>
      </w:r>
      <w:r>
        <w:rPr>
          <w:rFonts w:ascii="Verdana" w:hAnsi="Verdana" w:cs="Times New Roman"/>
          <w:sz w:val="28"/>
          <w:szCs w:val="28"/>
        </w:rPr>
        <w:fldChar w:fldCharType="begin" w:fldLock="1"/>
      </w:r>
      <w:r>
        <w:rPr>
          <w:rFonts w:ascii="Verdana" w:hAnsi="Verdana" w:cs="Times New Roman"/>
          <w:sz w:val="28"/>
          <w:szCs w:val="28"/>
        </w:rPr>
        <w:instrText xml:space="preserve">ADDIN CSL_CITATION {"citationItems":[{"id":"ITEM-1","itemData":{"abstract":"The study aims to determine the extent of the use of social media against the decision of the purchase through online based on the web 2.0 among students. This study with the applicability to the number of samples as much as 100 people were chosen by the method of simple random sampling. The method of analysis used are of descriptive analysis,, t test and analysis of the regression simple. From the results obtained a significant influence between the use of social media with purchase decisions over the internet with a significant portion of the 95 %. This study took conclusion that the use of social media among students is no longer be just a lifestyle, but also has led to a transaction. Abstrak","author":[{"dropping-particle":"","family":"Rahman","given":"Muh. Akil","non-dropping-particle":"","parse-names":false,"suffix":""}],"container-title":"Assets (Jurnal Ekomomi, Manajemen, dan Akuntansi)","id":"ITEM-1","issue":"1","issued":{"date-parts":[["2016"]]},"page":"103-115","title":"Pengaruh Penggunaa Media Sosial Terhadap Keputusan Pembelian Lewat Internet di Kalangan Mahasiswa","type":"article-journal","volume":"6"},"uris":["http://www.mendeley.com/documents/?uuid=a00d9717-6fc3-4f35-aeae-6fd6a9869edc"]}],"mendeley":{"formattedCitation":"(Rahman 2016)","plainTextFormattedCitation":"(Rahman 2016)","previouslyFormattedCitation":"(Rahman 2016)"},"properties":{"noteIndex":0},"schema":"https://github.com/citation-style-language/schema/raw/master/csl-citation.json"}</w:instrText>
      </w:r>
      <w:r>
        <w:rPr>
          <w:rFonts w:ascii="Verdana" w:hAnsi="Verdana" w:cs="Times New Roman"/>
          <w:sz w:val="28"/>
          <w:szCs w:val="28"/>
        </w:rPr>
        <w:fldChar w:fldCharType="separate"/>
      </w:r>
      <w:r>
        <w:rPr>
          <w:rFonts w:ascii="Verdana" w:hAnsi="Verdana" w:cs="Times New Roman"/>
          <w:sz w:val="28"/>
          <w:szCs w:val="28"/>
        </w:rPr>
        <w:t>(Rahman 2016)</w:t>
      </w:r>
      <w:r>
        <w:rPr>
          <w:rFonts w:ascii="Verdana" w:hAnsi="Verdana" w:cs="Times New Roman"/>
          <w:sz w:val="28"/>
          <w:szCs w:val="28"/>
        </w:rPr>
        <w:fldChar w:fldCharType="end"/>
      </w:r>
      <w:r>
        <w:rPr>
          <w:rFonts w:ascii="Verdana" w:hAnsi="Verdana" w:cs="Times New Roman"/>
          <w:sz w:val="28"/>
          <w:szCs w:val="28"/>
        </w:rPr>
        <w:t xml:space="preserve">. Meanwhile, according to </w:t>
      </w:r>
      <w:r>
        <w:rPr>
          <w:rFonts w:ascii="Verdana" w:hAnsi="Verdana" w:cs="Times New Roman"/>
          <w:sz w:val="28"/>
          <w:szCs w:val="28"/>
        </w:rPr>
        <w:fldChar w:fldCharType="begin" w:fldLock="1"/>
      </w:r>
      <w:r>
        <w:rPr>
          <w:rFonts w:ascii="Verdana" w:hAnsi="Verdana" w:cs="Times New Roman"/>
          <w:sz w:val="28"/>
          <w:szCs w:val="28"/>
        </w:rPr>
        <w:instrText xml:space="preserve">ADDIN CSL_CITATION {"citationItems":[{"id":"ITEM-1","itemData":{"abstract":"The phenomenon of social media presence as a result of the development of information and communication technology is remarkable. With a variety of services that can be used, social media has changed the way we communicate in society. Social media presence even had an impact in the way we communicate in all fields, such as marketing communication, political communication and communication in the learning system. It is certainly interesting to study whether social media presence only brings change impacts of conventional means of communication into a modern and all-digital, or also cause the communication is more effective.","author":[{"dropping-particle":"","family":"Setiadi","given":"Ahmad","non-dropping-particle":"","parse-names":false,"suffix":""}],"container-title":"Jurnal Humaniora","id":"ITEM-1","issue":"2","issued":{"date-parts":[["2016"]]},"page":"1-7","title":"Pemanfaatan media sosial untuk efektifitas komunikasi","type":"article-journal","volume":"16"},"uris":["http://www.mendeley.com/documents/?uuid=073dc28c-fecc-499b-b5d4-980c1a3c7977"]}],"mendeley":{"formattedCitation":"(Setiadi 2016)","plainTextFormattedCitation":"(Setiadi 2016)","previouslyFormattedCitation":"(Setiadi 2016)"},"properties":{"noteIndex":0},"schema":"https://github.com/citation-style-language/schema/raw/master/csl-citation.json"}</w:instrText>
      </w:r>
      <w:r>
        <w:rPr>
          <w:rFonts w:ascii="Verdana" w:hAnsi="Verdana" w:cs="Times New Roman"/>
          <w:sz w:val="28"/>
          <w:szCs w:val="28"/>
        </w:rPr>
        <w:fldChar w:fldCharType="separate"/>
      </w:r>
      <w:r>
        <w:rPr>
          <w:rFonts w:ascii="Verdana" w:hAnsi="Verdana" w:cs="Times New Roman"/>
          <w:sz w:val="28"/>
          <w:szCs w:val="28"/>
        </w:rPr>
        <w:t>(Setiadi 2016)</w:t>
      </w:r>
      <w:r>
        <w:rPr>
          <w:rFonts w:ascii="Verdana" w:hAnsi="Verdana" w:cs="Times New Roman"/>
          <w:sz w:val="28"/>
          <w:szCs w:val="28"/>
        </w:rPr>
        <w:fldChar w:fldCharType="end"/>
      </w:r>
      <w:r>
        <w:rPr>
          <w:rFonts w:ascii="Verdana" w:hAnsi="Verdana" w:cs="Times New Roman"/>
          <w:sz w:val="28"/>
          <w:szCs w:val="28"/>
          <w:lang w:val="en-US"/>
        </w:rPr>
        <w:t xml:space="preserve">, </w:t>
      </w:r>
      <w:r>
        <w:rPr>
          <w:rFonts w:ascii="Verdana" w:hAnsi="Verdana" w:cs="Times New Roman"/>
          <w:sz w:val="28"/>
          <w:szCs w:val="28"/>
        </w:rPr>
        <w:t xml:space="preserve">the presence of social media has led to the impact of change by communicating from conventional to modern and all-digital. As well as freedom of speech, the sharing of social media offers should be addressed wisely by its users. Social Media development can bring new ways of communication in the community and can change the paradigm of communicating. With the presence of social </w:t>
      </w:r>
      <w:r>
        <w:rPr>
          <w:rFonts w:ascii="Verdana" w:hAnsi="Verdana" w:cs="Times New Roman"/>
          <w:sz w:val="28"/>
          <w:szCs w:val="28"/>
          <w:lang w:val="en-US"/>
        </w:rPr>
        <w:t>media</w:t>
      </w:r>
      <w:r>
        <w:rPr>
          <w:rFonts w:hint="default" w:ascii="Verdana" w:hAnsi="Verdana" w:cs="Times New Roman"/>
          <w:sz w:val="28"/>
          <w:szCs w:val="28"/>
          <w:lang w:val="en-US"/>
        </w:rPr>
        <w:t>,</w:t>
      </w:r>
      <w:r>
        <w:rPr>
          <w:rFonts w:ascii="Verdana" w:hAnsi="Verdana" w:cs="Times New Roman"/>
          <w:sz w:val="28"/>
          <w:szCs w:val="28"/>
        </w:rPr>
        <w:t xml:space="preserve"> the role group </w:t>
      </w:r>
      <w:r>
        <w:rPr>
          <w:rFonts w:hint="default" w:ascii="Verdana" w:hAnsi="Verdana" w:cs="Times New Roman"/>
          <w:sz w:val="28"/>
          <w:szCs w:val="28"/>
          <w:lang w:val="en-US"/>
        </w:rPr>
        <w:t>and</w:t>
      </w:r>
      <w:r>
        <w:rPr>
          <w:rFonts w:ascii="Verdana" w:hAnsi="Verdana" w:cs="Times New Roman"/>
          <w:sz w:val="28"/>
          <w:szCs w:val="28"/>
        </w:rPr>
        <w:t xml:space="preserve"> the user actor or other users will get the reference and appropriate information in need.</w:t>
      </w:r>
    </w:p>
    <w:p>
      <w:pPr>
        <w:spacing w:line="240" w:lineRule="auto"/>
        <w:ind w:firstLine="720"/>
        <w:jc w:val="both"/>
        <w:rPr>
          <w:rFonts w:ascii="Verdana" w:hAnsi="Verdana" w:cs="Times New Roman"/>
          <w:sz w:val="28"/>
          <w:szCs w:val="28"/>
          <w:lang w:val="en-US"/>
        </w:rPr>
      </w:pPr>
      <w:r>
        <w:rPr>
          <w:rFonts w:ascii="Verdana" w:hAnsi="Verdana" w:cs="Times New Roman"/>
          <w:sz w:val="28"/>
          <w:szCs w:val="28"/>
        </w:rPr>
        <w:t>Social Media is useful for providing reference, information, and learning. According to the needs of the user in the same as being an attraction to sit a healthy dialogue process in communicating, that will impact harmonization. Indeed, social media also creates space dissemination of ideas rationally. As such, it is necessary to review the ethics of communication to find out what communicators and communists should use ethical standards in assessing the techniques, content, and purpose of communication on social media</w:t>
      </w:r>
      <w:r>
        <w:rPr>
          <w:rFonts w:ascii="Verdana" w:hAnsi="Verdana" w:cs="Times New Roman"/>
          <w:sz w:val="28"/>
          <w:szCs w:val="28"/>
          <w:lang w:val="en-US"/>
        </w:rPr>
        <w:t xml:space="preserve"> </w:t>
      </w:r>
      <w:r>
        <w:rPr>
          <w:rFonts w:ascii="Verdana" w:hAnsi="Verdana" w:cs="Times New Roman"/>
          <w:sz w:val="28"/>
          <w:szCs w:val="28"/>
        </w:rPr>
        <w:fldChar w:fldCharType="begin" w:fldLock="1"/>
      </w:r>
      <w:r>
        <w:rPr>
          <w:rFonts w:ascii="Verdana" w:hAnsi="Verdana" w:cs="Times New Roman"/>
          <w:sz w:val="28"/>
          <w:szCs w:val="28"/>
        </w:rPr>
        <w:instrText xml:space="preserve">ADDIN CSL_CITATION {"citationItems":[{"id":"ITEM-1","itemData":{"DOI":"10.33005/jkom.v1i1.5","ISSN":"2086-7573","abstract":"Media sosial belakangan ini menjadi fenomena media baru yang digemari oleh masyarakat Indonesia, khususnya kaum remaja hingga dewasa. Hal tersebut menjadikan berita dan informasi menyebar dengan begitu cepatnya dan sangat mudah didapatkannya. Bukan hanya itu, masyarakat pun dapat segera memberikan opini dan reaksinya sesaat setelah kejadian tersebut berlangsung, baik opini positif maupun negatif. Peneliti tertarik untuk membahas etika berkomunikasi netizen dalam menerima berita dan informasi pada halaman facebook E100 Radio Suara Surabaya. Penelitian ini bersiat kualitatif dengan studi etnografi virtual. Tinjauan pustaka yang peneliti gunakan antara lain : Komunikasi dan internet, cyber media, khalayak di cyber media, hukum dan etika di cyber media dan etnografi virtual. Informan dalam penelitian ini adalah netizen yang aktif memberikan komentar dalam akun Facebook E100 Radio Suara Surabaya. Hasil penelitian menunjukan ada lima tipe netizen dalam memberikan komentar di akun Facebook E100 Radio Suara Surabaya, yakni tipe meminta informasi, menyampaikan informasi,  menyampaikan argumentasi dengan baik, menyampaikan argumentasi dengan tidak baik, pemberi komentar dari komentator.\r  \r Kata Kunci : etnografi virtual, etika komunikasi, media sosial, netizen.","author":[{"dropping-particle":"","family":"Febriyanti","given":"Syafrida Nurrachmi","non-dropping-particle":"","parse-names":false,"suffix":""},{"dropping-particle":"","family":"Tutiasri","given":"Ririn Puspita","non-dropping-particle":"","parse-names":false,"suffix":""}],"container-title":"Jurnal Ilmu Komunikasi","id":"ITEM-1","issue":"1","issued":{"date-parts":[["2018"]]},"page":"216-224","title":"Etika Komunikasi Netizen di Media Sosial","type":"article-journal","volume":"1"},"uris":["http://www.mendeley.com/documents/?uuid=e35cec0f-fc36-434f-91a3-8587d5ad6951"]}],"mendeley":{"formattedCitation":"(Febriyanti and Tutiasri 2018)","plainTextFormattedCitation":"(Febriyanti and Tutiasri 2018)","previouslyFormattedCitation":"(Febriyanti and Tutiasri 2018)"},"properties":{"noteIndex":0},"schema":"https://github.com/citation-style-language/schema/raw/master/csl-citation.json"}</w:instrText>
      </w:r>
      <w:r>
        <w:rPr>
          <w:rFonts w:ascii="Verdana" w:hAnsi="Verdana" w:cs="Times New Roman"/>
          <w:sz w:val="28"/>
          <w:szCs w:val="28"/>
        </w:rPr>
        <w:fldChar w:fldCharType="separate"/>
      </w:r>
      <w:r>
        <w:rPr>
          <w:rFonts w:ascii="Verdana" w:hAnsi="Verdana" w:cs="Times New Roman"/>
          <w:sz w:val="28"/>
          <w:szCs w:val="28"/>
        </w:rPr>
        <w:t>(Febriyanti and Tutiasri 2018)</w:t>
      </w:r>
      <w:r>
        <w:rPr>
          <w:rFonts w:ascii="Verdana" w:hAnsi="Verdana" w:cs="Times New Roman"/>
          <w:sz w:val="28"/>
          <w:szCs w:val="28"/>
        </w:rPr>
        <w:fldChar w:fldCharType="end"/>
      </w:r>
      <w:r>
        <w:rPr>
          <w:rFonts w:ascii="Verdana" w:hAnsi="Verdana" w:cs="Times New Roman"/>
          <w:sz w:val="28"/>
          <w:szCs w:val="28"/>
        </w:rPr>
        <w:t>.</w:t>
      </w:r>
      <w:r>
        <w:rPr>
          <w:rFonts w:ascii="Verdana" w:hAnsi="Verdana" w:cs="Times New Roman"/>
          <w:sz w:val="28"/>
          <w:szCs w:val="28"/>
          <w:lang w:val="en-US"/>
        </w:rPr>
        <w:t xml:space="preserve"> </w:t>
      </w:r>
      <w:r>
        <w:rPr>
          <w:rFonts w:ascii="Verdana" w:hAnsi="Verdana" w:cs="Times New Roman"/>
          <w:sz w:val="28"/>
          <w:szCs w:val="28"/>
        </w:rPr>
        <w:t>The impact of communication is infinite distance, time, happeni</w:t>
      </w:r>
      <w:bookmarkStart w:id="4" w:name="_GoBack"/>
      <w:bookmarkEnd w:id="4"/>
      <w:r>
        <w:rPr>
          <w:rFonts w:ascii="Verdana" w:hAnsi="Verdana" w:cs="Times New Roman"/>
          <w:sz w:val="28"/>
          <w:szCs w:val="28"/>
        </w:rPr>
        <w:t>ng anywhere, anytime. Social Media comes with Twitter, Facebook, Instagram, and the like. Distance is not a problem in communicating with the presence of social media that can hold social status and social media change or distort many thoughts and theories</w:t>
      </w:r>
      <w:r>
        <w:rPr>
          <w:rFonts w:ascii="Verdana" w:hAnsi="Verdana" w:cs="Times New Roman"/>
          <w:sz w:val="28"/>
          <w:szCs w:val="28"/>
          <w:lang w:val="en-US"/>
        </w:rPr>
        <w:t>.</w:t>
      </w:r>
    </w:p>
    <w:p>
      <w:pPr>
        <w:spacing w:line="240" w:lineRule="auto"/>
        <w:ind w:firstLine="720"/>
        <w:jc w:val="both"/>
        <w:rPr>
          <w:rFonts w:ascii="Verdana" w:hAnsi="Verdana" w:cs="Times New Roman"/>
          <w:sz w:val="28"/>
          <w:szCs w:val="28"/>
          <w:lang w:val="en-US" w:eastAsia="zh-CN"/>
        </w:rPr>
      </w:pPr>
      <w:r>
        <w:rPr>
          <w:rFonts w:ascii="Verdana" w:hAnsi="Verdana" w:cs="Times New Roman"/>
          <w:sz w:val="28"/>
          <w:szCs w:val="28"/>
        </w:rPr>
        <w:t>In Indonesia, social media has grown rapidly, making it easier for people to get information through social media. Even social media can affect one's perception quickly. In the study (Putra et al., 2018) explains the social media Twitter brought time communication with @Forbali13 accounts, which form a meme that has contained an invitation message, to join in the Bali decline reclamation movement, with the proven propaganda theory, because in the meme there are messages that are informative and educative. One example of the movement in social media to coordinate movement in one vote, it is evident that social media as an effective means of informa</w:t>
      </w:r>
      <w:r>
        <w:rPr>
          <w:rFonts w:ascii="Verdana" w:hAnsi="Verdana" w:cs="Times New Roman"/>
          <w:sz w:val="28"/>
          <w:szCs w:val="28"/>
          <w:lang w:val="en-US"/>
        </w:rPr>
        <w:t>tion</w:t>
      </w:r>
      <w:r>
        <w:rPr>
          <w:rFonts w:ascii="Verdana" w:hAnsi="Verdana" w:cs="Times New Roman"/>
          <w:sz w:val="28"/>
          <w:szCs w:val="28"/>
        </w:rPr>
        <w:t>.</w:t>
      </w:r>
      <w:r>
        <w:t xml:space="preserve"> </w:t>
      </w:r>
      <w:r>
        <w:rPr>
          <w:rFonts w:ascii="Verdana" w:hAnsi="Verdana" w:cs="Times New Roman"/>
          <w:sz w:val="28"/>
          <w:szCs w:val="28"/>
        </w:rPr>
        <w:t>The movement that had been a highlight of the eye was the action #Gejayanmemanggil that took place on Monday, September 23, 2019, and September 30, 2019, performed by the People Alliance moves is a social movement.</w:t>
      </w:r>
      <w:r>
        <w:rPr>
          <w:rFonts w:ascii="Verdana" w:hAnsi="Verdana" w:cs="Times New Roman"/>
          <w:sz w:val="28"/>
          <w:szCs w:val="28"/>
          <w:lang w:val="en-US"/>
        </w:rPr>
        <w:t xml:space="preserve"> According to</w:t>
      </w:r>
      <w:r>
        <w:rPr>
          <w:rFonts w:ascii="Verdana" w:hAnsi="Verdana" w:cs="Times New Roman"/>
          <w:sz w:val="28"/>
          <w:szCs w:val="28"/>
          <w:lang w:val="en-US" w:eastAsia="zh-CN"/>
        </w:rPr>
        <w:t xml:space="preserve"> </w:t>
      </w:r>
      <w:r>
        <w:rPr>
          <w:rFonts w:ascii="Verdana" w:hAnsi="Verdana" w:cs="Times New Roman"/>
          <w:sz w:val="28"/>
          <w:szCs w:val="28"/>
        </w:rPr>
        <w:fldChar w:fldCharType="begin" w:fldLock="1"/>
      </w:r>
      <w:r>
        <w:rPr>
          <w:rFonts w:ascii="Verdana" w:hAnsi="Verdana" w:cs="Times New Roman"/>
          <w:sz w:val="28"/>
          <w:szCs w:val="28"/>
        </w:rPr>
        <w:instrText xml:space="preserve">ADDIN CSL_CITATION {"citationItems":[{"id":"ITEM-1","itemData":{"author":[{"dropping-particle":"","family":"Heywood","given":"Andrew","non-dropping-particle":"","parse-names":false,"suffix":""}],"container-title":"Pustaka Pelajar","id":"ITEM-1","issued":{"date-parts":[["2014"]]},"number-of-pages":"461","publisher-place":"Yogyakarta","title":"Politik","type":"book"},"uris":["http://www.mendeley.com/documents/?uuid=5364d81c-04b7-49c9-b2cf-1011a7aee128"]}],"mendeley":{"formattedCitation":"(Heywood 2014)","plainTextFormattedCitation":"(Heywood 2014)","previouslyFormattedCitation":"(Heywood 2014)"},"properties":{"noteIndex":0},"schema":"https://github.com/citation-style-language/schema/raw/master/csl-citation.json"}</w:instrText>
      </w:r>
      <w:r>
        <w:rPr>
          <w:rFonts w:ascii="Verdana" w:hAnsi="Verdana" w:cs="Times New Roman"/>
          <w:sz w:val="28"/>
          <w:szCs w:val="28"/>
        </w:rPr>
        <w:fldChar w:fldCharType="separate"/>
      </w:r>
      <w:r>
        <w:rPr>
          <w:rFonts w:ascii="Verdana" w:hAnsi="Verdana" w:cs="Times New Roman"/>
          <w:sz w:val="28"/>
          <w:szCs w:val="28"/>
        </w:rPr>
        <w:t>(Heywood 2014)</w:t>
      </w:r>
      <w:r>
        <w:rPr>
          <w:rFonts w:ascii="Verdana" w:hAnsi="Verdana" w:cs="Times New Roman"/>
          <w:sz w:val="28"/>
          <w:szCs w:val="28"/>
        </w:rPr>
        <w:fldChar w:fldCharType="end"/>
      </w:r>
      <w:r>
        <w:rPr>
          <w:rFonts w:ascii="Verdana" w:hAnsi="Verdana" w:cs="Times New Roman"/>
          <w:sz w:val="28"/>
          <w:szCs w:val="28"/>
        </w:rPr>
        <w:t>,</w:t>
      </w:r>
    </w:p>
    <w:p>
      <w:pPr>
        <w:spacing w:line="240" w:lineRule="auto"/>
        <w:ind w:left="720" w:firstLine="720"/>
        <w:jc w:val="both"/>
        <w:rPr>
          <w:rFonts w:ascii="Verdana" w:hAnsi="Verdana" w:cs="Times New Roman"/>
          <w:i/>
          <w:iCs/>
          <w:sz w:val="28"/>
          <w:szCs w:val="28"/>
          <w:lang w:eastAsia="zh-CN"/>
        </w:rPr>
      </w:pPr>
      <w:r>
        <w:rPr>
          <w:rFonts w:ascii="Verdana" w:hAnsi="Verdana" w:cs="Times New Roman"/>
          <w:i/>
          <w:iCs/>
          <w:sz w:val="28"/>
          <w:szCs w:val="28"/>
          <w:lang w:eastAsia="zh-CN"/>
        </w:rPr>
        <w:t>"Social movements are a particular form of collective behavior where motives for action originate largely from the attitudes and aspirations of the members, typically in action within a loose organizational framework, to become part of a social movement requires a level of commitment and political activism from membership formally "</w:t>
      </w:r>
    </w:p>
    <w:p>
      <w:pPr>
        <w:spacing w:line="240" w:lineRule="auto"/>
        <w:ind w:firstLine="720"/>
        <w:jc w:val="both"/>
        <w:rPr>
          <w:rFonts w:hint="eastAsia" w:ascii="Verdana" w:hAnsi="Verdana" w:cs="Times New Roman"/>
          <w:sz w:val="28"/>
          <w:szCs w:val="28"/>
          <w:lang w:val="en-US" w:eastAsia="zh-CN"/>
        </w:rPr>
      </w:pPr>
      <w:r>
        <w:rPr>
          <w:rFonts w:ascii="Verdana" w:hAnsi="Verdana" w:cs="Times New Roman"/>
          <w:sz w:val="28"/>
          <w:szCs w:val="28"/>
          <w:lang w:eastAsia="zh-CN"/>
        </w:rPr>
        <w:t>The #Gejayanmemanggil action movement is a type of new social movement that embraces young people. The movement appears on social media, where social media becomes the first information spotlight for students. The new social movement is a contemporary movement that is generally more interesting among young, educated, and relatively prosperous circles. The movements of the youth are believed to be critical movements, intellectual movements, and the movement of humanitarian struggles that are in the party to people's aspirations. Therefore, social media is a means of information that is very influential about the students' movements in the dissemination of issues or mass communication. Does this research try to answer how the Cyber Activism (case study of</w:t>
      </w:r>
      <w:r>
        <w:rPr>
          <w:rFonts w:ascii="Verdana" w:hAnsi="Verdana" w:cs="Times New Roman"/>
          <w:sz w:val="28"/>
          <w:szCs w:val="28"/>
          <w:lang w:val="en-US" w:eastAsia="zh-CN"/>
        </w:rPr>
        <w:t xml:space="preserve"> </w:t>
      </w:r>
      <w:r>
        <w:rPr>
          <w:rFonts w:ascii="Verdana" w:hAnsi="Verdana" w:cs="Times New Roman"/>
          <w:sz w:val="28"/>
          <w:szCs w:val="28"/>
          <w:lang w:eastAsia="zh-CN"/>
        </w:rPr>
        <w:t>Twitter usage in the dissemination of #Gejayanmemanggil information)</w:t>
      </w:r>
      <w:r>
        <w:rPr>
          <w:rFonts w:ascii="Verdana" w:hAnsi="Verdana" w:cs="Times New Roman"/>
          <w:sz w:val="28"/>
          <w:szCs w:val="28"/>
          <w:lang w:val="en-US" w:eastAsia="zh-CN"/>
        </w:rPr>
        <w:t>?</w:t>
      </w:r>
    </w:p>
    <w:p>
      <w:pPr>
        <w:pStyle w:val="10"/>
        <w:numPr>
          <w:ilvl w:val="0"/>
          <w:numId w:val="1"/>
        </w:numPr>
        <w:spacing w:line="240" w:lineRule="auto"/>
        <w:jc w:val="both"/>
        <w:rPr>
          <w:rFonts w:ascii="Verdana" w:hAnsi="Verdana" w:cs="Times New Roman"/>
          <w:b/>
          <w:bCs/>
          <w:sz w:val="28"/>
          <w:szCs w:val="28"/>
        </w:rPr>
      </w:pPr>
      <w:r>
        <w:rPr>
          <w:rFonts w:ascii="Verdana" w:hAnsi="Verdana" w:cs="Times New Roman"/>
          <w:b/>
          <w:bCs/>
          <w:sz w:val="28"/>
          <w:szCs w:val="28"/>
        </w:rPr>
        <w:t>Literature Review</w:t>
      </w:r>
    </w:p>
    <w:p>
      <w:pPr>
        <w:spacing w:line="240" w:lineRule="auto"/>
        <w:ind w:left="360"/>
        <w:jc w:val="both"/>
        <w:rPr>
          <w:rFonts w:ascii="Verdana" w:hAnsi="Verdana" w:cs="Times New Roman"/>
          <w:b/>
          <w:bCs/>
          <w:sz w:val="28"/>
          <w:szCs w:val="28"/>
        </w:rPr>
      </w:pPr>
      <w:r>
        <w:rPr>
          <w:rFonts w:ascii="Verdana" w:hAnsi="Verdana" w:cs="Times New Roman"/>
          <w:b/>
          <w:bCs/>
          <w:sz w:val="28"/>
          <w:szCs w:val="28"/>
        </w:rPr>
        <w:t>2.1 Social Media Use</w:t>
      </w:r>
    </w:p>
    <w:p>
      <w:pPr>
        <w:spacing w:line="240" w:lineRule="auto"/>
        <w:ind w:firstLine="720"/>
        <w:jc w:val="both"/>
        <w:rPr>
          <w:rFonts w:ascii="Verdana" w:hAnsi="Verdana" w:cs="Times New Roman"/>
          <w:sz w:val="28"/>
          <w:szCs w:val="28"/>
        </w:rPr>
      </w:pPr>
      <w:r>
        <w:rPr>
          <w:rFonts w:ascii="Verdana" w:hAnsi="Verdana" w:cs="Times New Roman"/>
          <w:sz w:val="28"/>
          <w:szCs w:val="28"/>
        </w:rPr>
        <w:t xml:space="preserve">The year 1995 recorded only 1 million sites on the Internet, so in 2010 more than ever even social media users each year will increase </w:t>
      </w:r>
      <w:r>
        <w:rPr>
          <w:rFonts w:ascii="Verdana" w:hAnsi="Verdana" w:cs="Times New Roman"/>
          <w:sz w:val="28"/>
          <w:szCs w:val="28"/>
        </w:rPr>
        <w:fldChar w:fldCharType="begin" w:fldLock="1"/>
      </w:r>
      <w:r>
        <w:rPr>
          <w:rFonts w:ascii="Verdana" w:hAnsi="Verdana" w:cs="Times New Roman"/>
          <w:sz w:val="28"/>
          <w:szCs w:val="28"/>
        </w:rPr>
        <w:instrText xml:space="preserve">ADDIN CSL_CITATION {"citationItems":[{"id":"ITEM-1","itemData":{"DOI":"10.1017/CBO9781107415324.004","ISBN":"9788578110796","ISSN":"1098-6596","PMID":"25246403","abstract":"Pengguna medsos bahkan bisa aktif, mengambil peran dan independen dalam menentukan konten-konten dalam medsos kapan pun dan di mana pun. User medsos bebas untuk mengedit seperti mengurangi dan menambahkan, menyebarkan, serta memodifikasi baik dalam bentuk tulisan, gambar, video, grafis, maupun berbagai bentuk konten yang lain. Masa depan media sosial sulit diprediksi. Yang pasti keberadaannya makin tidak bisa dipisahkan dari kehidupan manusia. Hal itu terjadi berkat manfaat dan fungsi medsos yang telah membuat kehidupan manusia lebih mudah, efektif dan efisien. Pada tahun 1995 tercatat hanya ada 1 juta situs di internet, maka pada tahun 2010 jumlahnya sudah 30 mencapai 1,97 miliar. Pada tahun 2014 ini data termutahir menunjukkan pengguna internet dunia diperkirakan sudah melampaui 2,2 miliar atau sekitar 30 persen dari total populasi di dunia.","author":[{"dropping-particle":"","family":"Kosasih","given":"Iwan","non-dropping-particle":"","parse-names":false,"suffix":""}],"container-title":"Journal of Chemical Information and Modeling","id":"ITEM-1","issue":"9","issued":{"date-parts":[["2016"]]},"page":"1689-1699","title":"PERAN MEDIA SOSIAL FACEBOOK DAN TWITTER DALAM MEMBANGUN KOMUNIKASI (Persepsi dan Motifasi Masyarakat jejaring Sosial Dalam Pergaulan)","type":"article-journal","volume":"53"},"uris":["http://www.mendeley.com/documents/?uuid=e21a3716-27e7-4703-8870-3acb81e021d7"]}],"mendeley":{"formattedCitation":"(Kosasih 2016)","plainTextFormattedCitation":"(Kosasih 2016)","previouslyFormattedCitation":"(Kosasih 2016)"},"properties":{"noteIndex":0},"schema":"https://github.com/citation-style-language/schema/raw/master/csl-citation.json"}</w:instrText>
      </w:r>
      <w:r>
        <w:rPr>
          <w:rFonts w:ascii="Verdana" w:hAnsi="Verdana" w:cs="Times New Roman"/>
          <w:sz w:val="28"/>
          <w:szCs w:val="28"/>
        </w:rPr>
        <w:fldChar w:fldCharType="separate"/>
      </w:r>
      <w:r>
        <w:rPr>
          <w:rFonts w:ascii="Verdana" w:hAnsi="Verdana" w:cs="Times New Roman"/>
          <w:sz w:val="28"/>
          <w:szCs w:val="28"/>
        </w:rPr>
        <w:t>(Kosasih 2016)</w:t>
      </w:r>
      <w:r>
        <w:rPr>
          <w:rFonts w:ascii="Verdana" w:hAnsi="Verdana" w:cs="Times New Roman"/>
          <w:sz w:val="28"/>
          <w:szCs w:val="28"/>
        </w:rPr>
        <w:fldChar w:fldCharType="end"/>
      </w:r>
      <w:r>
        <w:rPr>
          <w:rFonts w:ascii="Verdana" w:hAnsi="Verdana" w:cs="Times New Roman"/>
          <w:sz w:val="28"/>
          <w:szCs w:val="28"/>
        </w:rPr>
        <w:t xml:space="preserve">. So self-awareness is needed when we exchange or disseminate </w:t>
      </w:r>
      <w:r>
        <w:rPr>
          <w:rFonts w:ascii="Verdana" w:hAnsi="Verdana" w:cs="Times New Roman"/>
          <w:sz w:val="28"/>
          <w:szCs w:val="28"/>
        </w:rPr>
        <w:fldChar w:fldCharType="begin" w:fldLock="1"/>
      </w:r>
      <w:r>
        <w:rPr>
          <w:rFonts w:ascii="Verdana" w:hAnsi="Verdana" w:cs="Times New Roman"/>
          <w:sz w:val="28"/>
          <w:szCs w:val="28"/>
        </w:rPr>
        <w:instrText xml:space="preserve">ADDIN CSL_CITATION {"citationItems":[{"id":"ITEM-1","itemData":{"DOI":"10.26623/themessenger.v3i2.270","ISSN":"2086-1559","abstract":"&lt;p&gt;&lt;em&gt;Media presents to be a part of human life. The presence and the development of internet bring a new way of how to communite in social life. Social media presents and changes the communication paradigm in today's society. Communication in social media is not limited by distance, time, and space. It could happen anywhere, anytime, without having a face to face talking. Even social media can negate social status that is often as a barrier in communication.&lt;/em&gt;&lt;strong&gt;&lt;/strong&gt;&lt;/p&gt;&lt;p&gt;&lt;em&gt;Social media has changed the world. Levels of communication merged into one container called a social media. The rise of many consequences must also be wary of, in the sense of social media opens up the opportunity of each individual involved in it to issue his opinion freely. However, self-control should be shared, in order to have freedom of communication which does not violate ethical boundaries and does not offend others.&lt;/em&gt;&lt;/p&gt;","author":[{"dropping-particle":"","family":"Watie","given":"Errika Dwi Setya","non-dropping-particle":"","parse-names":false,"suffix":""}],"container-title":"Jurnal The Messenger","id":"ITEM-1","issue":"2","issued":{"date-parts":[["2016"]]},"page":"69","title":"Komunikasi dan Media Sosial (Communications and Social Media)","type":"article-journal","volume":"3"},"uris":["http://www.mendeley.com/documents/?uuid=35d295e5-169b-4282-8c5f-d4e81c83ec50"]}],"mendeley":{"formattedCitation":"(Watie 2016)","plainTextFormattedCitation":"(Watie 2016)","previouslyFormattedCitation":"(Watie 2016)"},"properties":{"noteIndex":0},"schema":"https://github.com/citation-style-language/schema/raw/master/csl-citation.json"}</w:instrText>
      </w:r>
      <w:r>
        <w:rPr>
          <w:rFonts w:ascii="Verdana" w:hAnsi="Verdana" w:cs="Times New Roman"/>
          <w:sz w:val="28"/>
          <w:szCs w:val="28"/>
        </w:rPr>
        <w:fldChar w:fldCharType="separate"/>
      </w:r>
      <w:r>
        <w:rPr>
          <w:rFonts w:ascii="Verdana" w:hAnsi="Verdana" w:cs="Times New Roman"/>
          <w:sz w:val="28"/>
          <w:szCs w:val="28"/>
        </w:rPr>
        <w:t>(Watie 2016)</w:t>
      </w:r>
      <w:r>
        <w:rPr>
          <w:rFonts w:ascii="Verdana" w:hAnsi="Verdana" w:cs="Times New Roman"/>
          <w:sz w:val="28"/>
          <w:szCs w:val="28"/>
        </w:rPr>
        <w:fldChar w:fldCharType="end"/>
      </w:r>
      <w:r>
        <w:rPr>
          <w:rFonts w:ascii="Verdana" w:hAnsi="Verdana" w:cs="Times New Roman"/>
          <w:sz w:val="28"/>
          <w:szCs w:val="28"/>
        </w:rPr>
        <w:t>.</w:t>
      </w:r>
      <w:r>
        <w:t xml:space="preserve"> </w:t>
      </w:r>
      <w:r>
        <w:rPr>
          <w:rFonts w:ascii="Verdana" w:hAnsi="Verdana" w:cs="Times New Roman"/>
          <w:sz w:val="28"/>
          <w:szCs w:val="28"/>
        </w:rPr>
        <w:t>The impact of social media usage impacts behavior that has an indifference to the surrounding environment. Therefore social media is one that makes their moral development affected</w:t>
      </w:r>
      <w:r>
        <w:rPr>
          <w:rFonts w:ascii="Verdana" w:hAnsi="Verdana" w:cs="Times New Roman"/>
          <w:sz w:val="28"/>
          <w:szCs w:val="28"/>
          <w:lang w:val="en-US"/>
        </w:rPr>
        <w:t xml:space="preserve"> </w:t>
      </w:r>
      <w:r>
        <w:rPr>
          <w:rFonts w:ascii="Verdana" w:hAnsi="Verdana" w:cs="Times New Roman"/>
          <w:sz w:val="28"/>
          <w:szCs w:val="28"/>
        </w:rPr>
        <w:fldChar w:fldCharType="begin" w:fldLock="1"/>
      </w:r>
      <w:r>
        <w:rPr>
          <w:rFonts w:ascii="Verdana" w:hAnsi="Verdana" w:cs="Times New Roman"/>
          <w:sz w:val="28"/>
          <w:szCs w:val="28"/>
        </w:rPr>
        <w:instrText xml:space="preserve">ADDIN CSL_CITATION {"citationItems":[{"id":"ITEM-1","itemData":{"DOI":"10.21067/jmk.v3i2.2943","ISSN":"2527-4821","abstract":"Penelitian ini bertujuan untuk mengetahui pengaruh penggunaan media sosial yang terlalu sering terhadap perkembangan moral siswa di SMP Islam Ma’arif dan di SMP NU Bululawang. Penelitian ini merupakan penelitian deskriptif kuantitatif. Populasi dalam penelitian ini adalah siswa kelas VIII sebanyak 278 siswa dengan menggunakan teknik sampel apabila lebih dari 100 diambil antara 10 – 15 % atau 20 – 25 % atau labih sehingga sampel dalam penelitian ini berjumlah 83 siswa. Teknik pengumpulan data pada penelitian ini menggunakan angket dan observasi. Teknik analisis data dilakukan dengan analisis persentase, normalitas, homogenitas, dan uji F. Hasil penelitian ini menunjukkan bahwa terdapat pengaruh yang signifikan antara intensitas media sosial terhadap perkembangan moral siswa kelas VIII. Data tersebut berdasarkan hasil uji F nilai F hitung sebesar 11,368. Dengan sig. sebesar 0,000 &lt; 0,05. Penelitian yang dilakukan dengan baik akan menghasilkan informasi yang akurat, rinci, dan terpecaya sehingga dapat memberikan manfaat mengenai cara penggunaan media sosial kepada siswa sehingga teralihkan dengan informasi yang tidak benar atau percakapan yang kurang bermanfaat khususnya bagi peneliti maupun orang lain. Berdasarkan hasil penelitian ini juga bermanfaat 1) bagi kepala sekolah, 2) bagi peneliti, 3) bagi guru.\r  ","author":[{"dropping-particle":"","family":"Nurcahyo","given":"Hendrawan","non-dropping-particle":"","parse-names":false,"suffix":""},{"dropping-particle":"","family":"Adi","given":"Purwito","non-dropping-particle":"","parse-names":false,"suffix":""},{"dropping-particle":"","family":"Edi","given":"Cahyo","non-dropping-particle":"","parse-names":false,"suffix":""}],"container-title":"Jurnal Moral Kemasyarakatan","id":"ITEM-1","issue":"2","issued":{"date-parts":[["2019"]]},"page":"57-63","title":"Intensitas Media Sosial Terhadap Perkembangan Moral Siswa","type":"article-journal","volume":"3"},"uris":["http://www.mendeley.com/documents/?uuid=0afa74d6-dee9-4fcb-a40b-9a888cae9b71"]}],"mendeley":{"formattedCitation":"(Nurcahyo, Adi, and Edi 2019)","manualFormatting":"(Nurcahyo, 2019)","plainTextFormattedCitation":"(Nurcahyo, Adi, and Edi 2019)","previouslyFormattedCitation":"(Nurcahyo, Adi, and Edi 2019)"},"properties":{"noteIndex":0},"schema":"https://github.com/citation-style-language/schema/raw/master/csl-citation.json"}</w:instrText>
      </w:r>
      <w:r>
        <w:rPr>
          <w:rFonts w:ascii="Verdana" w:hAnsi="Verdana" w:cs="Times New Roman"/>
          <w:sz w:val="28"/>
          <w:szCs w:val="28"/>
        </w:rPr>
        <w:fldChar w:fldCharType="separate"/>
      </w:r>
      <w:r>
        <w:rPr>
          <w:rFonts w:ascii="Verdana" w:hAnsi="Verdana" w:cs="Times New Roman"/>
          <w:sz w:val="28"/>
          <w:szCs w:val="28"/>
        </w:rPr>
        <w:t>(Nurcahyo, 2019)</w:t>
      </w:r>
      <w:r>
        <w:rPr>
          <w:rFonts w:ascii="Verdana" w:hAnsi="Verdana" w:cs="Times New Roman"/>
          <w:sz w:val="28"/>
          <w:szCs w:val="28"/>
        </w:rPr>
        <w:fldChar w:fldCharType="end"/>
      </w:r>
      <w:r>
        <w:rPr>
          <w:rFonts w:ascii="Verdana" w:hAnsi="Verdana" w:cs="Times New Roman"/>
          <w:sz w:val="28"/>
          <w:szCs w:val="28"/>
        </w:rPr>
        <w:t>.</w:t>
      </w:r>
      <w:r>
        <w:rPr>
          <w:rFonts w:ascii="Verdana" w:hAnsi="Verdana" w:cs="Times New Roman"/>
          <w:sz w:val="28"/>
          <w:szCs w:val="28"/>
          <w:lang w:val="en-US"/>
        </w:rPr>
        <w:t xml:space="preserve"> </w:t>
      </w:r>
      <w:r>
        <w:rPr>
          <w:rFonts w:ascii="Verdana" w:hAnsi="Verdana" w:cs="Times New Roman"/>
          <w:sz w:val="28"/>
          <w:szCs w:val="28"/>
        </w:rPr>
        <w:fldChar w:fldCharType="begin" w:fldLock="1"/>
      </w:r>
      <w:r>
        <w:rPr>
          <w:rFonts w:ascii="Verdana" w:hAnsi="Verdana" w:cs="Times New Roman"/>
          <w:sz w:val="28"/>
          <w:szCs w:val="28"/>
        </w:rPr>
        <w:instrText xml:space="preserve">ADDIN CSL_CITATION {"citationItems":[{"id":"ITEM-1","itemData":{"DOI":"10.24252/lp.2011v14n1a6","ISSN":"19793472","abstract":"This article aims a t comprehensively assessing the extent to which the role of information and communication technology in supporting learning process and integration model is offered by considering various opportunities and constraints faced in the imple-mentation of innovation diffusion. The use of Internet-based infor-mation communications technology such as Electronic Mail (E-mail), HP, Digital Cameras, MP3 Players, Web Sites, Wikipedia, YouTube, blogging, and podcasting are proven to be a source of learning and they are very important to be integrated. The integration of the infor-mation communication technology into learning can be applied thro-ugh innovation and d iffusion strategies and ASSURE model.","author":[{"dropping-particle":"","family":"Yaumi","given":"Muhammad","non-dropping-particle":"","parse-names":false,"suffix":""}],"container-title":"Lentera Pendidikan : Jurnal Ilmu Tarbiyah dan Keguruan","id":"ITEM-1","issue":"1","issued":{"date-parts":[["2017"]]},"page":"88-102","title":"Integrasi Teknologi Informasi Dan Komunikasi Dalam Pembelajaran","type":"article-journal","volume":"14"},"uris":["http://www.mendeley.com/documents/?uuid=b8830d8a-0ac4-43e2-9b95-c20adbe3fb6a"]}],"mendeley":{"formattedCitation":"(Yaumi 2017)","plainTextFormattedCitation":"(Yaumi 2017)","previouslyFormattedCitation":"(Yaumi 2017)"},"properties":{"noteIndex":0},"schema":"https://github.com/citation-style-language/schema/raw/master/csl-citation.json"}</w:instrText>
      </w:r>
      <w:r>
        <w:rPr>
          <w:rFonts w:ascii="Verdana" w:hAnsi="Verdana" w:cs="Times New Roman"/>
          <w:sz w:val="28"/>
          <w:szCs w:val="28"/>
        </w:rPr>
        <w:fldChar w:fldCharType="separate"/>
      </w:r>
      <w:r>
        <w:rPr>
          <w:rFonts w:ascii="Verdana" w:hAnsi="Verdana" w:cs="Times New Roman"/>
          <w:sz w:val="28"/>
          <w:szCs w:val="28"/>
        </w:rPr>
        <w:t>(Yaumi 2017)</w:t>
      </w:r>
      <w:r>
        <w:rPr>
          <w:rFonts w:ascii="Verdana" w:hAnsi="Verdana" w:cs="Times New Roman"/>
          <w:sz w:val="28"/>
          <w:szCs w:val="28"/>
        </w:rPr>
        <w:fldChar w:fldCharType="end"/>
      </w:r>
      <w:r>
        <w:t xml:space="preserve"> </w:t>
      </w:r>
      <w:r>
        <w:rPr>
          <w:rFonts w:ascii="Verdana" w:hAnsi="Verdana" w:cs="Times New Roman"/>
          <w:sz w:val="28"/>
          <w:szCs w:val="28"/>
        </w:rPr>
        <w:t>Explained that the integrity of the development of information technology in Indonesia is still the level of imitation, adoption, and innovation, which how to use integras towards modification and creation of information technology innovation is still minimal in practitioners, Act. But in research (Syu, 2018) Found in Western scientists ' view more than the components involved in communicating, as the communication process would be effective in the absence of interference, but both of them did not see the ethical aspects. The communication model emphasizes the ethical aspects and good communicating ordinances, so it does not cause a negative impact when interacting with others.</w:t>
      </w:r>
    </w:p>
    <w:p>
      <w:pPr>
        <w:spacing w:line="240" w:lineRule="auto"/>
        <w:ind w:firstLine="720"/>
        <w:jc w:val="both"/>
        <w:rPr>
          <w:rFonts w:ascii="Verdana" w:hAnsi="Verdana" w:cs="Times New Roman"/>
          <w:sz w:val="28"/>
          <w:szCs w:val="28"/>
        </w:rPr>
      </w:pPr>
      <w:r>
        <w:rPr>
          <w:rFonts w:ascii="Verdana" w:hAnsi="Verdana" w:cs="Times New Roman"/>
          <w:sz w:val="28"/>
          <w:szCs w:val="28"/>
        </w:rPr>
        <w:t xml:space="preserve">Social Media is not only a means of information according to </w:t>
      </w:r>
      <w:r>
        <w:rPr>
          <w:rFonts w:ascii="Verdana" w:hAnsi="Verdana" w:cs="Times New Roman"/>
          <w:sz w:val="28"/>
          <w:szCs w:val="28"/>
        </w:rPr>
        <w:fldChar w:fldCharType="begin" w:fldLock="1"/>
      </w:r>
      <w:r>
        <w:rPr>
          <w:rFonts w:ascii="Verdana" w:hAnsi="Verdana" w:cs="Times New Roman"/>
          <w:sz w:val="28"/>
          <w:szCs w:val="28"/>
        </w:rPr>
        <w:instrText xml:space="preserve">ADDIN CSL_CITATION {"citationItems":[{"id":"ITEM-1","itemData":{"abstract":"Penelitian ini dilakukan untuk mendapatkan rancangan sistem informasi yang diharapkan dapat digunakan untuk menggolongkan masing-masing peran guna mempermudah pengguna untuk mendapatkan informasi secara spesifik sesuai dengan subyek yang dibutuhkan. Penelitian ini dilakukan di Fakultas Teknologi Informasi UKSW, dalam pelaksanaannya penelitian ini menggunakan pendekatan kualitatif deskriptif. Analisis dan desain dalam penelitian ini menggunakan metode Object Oriented Analisis Design. Media sosial e-learning dapat menyediakan ruang diskusi pembelajaran bagi pengguna yang sedang membutuhkan informasi, di dalam ruang diskusi terdapat lecture yang memberikan referensi tentang kebutuhan refrensi dari pengguna. Media sosial menyediakan penggolongan peran pada aktor pengguna sesuai bidang yang dikuasai oleh pengguna, sehingga pengguna lain dapat memperoleh referensi dan informasi yang sesuai dengan bidang yang dibutuhkan. Manfaat media sosial ini dapat memberikan referensi dan informasi yang sesuai dengan kebutuhannya, serta dapat memperoleh pembelajaran yang sesuai dengan kebutuhan informasi dari pengguna.","author":[{"dropping-particle":"","family":"Huda","given":"A Miftahul","non-dropping-particle":"","parse-names":false,"suffix":""},{"dropping-particle":"","family":"Wonda","given":"Trisna","non-dropping-particle":"","parse-names":false,"suffix":""},{"dropping-particle":"","family":"Kom","given":"S","non-dropping-particle":"","parse-names":false,"suffix":""},{"dropping-particle":"","family":"Ir","given":"Prof","non-dropping-particle":"","parse-names":false,"suffix":""},{"dropping-particle":"","family":"Sediyono","given":"Eko","non-dropping-particle":"","parse-names":false,"suffix":""},{"dropping-particle":"","family":"Kom","given":"M","non-dropping-particle":"","parse-names":false,"suffix":""},{"dropping-particle":"","family":"No","given":"Jln Diponegoro","non-dropping-particle":"","parse-names":false,"suffix":""}],"container-title":"Computatio: Journal of Computer Science and Information Systems","id":"ITEM-1","issued":{"date-parts":[["2017"]]},"page":"124-134","title":"RANCANG BANGUN SISTEM INFORMASI PENGGOLONGAN PERAN PADA SISTEM PEMBELAJARAN UNIVERSITAS MENGGUNAKAN MEDIA SOSIAL","type":"article-journal","volume":"2"},"uris":["http://www.mendeley.com/documents/?uuid=e72cda14-c86b-4c86-9bf5-bcd1476a0521"]}],"mendeley":{"formattedCitation":"(Huda et al. 2017)","plainTextFormattedCitation":"(Huda et al. 2017)","previouslyFormattedCitation":"(Huda et al. 2017)"},"properties":{"noteIndex":0},"schema":"https://github.com/citation-style-language/schema/raw/master/csl-citation.json"}</w:instrText>
      </w:r>
      <w:r>
        <w:rPr>
          <w:rFonts w:ascii="Verdana" w:hAnsi="Verdana" w:cs="Times New Roman"/>
          <w:sz w:val="28"/>
          <w:szCs w:val="28"/>
        </w:rPr>
        <w:fldChar w:fldCharType="separate"/>
      </w:r>
      <w:r>
        <w:rPr>
          <w:rFonts w:ascii="Verdana" w:hAnsi="Verdana" w:cs="Times New Roman"/>
          <w:sz w:val="28"/>
          <w:szCs w:val="28"/>
        </w:rPr>
        <w:t>(Huda et al. 2017)</w:t>
      </w:r>
      <w:r>
        <w:rPr>
          <w:rFonts w:ascii="Verdana" w:hAnsi="Verdana" w:cs="Times New Roman"/>
          <w:sz w:val="28"/>
          <w:szCs w:val="28"/>
        </w:rPr>
        <w:fldChar w:fldCharType="end"/>
      </w:r>
      <w:r>
        <w:t xml:space="preserve"> </w:t>
      </w:r>
      <w:r>
        <w:rPr>
          <w:rFonts w:ascii="Verdana" w:hAnsi="Verdana" w:cs="Times New Roman"/>
          <w:sz w:val="28"/>
          <w:szCs w:val="28"/>
        </w:rPr>
        <w:t xml:space="preserve">E-learning is also a provision of a learning discussion space in users who need information. With this discussion room, some lectures provide references regarding the needs of reference users. </w:t>
      </w:r>
      <w:r>
        <w:rPr>
          <w:rFonts w:ascii="Verdana" w:hAnsi="Verdana" w:cs="Times New Roman"/>
          <w:sz w:val="28"/>
          <w:szCs w:val="28"/>
          <w:lang w:val="en-US"/>
        </w:rPr>
        <w:t>Research</w:t>
      </w:r>
      <w:r>
        <w:rPr>
          <w:rFonts w:ascii="Verdana" w:hAnsi="Verdana" w:cs="Times New Roman"/>
          <w:sz w:val="28"/>
          <w:szCs w:val="28"/>
        </w:rPr>
        <w:t xml:space="preserve"> (Asiati &amp; Septadiyanto, 2019) The demographic segmentation based on social media utilization. The results of the test also proved that there are no differences, including gender-based on frequency, utilization, occupation, income, religion, and media type based on social media frequency. While according to</w:t>
      </w:r>
      <w:r>
        <w:rPr>
          <w:rFonts w:ascii="Verdana" w:hAnsi="Verdana" w:cs="Times New Roman"/>
          <w:sz w:val="28"/>
          <w:szCs w:val="28"/>
          <w:lang w:val="en-US"/>
        </w:rPr>
        <w:t xml:space="preserve"> </w:t>
      </w:r>
      <w:r>
        <w:rPr>
          <w:rFonts w:ascii="Verdana" w:hAnsi="Verdana" w:cs="Times New Roman"/>
          <w:sz w:val="28"/>
          <w:szCs w:val="28"/>
        </w:rPr>
        <w:t>(Supratman, 2018) Say in digital natively can raise awareness related to self-reliance and creativity, while digital natively also learn the evaluation of reflections.</w:t>
      </w:r>
    </w:p>
    <w:p>
      <w:pPr>
        <w:spacing w:line="240" w:lineRule="auto"/>
        <w:ind w:firstLine="720"/>
        <w:jc w:val="both"/>
        <w:rPr>
          <w:rFonts w:ascii="Verdana" w:hAnsi="Verdana" w:cs="Times New Roman"/>
          <w:sz w:val="28"/>
          <w:szCs w:val="28"/>
        </w:rPr>
      </w:pPr>
      <w:r>
        <w:rPr>
          <w:rFonts w:ascii="Verdana" w:hAnsi="Verdana" w:cs="Times New Roman"/>
          <w:sz w:val="28"/>
          <w:szCs w:val="28"/>
        </w:rPr>
        <w:t xml:space="preserve">Some social media use is a change in social relations or changes in the balance of social relations. Positive social change is the ease of obtaining and conveying information in social and economic profitability. While social change tends to be negative, the emergence of social groups on behalf of religions, tribes and behavioral patterns that sometimes deviate from the norm </w:t>
      </w:r>
      <w:r>
        <w:rPr>
          <w:rFonts w:ascii="Verdana" w:hAnsi="Verdana" w:cs="Times New Roman"/>
          <w:sz w:val="28"/>
          <w:szCs w:val="28"/>
        </w:rPr>
        <w:fldChar w:fldCharType="begin" w:fldLock="1"/>
      </w:r>
      <w:r>
        <w:rPr>
          <w:rFonts w:ascii="Verdana" w:hAnsi="Verdana" w:cs="Times New Roman"/>
          <w:sz w:val="28"/>
          <w:szCs w:val="28"/>
        </w:rPr>
        <w:instrText xml:space="preserve">ADDIN CSL_CITATION {"citationItems":[{"id":"ITEM-1","itemData":{"author":[{"dropping-particle":"","family":"Cahyono","given":"Anang Sugeng","non-dropping-particle":"","parse-names":false,"suffix":""}],"container-title":"Jurnal ilmu sosial dan ilmu politik diterbitkan oleh Fakultas Ilmu Sosial dan Politik, Universitas Tulungagung","id":"ITEM-1","issued":{"date-parts":[["2016"]]},"page":"140-157","title":"Pengaruh media sosial terhadap perubahan sosial masyarakat di Indonesia","type":"article-journal","volume":"Vol 9, No"},"uris":["http://www.mendeley.com/documents/?uuid=8148e6c0-2251-4eb4-b71d-d463a41a1cdc"]}],"mendeley":{"formattedCitation":"(Cahyono 2016)","plainTextFormattedCitation":"(Cahyono 2016)","previouslyFormattedCitation":"(Cahyono 2016)"},"properties":{"noteIndex":0},"schema":"https://github.com/citation-style-language/schema/raw/master/csl-citation.json"}</w:instrText>
      </w:r>
      <w:r>
        <w:rPr>
          <w:rFonts w:ascii="Verdana" w:hAnsi="Verdana" w:cs="Times New Roman"/>
          <w:sz w:val="28"/>
          <w:szCs w:val="28"/>
        </w:rPr>
        <w:fldChar w:fldCharType="separate"/>
      </w:r>
      <w:r>
        <w:rPr>
          <w:rFonts w:ascii="Verdana" w:hAnsi="Verdana" w:cs="Times New Roman"/>
          <w:sz w:val="28"/>
          <w:szCs w:val="28"/>
        </w:rPr>
        <w:t>(Cahyono 2016)</w:t>
      </w:r>
      <w:r>
        <w:rPr>
          <w:rFonts w:ascii="Verdana" w:hAnsi="Verdana" w:cs="Times New Roman"/>
          <w:sz w:val="28"/>
          <w:szCs w:val="28"/>
        </w:rPr>
        <w:fldChar w:fldCharType="end"/>
      </w:r>
      <w:r>
        <w:rPr>
          <w:rFonts w:ascii="Verdana" w:hAnsi="Verdana" w:cs="Times New Roman"/>
          <w:sz w:val="28"/>
          <w:szCs w:val="28"/>
        </w:rPr>
        <w:t xml:space="preserve">. Unlike the research </w:t>
      </w:r>
      <w:r>
        <w:rPr>
          <w:rFonts w:ascii="Verdana" w:hAnsi="Verdana" w:cs="Times New Roman"/>
          <w:sz w:val="28"/>
          <w:szCs w:val="28"/>
        </w:rPr>
        <w:fldChar w:fldCharType="begin" w:fldLock="1"/>
      </w:r>
      <w:r>
        <w:rPr>
          <w:rFonts w:ascii="Verdana" w:hAnsi="Verdana" w:cs="Times New Roman"/>
          <w:sz w:val="28"/>
          <w:szCs w:val="28"/>
        </w:rPr>
        <w:instrText xml:space="preserve">ADDIN CSL_CITATION {"citationItems":[{"id":"ITEM-1","itemData":{"abstract":"luralisme saat ini tidak hanya diartikan untuk dipakai dalam konteks agama, budaya dan sosial masyrakat, tetapi juga melebar pada media. Prinsip pluralisme mediamerupakan otonomi penyiar layanan secara independen dalam memberikan tontonan kepada masyarakat. Tulisan ini selanjutnya ingin mendeskripsikan peranan pluralisme yang dilakukan media dengan konten yang disampaikan media tersebut. Dapat dilihat bahwasanya perkembangan program acara pada stasiun televisi yang berbeda tak selamanya menyampaikan informasi yang berbeda juga. Ternyata konsentrasi pluralisme media hanya terletak pada perkembangan dan pertumbuhan perusahaan media yang demokratis, sehingga informasi yang diberikan oleh media-media yang ada cenderung seragam.Isi media massa tidak dapat terlepas dari siapa penguasa sumber-sumber produksi media massa. Ini dapat dilihat antara lain dari kepemilikian media massa, kepemilikan rumah produksi penghasil acara-acara televisi yang ada. Dapat dikatakan bahwa penguasa sumber- sumber media televisi adalah pengusaha. Ideologi dari aktivitas pengusaha adalah menjual sesuatu untuk mendapatkan profit/keuntungan. Tanpa keuntungan perusahaan akan ditutup. Jadi televisi adalah bisnis, pemilik televisi adalah pengusaha media.","author":[{"dropping-particle":"","family":"Pulungan","given":"Hendra Kurnia","non-dropping-particle":"","parse-names":false,"suffix":""}],"id":"ITEM-1","issued":{"date-parts":[["2016"]]},"title":"PLURALISME DAN MEDIA","type":"article-journal"},"uris":["http://www.mendeley.com/documents/?uuid=e207bbf3-48de-40de-9e5f-62389da7c7f9"]}],"mendeley":{"formattedCitation":"(Pulungan 2016)","plainTextFormattedCitation":"(Pulungan 2016)","previouslyFormattedCitation":"(Pulungan 2016)"},"properties":{"noteIndex":0},"schema":"https://github.com/citation-style-language/schema/raw/master/csl-citation.json"}</w:instrText>
      </w:r>
      <w:r>
        <w:rPr>
          <w:rFonts w:ascii="Verdana" w:hAnsi="Verdana" w:cs="Times New Roman"/>
          <w:sz w:val="28"/>
          <w:szCs w:val="28"/>
        </w:rPr>
        <w:fldChar w:fldCharType="separate"/>
      </w:r>
      <w:r>
        <w:rPr>
          <w:rFonts w:ascii="Verdana" w:hAnsi="Verdana" w:cs="Times New Roman"/>
          <w:sz w:val="28"/>
          <w:szCs w:val="28"/>
        </w:rPr>
        <w:t>(Pulungan 2016)</w:t>
      </w:r>
      <w:r>
        <w:rPr>
          <w:rFonts w:ascii="Verdana" w:hAnsi="Verdana" w:cs="Times New Roman"/>
          <w:sz w:val="28"/>
          <w:szCs w:val="28"/>
        </w:rPr>
        <w:fldChar w:fldCharType="end"/>
      </w:r>
      <w:r>
        <w:t xml:space="preserve"> </w:t>
      </w:r>
      <w:r>
        <w:rPr>
          <w:rFonts w:ascii="Verdana" w:hAnsi="Verdana" w:cs="Times New Roman"/>
          <w:sz w:val="28"/>
          <w:szCs w:val="28"/>
        </w:rPr>
        <w:t xml:space="preserve">That explains that the concentration of media pluralism lies only in the development and growth of the company's Democratic media so that the information provided by the media is likely to be uniform. Media as a new force departed from the simple thing, able to give the power of the Great Society </w:t>
      </w:r>
      <w:r>
        <w:rPr>
          <w:rFonts w:ascii="Verdana" w:hAnsi="Verdana" w:cs="Times New Roman"/>
          <w:sz w:val="28"/>
          <w:szCs w:val="28"/>
        </w:rPr>
        <w:fldChar w:fldCharType="begin" w:fldLock="1"/>
      </w:r>
      <w:r>
        <w:rPr>
          <w:rFonts w:ascii="Verdana" w:hAnsi="Verdana" w:cs="Times New Roman"/>
          <w:sz w:val="28"/>
          <w:szCs w:val="28"/>
        </w:rPr>
        <w:instrText xml:space="preserve">ADDIN CSL_CITATION {"citationItems":[{"id":"ITEM-1","itemData":{"DOI":"10.18196/aiijis.2015.0050.240-259","ISSN":"16934040","abstract":"This article examines the rise of Islamic radicalism expressed through the virtual network (social media. Facebook, YouTube, Twitter, Tumbler, and other free ap- plication providers such as WhatsApp have become a spot for propaganda, recruit- ment, training, preparing, and calling for the establishment of Islamic Khilafa. Con- temporary strategy has been used by the “defenders of Islam” to influence Muslim society. In particular, the radical groups have actively used social media to target youth as the main users of social media. (netizen). This research focuses on Islamic fundamentalism, represented by radical groups such as Hizbut Tahrir Indonesia (HTI), Harakah Tarbiyah dan Jamaah Salafi","author":[{"dropping-particle":"","family":"Muthohirin","given":"Nafi","non-dropping-particle":"","parse-names":false,"suffix":""}],"id":"ITEM-1","issue":"2","issued":{"date-parts":[["2015"]]},"page":"240-259","title":"Radikalisme Islam dan Pergerakannya di Media Sosial","type":"article-journal","volume":"11"},"uris":["http://www.mendeley.com/documents/?uuid=796b6d79-30bb-4504-8767-0c7c50d62381"]}],"mendeley":{"formattedCitation":"(Muthohirin 2015)","plainTextFormattedCitation":"(Muthohirin 2015)","previouslyFormattedCitation":"(Muthohirin 2015)"},"properties":{"noteIndex":0},"schema":"https://github.com/citation-style-language/schema/raw/master/csl-citation.json"}</w:instrText>
      </w:r>
      <w:r>
        <w:rPr>
          <w:rFonts w:ascii="Verdana" w:hAnsi="Verdana" w:cs="Times New Roman"/>
          <w:sz w:val="28"/>
          <w:szCs w:val="28"/>
        </w:rPr>
        <w:fldChar w:fldCharType="separate"/>
      </w:r>
      <w:r>
        <w:rPr>
          <w:rFonts w:ascii="Verdana" w:hAnsi="Verdana" w:cs="Times New Roman"/>
          <w:sz w:val="28"/>
          <w:szCs w:val="28"/>
        </w:rPr>
        <w:t>(Muthohirin 2015)</w:t>
      </w:r>
      <w:r>
        <w:rPr>
          <w:rFonts w:ascii="Verdana" w:hAnsi="Verdana" w:cs="Times New Roman"/>
          <w:sz w:val="28"/>
          <w:szCs w:val="28"/>
        </w:rPr>
        <w:fldChar w:fldCharType="end"/>
      </w:r>
      <w:r>
        <w:rPr>
          <w:rFonts w:ascii="Verdana" w:hAnsi="Verdana" w:cs="Times New Roman"/>
          <w:sz w:val="28"/>
          <w:szCs w:val="28"/>
        </w:rPr>
        <w:t>.</w:t>
      </w:r>
    </w:p>
    <w:p>
      <w:pPr>
        <w:spacing w:line="240" w:lineRule="auto"/>
        <w:ind w:firstLine="720"/>
        <w:jc w:val="both"/>
        <w:rPr>
          <w:rFonts w:ascii="Verdana" w:hAnsi="Verdana" w:cs="Times New Roman"/>
          <w:sz w:val="28"/>
          <w:szCs w:val="28"/>
        </w:rPr>
      </w:pPr>
      <w:r>
        <w:rPr>
          <w:rFonts w:ascii="Verdana" w:hAnsi="Verdana" w:cs="Times New Roman"/>
          <w:sz w:val="28"/>
          <w:szCs w:val="28"/>
          <w:lang w:val="en-US"/>
        </w:rPr>
        <w:t>According to</w:t>
      </w:r>
      <w:r>
        <w:rPr>
          <w:rFonts w:ascii="Verdana" w:hAnsi="Verdana" w:cs="Times New Roman"/>
          <w:sz w:val="28"/>
          <w:szCs w:val="28"/>
        </w:rPr>
        <w:t xml:space="preserve"> (Nugraheni &amp; Anastasia, 2017) Social media habits on the use of various opinions among teenagers, while the tools used are diverse, basically all teenagers have access to gadgets connected to the Internet world to the bottom of all have will Social media</w:t>
      </w:r>
      <w:r>
        <w:t xml:space="preserve"> </w:t>
      </w:r>
      <w:r>
        <w:rPr>
          <w:rFonts w:ascii="Verdana" w:hAnsi="Verdana" w:cs="Times New Roman"/>
          <w:sz w:val="28"/>
          <w:szCs w:val="28"/>
        </w:rPr>
        <w:t>Very distinctive appears on the use of social media to share opinions among teenagers. While the tools used are diverse, but basically, all teenagers have access to gadgets connected to the Internet, and almost all have a social media account</w:t>
      </w:r>
      <w:r>
        <w:rPr>
          <w:rFonts w:ascii="Verdana" w:hAnsi="Verdana" w:cs="Times New Roman"/>
          <w:sz w:val="28"/>
          <w:szCs w:val="28"/>
          <w:lang w:val="en-US"/>
        </w:rPr>
        <w:t xml:space="preserve">. </w:t>
      </w:r>
      <w:r>
        <w:rPr>
          <w:rFonts w:ascii="Verdana" w:hAnsi="Verdana" w:cs="Times New Roman"/>
          <w:sz w:val="28"/>
          <w:szCs w:val="28"/>
        </w:rPr>
        <w:fldChar w:fldCharType="begin" w:fldLock="1"/>
      </w:r>
      <w:r>
        <w:rPr>
          <w:rFonts w:ascii="Verdana" w:hAnsi="Verdana" w:cs="Times New Roman"/>
          <w:sz w:val="28"/>
          <w:szCs w:val="28"/>
        </w:rPr>
        <w:instrText xml:space="preserve">ADDIN CSL_CITATION {"citationItems":[{"id":"ITEM-1","itemData":{"DOI":"10.24042/atjpi.v8i1.2095","ISSN":"2086-9118","abstract":"This study aims to determine the role of information and communication technology in education. The information and communication technology in general aims to make students understand information and communication technology devices in general, including computers (literacy) and information literacy, which means students recognize the terms used in information and communication technology. In the Qur'an there are so many commands, statements, suggestions, satires and so on that substantially link Islamic teachings to science and technology. The results of this study found that the role of information technology in education, in addition to helping students in learning also had a quite influential role for teachers, especially in the use of facilities to enrich teaching skills, and the Qur'an as a guide and guidance for the development of science and technology in order to strengthen faith and improve human well-being.","author":[{"dropping-particle":"","family":"Budiman","given":"Haris","non-dropping-particle":"","parse-names":false,"suffix":""}],"container-title":"Al-Tadzkiyyah: Jurnal Pendidikan Islam","id":"ITEM-1","issue":"1","issued":{"date-parts":[["2017"]]},"page":"31","title":"Peran Teknologi Informasi Dan Komunikasi Dalam Pendidikan","type":"article-journal","volume":"8"},"uris":["http://www.mendeley.com/documents/?uuid=891d9984-8d7a-4680-aece-9d0ced6fe418"]}],"mendeley":{"formattedCitation":"(Budiman 2017)","plainTextFormattedCitation":"(Budiman 2017)","previouslyFormattedCitation":"(Budiman 2017)"},"properties":{"noteIndex":0},"schema":"https://github.com/citation-style-language/schema/raw/master/csl-citation.json"}</w:instrText>
      </w:r>
      <w:r>
        <w:rPr>
          <w:rFonts w:ascii="Verdana" w:hAnsi="Verdana" w:cs="Times New Roman"/>
          <w:sz w:val="28"/>
          <w:szCs w:val="28"/>
        </w:rPr>
        <w:fldChar w:fldCharType="separate"/>
      </w:r>
      <w:r>
        <w:rPr>
          <w:rFonts w:ascii="Verdana" w:hAnsi="Verdana" w:cs="Times New Roman"/>
          <w:sz w:val="28"/>
          <w:szCs w:val="28"/>
        </w:rPr>
        <w:t>(Budiman 2017)</w:t>
      </w:r>
      <w:r>
        <w:rPr>
          <w:rFonts w:ascii="Verdana" w:hAnsi="Verdana" w:cs="Times New Roman"/>
          <w:sz w:val="28"/>
          <w:szCs w:val="28"/>
        </w:rPr>
        <w:fldChar w:fldCharType="end"/>
      </w:r>
      <w:r>
        <w:rPr>
          <w:rFonts w:ascii="Verdana" w:hAnsi="Verdana" w:cs="Times New Roman"/>
          <w:sz w:val="28"/>
          <w:szCs w:val="28"/>
        </w:rPr>
        <w:t xml:space="preserve"> Explained in his research, in education, students can generally understand, including computers, so that it gives an impact such as understanding Informaasi so that students know information and communication technology. The role of information technology affects primarily in the facilitation of stakeholders in enriching teaching skills using social media by students. In the need and peculiarities of social media so that exchanging information to keep friendship in the process of learning and self-actualization. Students know of any negative impacts and irregularities that occur as a result of inappropriate use of social media. But they continue to use social media because it is already a demand in everyday life</w:t>
      </w:r>
      <w:r>
        <w:rPr>
          <w:rFonts w:ascii="Verdana" w:hAnsi="Verdana" w:cs="Times New Roman"/>
          <w:sz w:val="28"/>
          <w:szCs w:val="28"/>
          <w:lang w:val="en-US"/>
        </w:rPr>
        <w:t xml:space="preserve"> </w:t>
      </w:r>
      <w:r>
        <w:rPr>
          <w:rFonts w:ascii="Verdana" w:hAnsi="Verdana" w:cs="Times New Roman"/>
          <w:sz w:val="28"/>
          <w:szCs w:val="28"/>
        </w:rPr>
        <w:fldChar w:fldCharType="begin" w:fldLock="1"/>
      </w:r>
      <w:r>
        <w:rPr>
          <w:rFonts w:ascii="Verdana" w:hAnsi="Verdana" w:cs="Times New Roman"/>
          <w:sz w:val="28"/>
          <w:szCs w:val="28"/>
        </w:rPr>
        <w:instrText xml:space="preserve">ADDIN CSL_CITATION {"citationItems":[{"id":"ITEM-1","itemData":{"author":[{"dropping-particle":"","family":"Sulthan","given":"Muhammad","non-dropping-particle":"","parse-names":false,"suffix":""},{"dropping-particle":"","family":"Bekti","given":"S","non-dropping-particle":"","parse-names":false,"suffix":""}],"container-title":"Jurnal Aspikom","id":"ITEM-1","issue":"12","issued":{"date-parts":[["2019"]]},"page":"1076-1092","title":"MODEL LITERASI MEDIA SOSIAL BAGI MAHASISWA","type":"article-journal","volume":"Vol.3 No 6"},"uris":["http://www.mendeley.com/documents/?uuid=d90e920c-e077-4991-9b27-1ccba3351f5e"]}],"mendeley":{"formattedCitation":"(Sulthan and Bekti 2019)","plainTextFormattedCitation":"(Sulthan and Bekti 2019)","previouslyFormattedCitation":"(Sulthan and Bekti 2019)"},"properties":{"noteIndex":0},"schema":"https://github.com/citation-style-language/schema/raw/master/csl-citation.json"}</w:instrText>
      </w:r>
      <w:r>
        <w:rPr>
          <w:rFonts w:ascii="Verdana" w:hAnsi="Verdana" w:cs="Times New Roman"/>
          <w:sz w:val="28"/>
          <w:szCs w:val="28"/>
        </w:rPr>
        <w:fldChar w:fldCharType="separate"/>
      </w:r>
      <w:r>
        <w:rPr>
          <w:rFonts w:ascii="Verdana" w:hAnsi="Verdana" w:cs="Times New Roman"/>
          <w:sz w:val="28"/>
          <w:szCs w:val="28"/>
        </w:rPr>
        <w:t>(Sulthan and Bekti 2019)</w:t>
      </w:r>
      <w:r>
        <w:rPr>
          <w:rFonts w:ascii="Verdana" w:hAnsi="Verdana" w:cs="Times New Roman"/>
          <w:sz w:val="28"/>
          <w:szCs w:val="28"/>
        </w:rPr>
        <w:fldChar w:fldCharType="end"/>
      </w:r>
      <w:r>
        <w:rPr>
          <w:rFonts w:ascii="Verdana" w:hAnsi="Verdana" w:cs="Times New Roman"/>
          <w:sz w:val="28"/>
          <w:szCs w:val="28"/>
        </w:rPr>
        <w:t xml:space="preserve">. The likelihood of today's students is getting more information through social media than on the mass media, and they more often read information through social media than the mass media that has included uncommon for them </w:t>
      </w:r>
      <w:r>
        <w:rPr>
          <w:rFonts w:ascii="Verdana" w:hAnsi="Verdana" w:cs="Times New Roman"/>
          <w:sz w:val="28"/>
          <w:szCs w:val="28"/>
        </w:rPr>
        <w:fldChar w:fldCharType="begin" w:fldLock="1"/>
      </w:r>
      <w:r>
        <w:rPr>
          <w:rFonts w:ascii="Verdana" w:hAnsi="Verdana" w:cs="Times New Roman"/>
          <w:sz w:val="28"/>
          <w:szCs w:val="28"/>
        </w:rPr>
        <w:instrText xml:space="preserve">ADDIN CSL_CITATION {"citationItems":[{"id":"ITEM-1","itemData":{"abstract":"Media massa dianggap pilar keempat dalam penegakan demokrasi disebuah negara. Kebebasan dalam penyampaian informasi sangat diharapkan, begitu juga informasi yang sangata bertanggungjawab sangat diutamakan dalam penyebaran informasi tersebut. Semenjak kehadiran new media, dalam berbagai bentuk khususnya media social sangat memberi dampak terhadap pengguna. Namun penggunaan dan penyebaran informasi melalui media yang bisa dilakukan dengan sangat bebas belum secara bisa memberikan sebuah kepercayaan yang tinggi bahkan informasinya bersifat hoax. Karya tulis ini ditulis untuk mengkaji penggunaan media massa dan media social dikalangan mahasiswa komunkasi dalam mendapatkan berbagai informasi. Sebagian besar mahasiswa komunikasi lebih percaya terhadap media massa dalam mendapatkan informasi karna informasi yang dikaji dalam media massa lebih akurat. Namun dalam penggunaan media sosial digunakan untuk membangun hubungan pertemanaan yang lebih akrab, dan menjadikan medias sosial seperti whatsapp sebagai group diskusi perkuliahan, kelompok alumni sekolah, group organisasi, group membangun bisnis dan lain-lain. Namun kecendrungan mahasiswa komunikasi saat ini lebih banyak memndapatkan informasi melalui media sosial dari pada media massa. Dan bahkan mereka lebih sering membaca informasi melalui media sosial daripada media massa yang sudah termasuk jarang bagi mereka","author":[{"dropping-particle":"","family":"Azman","given":"","non-dropping-particle":"","parse-names":false,"suffix":""}],"container-title":"Jurnal Peurawi","id":"ITEM-1","issued":{"date-parts":[["2018"]]},"title":"Penggunaan Media Massa dan Media Sosial di Kalangan Mahasiswa Komunikasi","type":"article-journal","volume":"Vo,1 No,1"},"uris":["http://www.mendeley.com/documents/?uuid=cbff2430-6b10-45a6-bcc1-d18856f4df0c"]}],"mendeley":{"formattedCitation":"(Azman 2018)","plainTextFormattedCitation":"(Azman 2018)","previouslyFormattedCitation":"(Azman 2018)"},"properties":{"noteIndex":0},"schema":"https://github.com/citation-style-language/schema/raw/master/csl-citation.json"}</w:instrText>
      </w:r>
      <w:r>
        <w:rPr>
          <w:rFonts w:ascii="Verdana" w:hAnsi="Verdana" w:cs="Times New Roman"/>
          <w:sz w:val="28"/>
          <w:szCs w:val="28"/>
        </w:rPr>
        <w:fldChar w:fldCharType="separate"/>
      </w:r>
      <w:r>
        <w:rPr>
          <w:rFonts w:ascii="Verdana" w:hAnsi="Verdana" w:cs="Times New Roman"/>
          <w:sz w:val="28"/>
          <w:szCs w:val="28"/>
        </w:rPr>
        <w:t>(Azman 2018)</w:t>
      </w:r>
      <w:r>
        <w:rPr>
          <w:rFonts w:ascii="Verdana" w:hAnsi="Verdana" w:cs="Times New Roman"/>
          <w:sz w:val="28"/>
          <w:szCs w:val="28"/>
        </w:rPr>
        <w:fldChar w:fldCharType="end"/>
      </w:r>
      <w:r>
        <w:rPr>
          <w:rFonts w:ascii="Verdana" w:hAnsi="Verdana" w:cs="Times New Roman"/>
          <w:sz w:val="28"/>
          <w:szCs w:val="28"/>
        </w:rPr>
        <w:t xml:space="preserve">. </w:t>
      </w:r>
      <w:r>
        <w:rPr>
          <w:rFonts w:ascii="Verdana" w:hAnsi="Verdana" w:cs="Times New Roman"/>
          <w:sz w:val="28"/>
          <w:szCs w:val="28"/>
        </w:rPr>
        <w:fldChar w:fldCharType="begin" w:fldLock="1"/>
      </w:r>
      <w:r>
        <w:rPr>
          <w:rFonts w:ascii="Verdana" w:hAnsi="Verdana" w:cs="Times New Roman"/>
          <w:sz w:val="28"/>
          <w:szCs w:val="28"/>
        </w:rPr>
        <w:instrText xml:space="preserve">ADDIN CSL_CITATION {"citationItems":[{"id":"ITEM-1","itemData":{"author":[{"dropping-particle":"","family":"Warsihna","given":"Jaka","non-dropping-particle":"","parse-names":false,"suffix":""}],"id":"ITEM-1","issued":{"date-parts":[["2019"]]},"page":"60-76","title":"“DILEMA” PEMANFAATAN TEKNOLOGI KOMUNIKASI DAN INFORMASI (ICT) UNTUK MENINGKATKAN MUTU PENDIDIKAN","type":"article-journal"},"uris":["http://www.mendeley.com/documents/?uuid=ff28bd0d-30af-4472-96cb-f6dee38950cd"]}],"mendeley":{"formattedCitation":"(Warsihna 2019)","plainTextFormattedCitation":"(Warsihna 2019)","previouslyFormattedCitation":"(Warsihna 2019)"},"properties":{"noteIndex":0},"schema":"https://github.com/citation-style-language/schema/raw/master/csl-citation.json"}</w:instrText>
      </w:r>
      <w:r>
        <w:rPr>
          <w:rFonts w:ascii="Verdana" w:hAnsi="Verdana" w:cs="Times New Roman"/>
          <w:sz w:val="28"/>
          <w:szCs w:val="28"/>
        </w:rPr>
        <w:fldChar w:fldCharType="separate"/>
      </w:r>
      <w:r>
        <w:rPr>
          <w:rFonts w:ascii="Verdana" w:hAnsi="Verdana" w:cs="Times New Roman"/>
          <w:sz w:val="28"/>
          <w:szCs w:val="28"/>
        </w:rPr>
        <w:t>(Warsihna 2019)</w:t>
      </w:r>
      <w:r>
        <w:rPr>
          <w:rFonts w:ascii="Verdana" w:hAnsi="Verdana" w:cs="Times New Roman"/>
          <w:sz w:val="28"/>
          <w:szCs w:val="28"/>
        </w:rPr>
        <w:fldChar w:fldCharType="end"/>
      </w:r>
      <w:r>
        <w:rPr>
          <w:rFonts w:ascii="Verdana" w:hAnsi="Verdana" w:cs="Times New Roman"/>
          <w:sz w:val="28"/>
          <w:szCs w:val="28"/>
        </w:rPr>
        <w:t xml:space="preserve"> In his research explained that the media is very effective in improving the quality of education and even in the educational media that has the impact of being closer to the workforce and the demands of the times.</w:t>
      </w:r>
    </w:p>
    <w:p>
      <w:pPr>
        <w:spacing w:line="240" w:lineRule="auto"/>
        <w:jc w:val="both"/>
        <w:rPr>
          <w:rFonts w:ascii="Verdana" w:hAnsi="Verdana" w:cs="Times New Roman"/>
          <w:b/>
          <w:bCs/>
          <w:sz w:val="28"/>
          <w:szCs w:val="28"/>
        </w:rPr>
      </w:pPr>
      <w:r>
        <w:rPr>
          <w:rFonts w:ascii="Verdana" w:hAnsi="Verdana" w:cs="Times New Roman"/>
          <w:b/>
          <w:bCs/>
          <w:sz w:val="28"/>
          <w:szCs w:val="28"/>
        </w:rPr>
        <w:t>2.2 Use of social media as mass communication</w:t>
      </w:r>
    </w:p>
    <w:p>
      <w:pPr>
        <w:spacing w:line="240" w:lineRule="auto"/>
        <w:ind w:firstLine="720"/>
        <w:jc w:val="both"/>
        <w:rPr>
          <w:rFonts w:ascii="Verdana" w:hAnsi="Verdana" w:cs="Times New Roman"/>
          <w:sz w:val="28"/>
          <w:szCs w:val="28"/>
        </w:rPr>
      </w:pPr>
      <w:r>
        <w:rPr>
          <w:rFonts w:ascii="Verdana" w:hAnsi="Verdana" w:cs="Times New Roman"/>
          <w:sz w:val="28"/>
          <w:szCs w:val="28"/>
        </w:rPr>
        <w:t xml:space="preserve">Mass communication is a process whereby the media disseminate messages to the public broadly and on the other hand, is interpreted as a form of communication displayed through the print media electronic Atay so that the same message can be received jointly </w:t>
      </w:r>
      <w:r>
        <w:rPr>
          <w:rFonts w:ascii="Verdana" w:hAnsi="Verdana" w:cs="Times New Roman"/>
          <w:sz w:val="28"/>
          <w:szCs w:val="28"/>
        </w:rPr>
        <w:fldChar w:fldCharType="begin" w:fldLock="1"/>
      </w:r>
      <w:r>
        <w:rPr>
          <w:rFonts w:ascii="Verdana" w:hAnsi="Verdana" w:cs="Times New Roman"/>
          <w:sz w:val="28"/>
          <w:szCs w:val="28"/>
        </w:rPr>
        <w:instrText xml:space="preserve">ADDIN CSL_CITATION {"citationItems":[{"id":"ITEM-1","itemData":{"author":[{"dropping-particle":"","family":"Rio Kurniawan","given":"Didi Yulistyo","non-dropping-particle":"","parse-names":false,"suffix":""}],"id":"ITEM-1","issued":{"date-parts":[["2017"]]},"title":"Analisis Penggunaan Cerita Rakyat Bengkulu Dalam pembelajaran Retorika/Komunikasi Massa","type":"article-journal"},"uris":["http://www.mendeley.com/documents/?uuid=b8e51713-8482-4ab2-8ef1-fb8fed990bfb"]}],"mendeley":{"formattedCitation":"(Rio Kurniawan 2017)","plainTextFormattedCitation":"(Rio Kurniawan 2017)","previouslyFormattedCitation":"(Rio Kurniawan 2017)"},"properties":{"noteIndex":0},"schema":"https://github.com/citation-style-language/schema/raw/master/csl-citation.json"}</w:instrText>
      </w:r>
      <w:r>
        <w:rPr>
          <w:rFonts w:ascii="Verdana" w:hAnsi="Verdana" w:cs="Times New Roman"/>
          <w:sz w:val="28"/>
          <w:szCs w:val="28"/>
        </w:rPr>
        <w:fldChar w:fldCharType="separate"/>
      </w:r>
      <w:r>
        <w:rPr>
          <w:rFonts w:ascii="Verdana" w:hAnsi="Verdana" w:cs="Times New Roman"/>
          <w:sz w:val="28"/>
          <w:szCs w:val="28"/>
        </w:rPr>
        <w:t>(Rio Kurniawan 2017)</w:t>
      </w:r>
      <w:r>
        <w:rPr>
          <w:rFonts w:ascii="Verdana" w:hAnsi="Verdana" w:cs="Times New Roman"/>
          <w:sz w:val="28"/>
          <w:szCs w:val="28"/>
        </w:rPr>
        <w:fldChar w:fldCharType="end"/>
      </w:r>
      <w:r>
        <w:rPr>
          <w:rFonts w:ascii="Verdana" w:hAnsi="Verdana" w:cs="Times New Roman"/>
          <w:sz w:val="28"/>
          <w:szCs w:val="28"/>
        </w:rPr>
        <w:t>. This research says digital space can contact communication in geographic barriers with utilization by the student organization to support the communication process in the Organization as a benefit of digital technology for deliberation As well as incoordination in the dissemination of information that becomes the political attitude of the organization.</w:t>
      </w:r>
    </w:p>
    <w:p>
      <w:pPr>
        <w:spacing w:line="240" w:lineRule="auto"/>
        <w:ind w:firstLine="720"/>
        <w:jc w:val="both"/>
        <w:rPr>
          <w:rFonts w:ascii="Verdana" w:hAnsi="Verdana" w:cs="Times New Roman"/>
          <w:sz w:val="28"/>
          <w:szCs w:val="28"/>
        </w:rPr>
      </w:pPr>
      <w:r>
        <w:rPr>
          <w:rFonts w:ascii="Verdana" w:hAnsi="Verdana" w:cs="Times New Roman"/>
          <w:sz w:val="28"/>
          <w:szCs w:val="28"/>
        </w:rPr>
        <w:t xml:space="preserve">Unlike these studies, finding the use of social media is heavily based on content and correlation with reported in-House library services. No sign of effort is coordinated with other disaster response groups, and the main purpose of their Twitter account is to connect with other customers and organizations through social interactions. The use of social media can be achieved through deliberate coordination with the first responders, directional training, and evaluating the strengths and limitations of social media in the disaster response </w:t>
      </w:r>
      <w:r>
        <w:rPr>
          <w:rFonts w:ascii="Verdana" w:hAnsi="Verdana" w:cs="Times New Roman"/>
          <w:sz w:val="28"/>
          <w:szCs w:val="28"/>
        </w:rPr>
        <w:fldChar w:fldCharType="begin" w:fldLock="1"/>
      </w:r>
      <w:r>
        <w:rPr>
          <w:rFonts w:ascii="Verdana" w:hAnsi="Verdana" w:cs="Times New Roman"/>
          <w:sz w:val="28"/>
          <w:szCs w:val="28"/>
        </w:rPr>
        <w:instrText xml:space="preserve">ADDIN CSL_CITATION {"citationItems":[{"id":"ITEM-1","itemData":{"abstract":"After a disaster, news reports and online platforms often document the swift response of public libraries supporting their communities. Despite current scholarship focused on social media in disasters, early uses of social media as an extension of library services require further scrutiny. The Federal Emergency Management Agency (FEMA) recognized Hurricane Sandy as one of the earliest U.S. disasters in which first responders used social media. This study specifically examines early uses of Twitter by selected public libraries as an information tool during Sandy’s aftermath. Results can inform uses of social media in library response to future disasters.","author":[{"dropping-particle":"","family":"Han","given":"Sharon","non-dropping-particle":"","parse-names":false,"suffix":""}],"id":"ITEM-1","issue":"June","issued":{"date-parts":[["2019"]]},"title":"Weathering the Twitter Storm : Early Uses of Social Media as a Disaster Response Tool for Public Libraries During Hurricane Sandy","type":"article-journal"},"uris":["http://www.mendeley.com/documents/?uuid=509f6d3c-4fce-4503-84d6-0ec8016849c1"]}],"mendeley":{"formattedCitation":"(Han 2019)","plainTextFormattedCitation":"(Han 2019)","previouslyFormattedCitation":"(Han 2019)"},"properties":{"noteIndex":0},"schema":"https://github.com/citation-style-language/schema/raw/master/csl-citation.json"}</w:instrText>
      </w:r>
      <w:r>
        <w:rPr>
          <w:rFonts w:ascii="Verdana" w:hAnsi="Verdana" w:cs="Times New Roman"/>
          <w:sz w:val="28"/>
          <w:szCs w:val="28"/>
        </w:rPr>
        <w:fldChar w:fldCharType="separate"/>
      </w:r>
      <w:r>
        <w:rPr>
          <w:rFonts w:ascii="Verdana" w:hAnsi="Verdana" w:cs="Times New Roman"/>
          <w:sz w:val="28"/>
          <w:szCs w:val="28"/>
        </w:rPr>
        <w:t>(Han 2019)</w:t>
      </w:r>
      <w:r>
        <w:rPr>
          <w:rFonts w:ascii="Verdana" w:hAnsi="Verdana" w:cs="Times New Roman"/>
          <w:sz w:val="28"/>
          <w:szCs w:val="28"/>
        </w:rPr>
        <w:fldChar w:fldCharType="end"/>
      </w:r>
      <w:r>
        <w:rPr>
          <w:rFonts w:ascii="Verdana" w:hAnsi="Verdana" w:cs="Times New Roman"/>
          <w:sz w:val="28"/>
          <w:szCs w:val="28"/>
        </w:rPr>
        <w:t xml:space="preserve">. </w:t>
      </w:r>
    </w:p>
    <w:p>
      <w:pPr>
        <w:spacing w:line="240" w:lineRule="auto"/>
        <w:ind w:firstLine="720"/>
        <w:jc w:val="both"/>
        <w:rPr>
          <w:rFonts w:ascii="Verdana" w:hAnsi="Verdana" w:cs="Times New Roman"/>
          <w:sz w:val="28"/>
          <w:szCs w:val="28"/>
        </w:rPr>
      </w:pPr>
      <w:r>
        <w:rPr>
          <w:rFonts w:ascii="Verdana" w:hAnsi="Verdana" w:cs="Times New Roman"/>
          <w:sz w:val="28"/>
          <w:szCs w:val="28"/>
        </w:rPr>
        <w:t>Mass communication is used in Instagram's social media as an exhibitionist gallery of works. So that on the personal page, each user is biased to confirm the identity that the person wants to present to the Internet. Make Instagram access to build motivation, be creative and increase individual productivity</w:t>
      </w:r>
      <w:r>
        <w:rPr>
          <w:rFonts w:ascii="Verdana" w:hAnsi="Verdana" w:cs="Times New Roman"/>
          <w:sz w:val="28"/>
          <w:szCs w:val="28"/>
          <w:lang w:val="en-US"/>
        </w:rPr>
        <w:t xml:space="preserve"> </w:t>
      </w:r>
      <w:r>
        <w:rPr>
          <w:rFonts w:ascii="Verdana" w:hAnsi="Verdana" w:cs="Times New Roman"/>
          <w:sz w:val="28"/>
          <w:szCs w:val="28"/>
        </w:rPr>
        <w:fldChar w:fldCharType="begin" w:fldLock="1"/>
      </w:r>
      <w:r>
        <w:rPr>
          <w:rFonts w:ascii="Verdana" w:hAnsi="Verdana" w:cs="Times New Roman"/>
          <w:sz w:val="28"/>
          <w:szCs w:val="28"/>
        </w:rPr>
        <w:instrText xml:space="preserve">ADDIN CSL_CITATION {"citationItems":[{"id":"ITEM-1","itemData":{"abstract":"It is undeniable that the recent development of internet technology has given tremendous benefits. It can facilitate human beings to communicate each other. The advance use of internet i.e. social media has been forming the digital society into unlimited access of information and interaction irrespective with the gender, education, status, ethnicity and else via Instagram, Facebook, Tik Tok and others. This paper aims to unsderstand how children as the social media users have the self-concept in their environment. The study used qualitative approach through observation and in-depth interview with thw respondents. The result showed that the children concept themselves as an adult. It was due to the exposure of the social media’s content they used.","author":[{"dropping-particle":"","family":"Hayati","given":"Laila","non-dropping-particle":"","parse-names":false,"suffix":""}],"container-title":"Societ","id":"ITEM-1","issued":{"date-parts":[["2018"]]},"page":"58-64","title":"Konsep Diri Anak-anak Pengguna Aktif Media Sosial Laila Hayati","type":"article-journal","volume":"6"},"uris":["http://www.mendeley.com/documents/?uuid=0c3c427e-1633-4c4f-ba44-d4670ccb1105"]}],"mendeley":{"formattedCitation":"(Hayati 2018)","plainTextFormattedCitation":"(Hayati 2018)","previouslyFormattedCitation":"(Hayati 2018)"},"properties":{"noteIndex":0},"schema":"https://github.com/citation-style-language/schema/raw/master/csl-citation.json"}</w:instrText>
      </w:r>
      <w:r>
        <w:rPr>
          <w:rFonts w:ascii="Verdana" w:hAnsi="Verdana" w:cs="Times New Roman"/>
          <w:sz w:val="28"/>
          <w:szCs w:val="28"/>
        </w:rPr>
        <w:fldChar w:fldCharType="separate"/>
      </w:r>
      <w:r>
        <w:rPr>
          <w:rFonts w:ascii="Verdana" w:hAnsi="Verdana" w:cs="Times New Roman"/>
          <w:sz w:val="28"/>
          <w:szCs w:val="28"/>
        </w:rPr>
        <w:t>(Hayati 2018)</w:t>
      </w:r>
      <w:r>
        <w:rPr>
          <w:rFonts w:ascii="Verdana" w:hAnsi="Verdana" w:cs="Times New Roman"/>
          <w:sz w:val="28"/>
          <w:szCs w:val="28"/>
        </w:rPr>
        <w:fldChar w:fldCharType="end"/>
      </w:r>
      <w:r>
        <w:rPr>
          <w:rFonts w:ascii="Verdana" w:hAnsi="Verdana" w:cs="Times New Roman"/>
          <w:sz w:val="28"/>
          <w:szCs w:val="28"/>
        </w:rPr>
        <w:t>.</w:t>
      </w:r>
      <w:r>
        <w:t xml:space="preserve"> </w:t>
      </w:r>
      <w:r>
        <w:rPr>
          <w:rFonts w:ascii="Verdana" w:hAnsi="Verdana" w:cs="Times New Roman"/>
          <w:sz w:val="28"/>
          <w:szCs w:val="28"/>
        </w:rPr>
        <w:t>Instagram is one of the social media that has been known to have an application in the agencies. So the influence of Instagram is not only in the institution but also on a 10-year-old child who uses the application in the community, students, and students</w:t>
      </w:r>
      <w:r>
        <w:rPr>
          <w:rFonts w:ascii="Verdana" w:hAnsi="Verdana" w:cs="Times New Roman"/>
          <w:sz w:val="28"/>
          <w:szCs w:val="28"/>
          <w:lang w:val="en-US"/>
        </w:rPr>
        <w:t xml:space="preserve"> </w:t>
      </w:r>
      <w:r>
        <w:rPr>
          <w:rFonts w:ascii="Verdana" w:hAnsi="Verdana" w:cs="Times New Roman"/>
          <w:sz w:val="28"/>
          <w:szCs w:val="28"/>
        </w:rPr>
        <w:fldChar w:fldCharType="begin" w:fldLock="1"/>
      </w:r>
      <w:r>
        <w:rPr>
          <w:rFonts w:ascii="Verdana" w:hAnsi="Verdana" w:cs="Times New Roman"/>
          <w:sz w:val="28"/>
          <w:szCs w:val="28"/>
        </w:rPr>
        <w:instrText xml:space="preserve">ADDIN CSL_CITATION {"citationItems":[{"id":"ITEM-1","itemData":{"author":[{"dropping-particle":"","family":"Muya Syaroh Iwanda Lubis","given":"","non-dropping-particle":"","parse-names":false,"suffix":""}],"container-title":"Jurnal Warta","id":"ITEM-1","issue":"2","issued":{"date-parts":[["2018"]]},"page":"1-15","title":"DAMPAK KOMUNIKASI DAN PERUBAHAN SOSIAL BAGI PENGGUNA INSTAGRAM (Studi Deskriptif Kualitatif bagi pengguna Media Sosial Instagram di Instansi Dinas Pendidikan Sumatera Utara)","type":"article-journal","volume":"10"},"uris":["http://www.mendeley.com/documents/?uuid=29444aac-cade-4de6-9382-4dc743ae9e3c"]}],"mendeley":{"formattedCitation":"(Muya Syaroh Iwanda Lubis 2018)","plainTextFormattedCitation":"(Muya Syaroh Iwanda Lubis 2018)","previouslyFormattedCitation":"(Muya Syaroh Iwanda Lubis 2018)"},"properties":{"noteIndex":0},"schema":"https://github.com/citation-style-language/schema/raw/master/csl-citation.json"}</w:instrText>
      </w:r>
      <w:r>
        <w:rPr>
          <w:rFonts w:ascii="Verdana" w:hAnsi="Verdana" w:cs="Times New Roman"/>
          <w:sz w:val="28"/>
          <w:szCs w:val="28"/>
        </w:rPr>
        <w:fldChar w:fldCharType="separate"/>
      </w:r>
      <w:r>
        <w:rPr>
          <w:rFonts w:ascii="Verdana" w:hAnsi="Verdana" w:cs="Times New Roman"/>
          <w:sz w:val="28"/>
          <w:szCs w:val="28"/>
        </w:rPr>
        <w:t>(Muya Syaroh Iwanda Lubis 2018)</w:t>
      </w:r>
      <w:r>
        <w:rPr>
          <w:rFonts w:ascii="Verdana" w:hAnsi="Verdana" w:cs="Times New Roman"/>
          <w:sz w:val="28"/>
          <w:szCs w:val="28"/>
        </w:rPr>
        <w:fldChar w:fldCharType="end"/>
      </w:r>
      <w:r>
        <w:rPr>
          <w:rFonts w:ascii="Verdana" w:hAnsi="Verdana" w:cs="Times New Roman"/>
          <w:sz w:val="28"/>
          <w:szCs w:val="28"/>
        </w:rPr>
        <w:t>.</w:t>
      </w:r>
      <w:r>
        <w:t xml:space="preserve"> </w:t>
      </w:r>
      <w:r>
        <w:rPr>
          <w:rFonts w:ascii="Verdana" w:hAnsi="Verdana" w:cs="Times New Roman"/>
          <w:sz w:val="28"/>
          <w:szCs w:val="28"/>
        </w:rPr>
        <w:t xml:space="preserve">In this research Instagram also emphasized with the formation of new sub-sections in the Public Relations Bureau, the social media sub-section of online, in the use of Instagram, information about digital literacy activities offline also disseminated Through online media, even the goal of creating content through Instagram social media is as a means of free publication when Instagram online media content is loaded in online news articles </w:t>
      </w:r>
      <w:r>
        <w:rPr>
          <w:rFonts w:ascii="Verdana" w:hAnsi="Verdana" w:cs="Times New Roman"/>
          <w:sz w:val="28"/>
          <w:szCs w:val="28"/>
        </w:rPr>
        <w:fldChar w:fldCharType="begin" w:fldLock="1"/>
      </w:r>
      <w:r>
        <w:rPr>
          <w:rFonts w:ascii="Verdana" w:hAnsi="Verdana" w:cs="Times New Roman"/>
          <w:sz w:val="28"/>
          <w:szCs w:val="28"/>
        </w:rPr>
        <w:instrText xml:space="preserve">ADDIN CSL_CITATION {"citationItems":[{"id":"ITEM-1","itemData":{"author":[{"dropping-particle":"","family":"Rahmaniar","given":"Alifa Wima","non-dropping-particle":"","parse-names":false,"suffix":""},{"dropping-particle":"","family":"Lestari","given":"Martha Tri","non-dropping-particle":"","parse-names":false,"suffix":""},{"dropping-particle":"","family":"Sos","given":"S","non-dropping-particle":"","parse-names":false,"suffix":""}],"id":"ITEM-1","issue":"1","issued":{"date-parts":[["2019"]]},"page":"1819-1827","title":"STRATEGI KOMUNIKASI DALAM SOSIALISASI PROGRAM LITERASI DIGITAL MELALUI MEDIA SOSIAL INSTAGRAM KEMENTERIAN KOMUNIKASI DAN INFORMATIKA COMMUNICATION STRATEGY IN SOCIALIZATION OF DIGITAL LITERATION PROGRAM THROUGH INSTAGRAM SOCIAL MEDIA MINISTRY OF COMMUNICA","type":"article-journal","volume":"6"},"uris":["http://www.mendeley.com/documents/?uuid=af06165a-0a6c-4bcc-9030-d13c5b629dec"]}],"mendeley":{"formattedCitation":"(Rahmaniar, Lestari, and Sos 2019)","plainTextFormattedCitation":"(Rahmaniar, Lestari, and Sos 2019)","previouslyFormattedCitation":"(Rahmaniar, Lestari, and Sos 2019)"},"properties":{"noteIndex":0},"schema":"https://github.com/citation-style-language/schema/raw/master/csl-citation.json"}</w:instrText>
      </w:r>
      <w:r>
        <w:rPr>
          <w:rFonts w:ascii="Verdana" w:hAnsi="Verdana" w:cs="Times New Roman"/>
          <w:sz w:val="28"/>
          <w:szCs w:val="28"/>
        </w:rPr>
        <w:fldChar w:fldCharType="separate"/>
      </w:r>
      <w:r>
        <w:rPr>
          <w:rFonts w:ascii="Verdana" w:hAnsi="Verdana" w:cs="Times New Roman"/>
          <w:sz w:val="28"/>
          <w:szCs w:val="28"/>
        </w:rPr>
        <w:t>(Rahmaniar, Lestari, and Sos 2019)</w:t>
      </w:r>
      <w:r>
        <w:rPr>
          <w:rFonts w:ascii="Verdana" w:hAnsi="Verdana" w:cs="Times New Roman"/>
          <w:sz w:val="28"/>
          <w:szCs w:val="28"/>
        </w:rPr>
        <w:fldChar w:fldCharType="end"/>
      </w:r>
      <w:r>
        <w:rPr>
          <w:rFonts w:ascii="Verdana" w:hAnsi="Verdana" w:cs="Times New Roman"/>
          <w:sz w:val="28"/>
          <w:szCs w:val="28"/>
        </w:rPr>
        <w:t xml:space="preserve">. </w:t>
      </w:r>
      <w:r>
        <w:rPr>
          <w:rFonts w:ascii="Verdana" w:hAnsi="Verdana" w:cs="Times New Roman"/>
          <w:sz w:val="28"/>
          <w:szCs w:val="28"/>
          <w:lang w:val="en-US"/>
        </w:rPr>
        <w:t xml:space="preserve">According to </w:t>
      </w:r>
      <w:r>
        <w:rPr>
          <w:rFonts w:ascii="Verdana" w:hAnsi="Verdana" w:cs="Times New Roman"/>
          <w:sz w:val="28"/>
          <w:szCs w:val="28"/>
        </w:rPr>
        <w:fldChar w:fldCharType="begin" w:fldLock="1"/>
      </w:r>
      <w:r>
        <w:rPr>
          <w:rFonts w:ascii="Verdana" w:hAnsi="Verdana" w:cs="Times New Roman"/>
          <w:sz w:val="28"/>
          <w:szCs w:val="28"/>
        </w:rPr>
        <w:instrText xml:space="preserve">ADDIN CSL_CITATION {"citationItems":[{"id":"ITEM-1","itemData":{"abstract":"Penggunaan media sosial saat ini tidak dapat dilepaskan dari kegiatan masyarakat modern khususnya di Bandung. Percepatan informasi menjadi dampak yang harus dimanfaatkan oleh masyarakat, salah satu bentuk pemanfaatan tersebut adalah media sosial. mulai dari Facebook, Twitter, Instagram, sampai Path. salah satu dari media sosial tersebut yang banyak digunakan adalah Instagram. Semenjak media sosial ini diakuisisi oleh Facebook pada tahun 2012 penggunanya terus meningkat. Media sosial ini hanya memfasilitasi pengguna untuk posting Foto dan Video beserta effect untuk menunjangnya, ada juga fasilitas pendukung seperti Like dan Comment. Dengan memanfaatkan fasilitas yang ada, juga beberapa kerabat, teman dekat, saudara, teman kampus, teman kerja, dan masih banyak lagi orang lain sebagai Followers, maka akan adanya potensi hubungan yang kuat antara penggunaan media sosial Instagram dengan pembentukan citra diri seseorang, khususnya di lingkungan mahasiswa Fakultas Ilmu Komunikasi Unisba. Dalam penelitian ini penulis menggunakan metode Korelasional. Dari hasil penelitian didapatkan kesimpulan bahwa: (1) Terdapat hubungan antara penggunaan Instagram berdasarkan Kognitif (kebutuhan informasi) terhadap pembentukan citra diri seseorang. (2) Terdapat hubungan antara penggunaan Instagram berdasarkan Integratif Personal (kebutuhan Personal) terhadap pembentukan citra diri seseorang. (3) Terdapat hubungan antara penggunaan Instagram berdasarkan Integratif Sosial (kebutuhan sosial) terhadap Pembentukan Citra Diri. (4) terdapat hubungan antara penggunaan Instagram berdasarkan pelepasan ketegangan terhadap Pembentukan Citra Diri.","author":[{"dropping-particle":"","family":"Qashmal &amp; Ahmadi","given":"","non-dropping-particle":"","parse-names":false,"suffix":""}],"id":"ITEM-1","issued":{"date-parts":[["2015"]]},"title":"HUBUNGAN PENGGUNAAN MEDIA SOSIAL INSTAGRAM TERHADAP PEMBENTUKAN CITRA DIRI","type":"article"},"uris":["http://www.mendeley.com/documents/?uuid=6586d2d9-44ad-4f0e-b419-2b55aca63bac"]}],"mendeley":{"formattedCitation":"(Qashmal &amp; Ahmadi 2015)","plainTextFormattedCitation":"(Qashmal &amp; Ahmadi 2015)","previouslyFormattedCitation":"(Qashmal &amp; Ahmadi 2015)"},"properties":{"noteIndex":0},"schema":"https://github.com/citation-style-language/schema/raw/master/csl-citation.json"}</w:instrText>
      </w:r>
      <w:r>
        <w:rPr>
          <w:rFonts w:ascii="Verdana" w:hAnsi="Verdana" w:cs="Times New Roman"/>
          <w:sz w:val="28"/>
          <w:szCs w:val="28"/>
        </w:rPr>
        <w:fldChar w:fldCharType="separate"/>
      </w:r>
      <w:r>
        <w:rPr>
          <w:rFonts w:ascii="Verdana" w:hAnsi="Verdana" w:cs="Times New Roman"/>
          <w:sz w:val="28"/>
          <w:szCs w:val="28"/>
        </w:rPr>
        <w:t>(Qashmal &amp; Ahmadi 2015)</w:t>
      </w:r>
      <w:r>
        <w:rPr>
          <w:rFonts w:ascii="Verdana" w:hAnsi="Verdana" w:cs="Times New Roman"/>
          <w:sz w:val="28"/>
          <w:szCs w:val="28"/>
        </w:rPr>
        <w:fldChar w:fldCharType="end"/>
      </w:r>
      <w:r>
        <w:t xml:space="preserve"> </w:t>
      </w:r>
      <w:r>
        <w:rPr>
          <w:rFonts w:ascii="Verdana" w:hAnsi="Verdana" w:cs="Times New Roman"/>
          <w:sz w:val="28"/>
          <w:szCs w:val="28"/>
        </w:rPr>
        <w:t xml:space="preserve">The use of Instagram based on cognitive (Instagram needs), integrative (Personal needs), social integrative (social needs), and release of tension against the formation of self-image. </w:t>
      </w:r>
      <w:r>
        <w:rPr>
          <w:rFonts w:ascii="Verdana" w:hAnsi="Verdana" w:cs="Times New Roman"/>
          <w:sz w:val="28"/>
          <w:szCs w:val="28"/>
          <w:lang w:val="en-US"/>
        </w:rPr>
        <w:t>According to</w:t>
      </w:r>
      <w:r>
        <w:rPr>
          <w:rFonts w:ascii="Verdana" w:hAnsi="Verdana" w:cs="Times New Roman"/>
          <w:sz w:val="28"/>
          <w:szCs w:val="28"/>
        </w:rPr>
        <w:t xml:space="preserve"> </w:t>
      </w:r>
      <w:r>
        <w:rPr>
          <w:rFonts w:ascii="Verdana" w:hAnsi="Verdana" w:cs="Times New Roman"/>
          <w:sz w:val="28"/>
          <w:szCs w:val="28"/>
        </w:rPr>
        <w:fldChar w:fldCharType="begin" w:fldLock="1"/>
      </w:r>
      <w:r>
        <w:rPr>
          <w:rFonts w:ascii="Verdana" w:hAnsi="Verdana" w:cs="Times New Roman"/>
          <w:sz w:val="28"/>
          <w:szCs w:val="28"/>
        </w:rPr>
        <w:instrText xml:space="preserve">ADDIN CSL_CITATION {"citationItems":[{"id":"ITEM-1","itemData":{"author":[{"dropping-particle":"","family":"Prabowo","given":"Agung dan Kurnia Arofah","non-dropping-particle":"","parse-names":false,"suffix":""}],"container-title":"Komunikasi, Jurusan Ilmu","id":"ITEM-1","issue":"2","issued":{"date-parts":[["2017"]]},"page":"256-269","title":"MEDIA SOSIAL INSTAGRAM SEBAGAI SARANA SOSIALISASI","type":"article-journal"},"uris":["http://www.mendeley.com/documents/?uuid=e8e3953b-5eda-4968-add6-c3c88a4d2547"]}],"mendeley":{"formattedCitation":"(Prabowo 2017)","plainTextFormattedCitation":"(Prabowo 2017)","previouslyFormattedCitation":"(Prabowo 2017)"},"properties":{"noteIndex":0},"schema":"https://github.com/citation-style-language/schema/raw/master/csl-citation.json"}</w:instrText>
      </w:r>
      <w:r>
        <w:rPr>
          <w:rFonts w:ascii="Verdana" w:hAnsi="Verdana" w:cs="Times New Roman"/>
          <w:sz w:val="28"/>
          <w:szCs w:val="28"/>
        </w:rPr>
        <w:fldChar w:fldCharType="separate"/>
      </w:r>
      <w:r>
        <w:rPr>
          <w:rFonts w:ascii="Verdana" w:hAnsi="Verdana" w:cs="Times New Roman"/>
          <w:sz w:val="28"/>
          <w:szCs w:val="28"/>
        </w:rPr>
        <w:t>(Prabowo 2017)</w:t>
      </w:r>
      <w:r>
        <w:rPr>
          <w:rFonts w:ascii="Verdana" w:hAnsi="Verdana" w:cs="Times New Roman"/>
          <w:sz w:val="28"/>
          <w:szCs w:val="28"/>
        </w:rPr>
        <w:fldChar w:fldCharType="end"/>
      </w:r>
      <w:r>
        <w:rPr>
          <w:rFonts w:ascii="Verdana" w:hAnsi="Verdana" w:cs="Times New Roman"/>
          <w:sz w:val="28"/>
          <w:szCs w:val="28"/>
        </w:rPr>
        <w:t>, Instagram has not been effective enough when used as media socialization because the material is only for people who have attention to television.</w:t>
      </w:r>
    </w:p>
    <w:p>
      <w:pPr>
        <w:spacing w:line="240" w:lineRule="auto"/>
        <w:ind w:firstLine="720"/>
        <w:jc w:val="both"/>
        <w:rPr>
          <w:rFonts w:ascii="Verdana" w:hAnsi="Verdana" w:cs="Times New Roman"/>
          <w:sz w:val="28"/>
          <w:szCs w:val="28"/>
          <w:highlight w:val="yellow"/>
        </w:rPr>
      </w:pPr>
      <w:r>
        <w:rPr>
          <w:rFonts w:ascii="Verdana" w:hAnsi="Verdana" w:cs="Times New Roman"/>
          <w:sz w:val="28"/>
          <w:szCs w:val="28"/>
        </w:rPr>
        <w:t xml:space="preserve">Instagram's presence enhances the online identity, which allows more effective interaction not only for personal but also aims with government public relations performance to get an opportunity to perform the management functions of PR, namely, The external environment in two directions. So the government can communicate with the Community efficiently </w:t>
      </w:r>
      <w:r>
        <w:rPr>
          <w:rFonts w:ascii="Verdana" w:hAnsi="Verdana" w:cs="Times New Roman"/>
          <w:sz w:val="28"/>
          <w:szCs w:val="28"/>
        </w:rPr>
        <w:fldChar w:fldCharType="begin" w:fldLock="1"/>
      </w:r>
      <w:r>
        <w:rPr>
          <w:rFonts w:ascii="Verdana" w:hAnsi="Verdana" w:cs="Times New Roman"/>
          <w:sz w:val="28"/>
          <w:szCs w:val="28"/>
        </w:rPr>
        <w:instrText xml:space="preserve">ADDIN CSL_CITATION {"citationItems":[{"id":"ITEM-1","itemData":{"abstract":"Digitalisasi membuat para praktisi PR pemerintah yang sebelumnya berfokus pada konsep- konsep lama telah dengan cepat merangkul media sosial dan mempertimbangkannya untuk menjadi bentuk baru dari kehumasan. Media sosial digunakan untuk merevolusi pekerjaan kehumasan mereka dengan harapan menjadi lebih global, strategis, dua arah dan interaktif, simetris atau dialogis, dan bertanggung jawab secara sosial. Instagram adalah aplikasi berbasis mobile yang memungkinkan pengguna untuk mengambil foto atau gambar, menerapkan alat manipulasi yang berbeda untuk mengubah tampilan gambar, dan membaginya secara langsung. Artikel ini merupakan artikel konseptual yang bertujuan untuk menjelaskan konsep kehumasan dengan melihatnya dari sisi humas pemerintah di era digital saat ini dihubungkan dengan penggunaan media sosial yaitu Instagram. Hasil studi konseptual menunjukkan bahwa Instagram telah unggul sebagai alat komunikasi dan pemasaran yang efektif untuk menampilkan produk dengan deskripsi visual serta menunjukkan pentingnya interaksi ketika sebuah organisasi ingin membangun dan memupuk hubungan antara organisasi dengan publik. Terjadi perubahan sistem kinerja humas pemerintah saat ini karena dibutuhkan kecepatan dalam menyampaikan informasi dan tanggap dalam menangani keluhan masyarakat.Tanggung jawab dalam pengelolaannya bagi pemerintah lokal terletak pada petugas informasi dan komunikasi publik, yang harus mendapat persetujuan dan dukungan dari pejabat pemerintah, baik yang terpilih maupun yang ditunjuk. Kata","author":[{"dropping-particle":"","family":"Farhatiningsih","given":"Lizzatul","non-dropping-particle":"","parse-names":false,"suffix":""}],"container-title":"Journal article Diakom","id":"ITEM-1","issued":{"date-parts":[["2018"]]},"page":"1-9","title":"OPTIMIZATION OF INSTAGRAM USE IN THE PRACTICE OF GOVERNMENT PUBLIC RELATIONS","type":"article-journal"},"uris":["http://www.mendeley.com/documents/?uuid=aac9c748-1e10-4901-8e4f-347e56511b82"]}],"mendeley":{"formattedCitation":"(Farhatiningsih 2018)","plainTextFormattedCitation":"(Farhatiningsih 2018)","previouslyFormattedCitation":"(Farhatiningsih 2018)"},"properties":{"noteIndex":0},"schema":"https://github.com/citation-style-language/schema/raw/master/csl-citation.json"}</w:instrText>
      </w:r>
      <w:r>
        <w:rPr>
          <w:rFonts w:ascii="Verdana" w:hAnsi="Verdana" w:cs="Times New Roman"/>
          <w:sz w:val="28"/>
          <w:szCs w:val="28"/>
        </w:rPr>
        <w:fldChar w:fldCharType="separate"/>
      </w:r>
      <w:r>
        <w:rPr>
          <w:rFonts w:ascii="Verdana" w:hAnsi="Verdana" w:cs="Times New Roman"/>
          <w:sz w:val="28"/>
          <w:szCs w:val="28"/>
        </w:rPr>
        <w:t>(Farhatiningsih 2018)</w:t>
      </w:r>
      <w:r>
        <w:rPr>
          <w:rFonts w:ascii="Verdana" w:hAnsi="Verdana" w:cs="Times New Roman"/>
          <w:sz w:val="28"/>
          <w:szCs w:val="28"/>
        </w:rPr>
        <w:fldChar w:fldCharType="end"/>
      </w:r>
      <w:r>
        <w:rPr>
          <w:rFonts w:ascii="Verdana" w:hAnsi="Verdana" w:cs="Times New Roman"/>
          <w:sz w:val="28"/>
          <w:szCs w:val="28"/>
        </w:rPr>
        <w:t>. One of the impacts of social media that is owned by the local government can be accessed widely so that users can interact with each other between society and the government. Moderate by (Moriansyah La, 2016) The use of social media in the creation of motivating users through significantly proven campaign messages that positively influence the campaign through social media by looking at some comparative researchers stated that the motivation of Social media users affecting attitudes.</w:t>
      </w:r>
    </w:p>
    <w:p>
      <w:pPr>
        <w:spacing w:line="240" w:lineRule="auto"/>
        <w:jc w:val="both"/>
        <w:rPr>
          <w:rFonts w:ascii="Verdana" w:hAnsi="Verdana" w:cs="Times New Roman"/>
          <w:sz w:val="28"/>
          <w:szCs w:val="28"/>
          <w:lang w:val="en-US"/>
        </w:rPr>
      </w:pPr>
      <w:r>
        <w:rPr>
          <w:rFonts w:ascii="Verdana" w:hAnsi="Verdana" w:cs="Times New Roman"/>
          <w:b/>
          <w:bCs/>
          <w:sz w:val="28"/>
          <w:szCs w:val="28"/>
        </w:rPr>
        <w:t>2.3 Government's use of Social Media</w:t>
      </w:r>
      <w:r>
        <w:rPr>
          <w:rFonts w:ascii="Verdana" w:hAnsi="Verdana" w:cs="Times New Roman"/>
          <w:b/>
          <w:bCs/>
          <w:sz w:val="28"/>
          <w:szCs w:val="28"/>
          <w:lang w:val="en-US"/>
        </w:rPr>
        <w:t>.</w:t>
      </w:r>
    </w:p>
    <w:p>
      <w:pPr>
        <w:spacing w:line="240" w:lineRule="auto"/>
        <w:ind w:firstLine="720"/>
        <w:jc w:val="both"/>
        <w:rPr>
          <w:lang w:eastAsia="zh-CN"/>
        </w:rPr>
      </w:pPr>
      <w:r>
        <w:rPr>
          <w:rFonts w:ascii="Verdana" w:hAnsi="Verdana" w:cs="Times New Roman"/>
          <w:sz w:val="28"/>
          <w:szCs w:val="28"/>
        </w:rPr>
        <w:t xml:space="preserve">Research </w:t>
      </w:r>
      <w:r>
        <w:rPr>
          <w:rFonts w:ascii="Verdana" w:hAnsi="Verdana" w:cs="Times New Roman"/>
          <w:sz w:val="28"/>
          <w:szCs w:val="28"/>
        </w:rPr>
        <w:fldChar w:fldCharType="begin" w:fldLock="1"/>
      </w:r>
      <w:r>
        <w:rPr>
          <w:rFonts w:ascii="Verdana" w:hAnsi="Verdana" w:cs="Times New Roman"/>
          <w:sz w:val="28"/>
          <w:szCs w:val="28"/>
        </w:rPr>
        <w:instrText xml:space="preserve">ADDIN CSL_CITATION {"citationItems":[{"id":"ITEM-1","itemData":{"abstract":"Penelitian ini dilakukan untuk mengetahui: (1) Pengaruh Good Governance terhadap Kinerja Pegawai Keuangan Dinas Pemerintah kabupaten Gunungkidul. (2) Pengaruh Pemanfaatan Teknologi Informasi terhadap Kinerja Pegawai Keuangan Dinas Pemerintah Kabupaten Gunungkidul. (3) Pengaruh secara bersama-sama Good Governance dan Pemanfaatan Teknologi Informasi terhadap Kinerja Pegawai Keuangan dinas Pemerintah Kabupaten Gunung Kidul. Pemilihan sampel menggunakan purposive sampling, julah sampel penelitian sebanyak 50 orang pegawai bagian keuangan. Data diperoleh dengan menggunakan metode kuesioner. Kuesioner telah diuji validitas dan reliabilitasnya. Uji prasyarat analisis meliputi uji normalitas, uji linieritas, uji asumsi klasik yaitu uji multikolinearitas dan uji heteroskedastisitas. Analisis data yang digunakan untuk menguji hipotesis adalah menggunakan teknik analisis regresi sederhana dan analisis regresi berganda. Hasil penelitian menunjukan bahwa (1) Terdapat pengaruh positif dan signifikan good governance terhadap kinerja pegawai keuangan dinas pemerintah Kabupaten Gunungkidul, hal ini dibuktikan dengan nilai thitung&gt;ttabel yaitu sebesar 2,682&gt;0,67984. (2) Terdapat pengaruh positif dan signifikan pemanfaatan teknologi informasi terhadap kinerja pegawai keuangan dinas pemerintah Kabupaten Gunungkidul, hal ini dibuktikan dengan nilai thitung&gt;ttabel pada tingkat signifikansi 5% yaitu sebesar 4,370&gt;0,67984. (3) Terdapat pengaruh good governance dan pemanfaatan teknologi informasi secara bersama-sama terhadap kinerja pegawai keuangan dinas Pemerintah Kabupaten Gunungkidul. Hal ini dibuktikan dengan nilai Fhitung&gt;Ftabel pada tingkat signifikansi 5% yaitu sebesar 10,779&gt;3,19","author":[{"dropping-particle":"","family":"Rini","given":"Sulistyo","non-dropping-particle":"","parse-names":false,"suffix":""}],"id":"ITEM-1","issue":"1","issued":{"date-parts":[["2016"]]},"page":"1-14","title":"Pengaruh Good Governance Dan Pemanfaatan the Effect of Good Governance and Information Technology on Financial Departement Civil Servants Performance in","type":"article-journal"},"uris":["http://www.mendeley.com/documents/?uuid=77e3603c-adf4-4001-b9d2-7bb26434884d"]}],"mendeley":{"formattedCitation":"(Rini 2016)","plainTextFormattedCitation":"(Rini 2016)","previouslyFormattedCitation":"(Rini 2016)"},"properties":{"noteIndex":0},"schema":"https://github.com/citation-style-language/schema/raw/master/csl-citation.json"}</w:instrText>
      </w:r>
      <w:r>
        <w:rPr>
          <w:rFonts w:ascii="Verdana" w:hAnsi="Verdana" w:cs="Times New Roman"/>
          <w:sz w:val="28"/>
          <w:szCs w:val="28"/>
        </w:rPr>
        <w:fldChar w:fldCharType="separate"/>
      </w:r>
      <w:r>
        <w:rPr>
          <w:rFonts w:ascii="Verdana" w:hAnsi="Verdana" w:cs="Times New Roman"/>
          <w:sz w:val="28"/>
          <w:szCs w:val="28"/>
        </w:rPr>
        <w:t>(Rini 2016)</w:t>
      </w:r>
      <w:r>
        <w:rPr>
          <w:rFonts w:ascii="Verdana" w:hAnsi="Verdana" w:cs="Times New Roman"/>
          <w:sz w:val="28"/>
          <w:szCs w:val="28"/>
        </w:rPr>
        <w:fldChar w:fldCharType="end"/>
      </w:r>
      <w:r>
        <w:t xml:space="preserve"> </w:t>
      </w:r>
      <w:r>
        <w:rPr>
          <w:rFonts w:ascii="Verdana" w:hAnsi="Verdana" w:cs="Times New Roman"/>
          <w:sz w:val="28"/>
          <w:szCs w:val="28"/>
        </w:rPr>
        <w:t xml:space="preserve">Give an example that social media can be used as indicating that a financial officer who understands and implements good governance and uses and utilizes information technology in the This research uses the computer and Internet utilization (website) Well then the performance generated by an employee will also be better. Employee performance in government agencies can improve the performance of government agencies themselves. Unlike the research </w:t>
      </w:r>
      <w:r>
        <w:rPr>
          <w:rFonts w:ascii="Verdana" w:hAnsi="Verdana" w:cs="Times New Roman"/>
          <w:sz w:val="28"/>
          <w:szCs w:val="28"/>
        </w:rPr>
        <w:fldChar w:fldCharType="begin" w:fldLock="1"/>
      </w:r>
      <w:r>
        <w:rPr>
          <w:rFonts w:ascii="Verdana" w:hAnsi="Verdana" w:cs="Times New Roman"/>
          <w:sz w:val="28"/>
          <w:szCs w:val="28"/>
        </w:rPr>
        <w:instrText xml:space="preserve">ADDIN CSL_CITATION {"citationItems":[{"id":"ITEM-1","itemData":{"author":[{"dropping-particle":"","family":"Effendi, Muhammad Wahyu , Yan Hendra","given":"Armansyah Matondang","non-dropping-particle":"","parse-names":false,"suffix":""}],"id":"ITEM-1","issue":"1","issued":{"date-parts":[["2019"]]},"page":"20-26","title":"Persepsi Masyarakat tentang Citra Pemerintah Kota Medan Community Perceptions of the Image of Medan City Government Through Instagram Social Media Account","type":"article-journal","volume":"8"},"uris":["http://www.mendeley.com/documents/?uuid=a8611f69-55ff-4036-861c-74d65972aa56"]}],"mendeley":{"formattedCitation":"(Effendi, Muhammad Wahyu , Yan Hendra 2019)","plainTextFormattedCitation":"(Effendi, Muhammad Wahyu , Yan Hendra 2019)","previouslyFormattedCitation":"(Effendi, Muhammad Wahyu , Yan Hendra 2019)"},"properties":{"noteIndex":0},"schema":"https://github.com/citation-style-language/schema/raw/master/csl-citation.json"}</w:instrText>
      </w:r>
      <w:r>
        <w:rPr>
          <w:rFonts w:ascii="Verdana" w:hAnsi="Verdana" w:cs="Times New Roman"/>
          <w:sz w:val="28"/>
          <w:szCs w:val="28"/>
        </w:rPr>
        <w:fldChar w:fldCharType="separate"/>
      </w:r>
      <w:r>
        <w:rPr>
          <w:rFonts w:ascii="Verdana" w:hAnsi="Verdana" w:cs="Times New Roman"/>
          <w:sz w:val="28"/>
          <w:szCs w:val="28"/>
        </w:rPr>
        <w:t>(Effendi, Muhammad Wahyu , Yan Hendra 2019)</w:t>
      </w:r>
      <w:r>
        <w:rPr>
          <w:rFonts w:ascii="Verdana" w:hAnsi="Verdana" w:cs="Times New Roman"/>
          <w:sz w:val="28"/>
          <w:szCs w:val="28"/>
        </w:rPr>
        <w:fldChar w:fldCharType="end"/>
      </w:r>
      <w:r>
        <w:rPr>
          <w:rFonts w:ascii="Verdana" w:hAnsi="Verdana" w:cs="Times New Roman"/>
          <w:sz w:val="28"/>
          <w:szCs w:val="28"/>
        </w:rPr>
        <w:t xml:space="preserve"> </w:t>
      </w:r>
      <w:r>
        <w:rPr>
          <w:rFonts w:ascii="Verdana" w:hAnsi="Verdana" w:cs="Times New Roman"/>
          <w:sz w:val="28"/>
          <w:szCs w:val="28"/>
          <w:lang w:val="en-US"/>
        </w:rPr>
        <w:t xml:space="preserve"> That through social media accounts, the government makes it easy for people to see access to the activities and activities of the Government, so that the community is very assisted by social media accounts, people can also Delivering aspirations and criticism to the government through Instagram's social media accounts, in this era of information and technology causes the public to need information that is fast and accessible.</w:t>
      </w:r>
      <w:r>
        <w:t xml:space="preserve"> </w:t>
      </w:r>
    </w:p>
    <w:p>
      <w:pPr>
        <w:spacing w:line="240" w:lineRule="auto"/>
        <w:ind w:firstLine="720"/>
        <w:jc w:val="both"/>
        <w:rPr>
          <w:rFonts w:hint="eastAsia" w:ascii="Verdana" w:hAnsi="Verdana" w:cs="Times New Roman"/>
          <w:sz w:val="28"/>
          <w:szCs w:val="28"/>
        </w:rPr>
      </w:pPr>
      <w:r>
        <w:rPr>
          <w:rFonts w:ascii="Verdana" w:hAnsi="Verdana" w:cs="Times New Roman"/>
          <w:sz w:val="28"/>
          <w:szCs w:val="28"/>
          <w:lang w:val="en-US"/>
        </w:rPr>
        <w:t xml:space="preserve">But in the study </w:t>
      </w:r>
      <w:r>
        <w:rPr>
          <w:rFonts w:ascii="Verdana" w:hAnsi="Verdana" w:cs="Times New Roman"/>
          <w:sz w:val="28"/>
          <w:szCs w:val="28"/>
        </w:rPr>
        <w:fldChar w:fldCharType="begin" w:fldLock="1"/>
      </w:r>
      <w:r>
        <w:rPr>
          <w:rFonts w:ascii="Verdana" w:hAnsi="Verdana" w:cs="Times New Roman"/>
          <w:sz w:val="28"/>
          <w:szCs w:val="28"/>
        </w:rPr>
        <w:instrText xml:space="preserve">ADDIN CSL_CITATION {"citationItems":[{"id":"ITEM-1","itemData":{"ISSN":"0144-4069 (Print)","PMID":"6917071","abstract":"Pembangunan pedesaan mengalami perubahan signifikan sejak digitalisasi Teknologi Informasi dan Komunikasi (TIK). Teknologi media hibrida terbukti mempermudah desa-desa inovatif membangun jejaring dan memberdayakan komunitasnya guna mempersempit kesenjangan TIK, salah satunya adalah melalui Gerakan Desa Membangun (GDM). Penulisan artikel ini bertujuan untuk: (1) Mengetahui profil dan program Gerakan Desa Membangun (GDM); (2) Mengetahui paradigma pembangunan pedesaan berbasis TIK yang dijalankan GDM; (3) Mengetahui masalah dan strategi pengembangan TIK di pedesaan; (4) Mengetahui pengembangan media komunikasi pedesaan berbasis TIK. Penelitian ini menggunakan metode studi kepustakaan, dengan menganalisis konten website GDM (http://desamembangun.or.id/) dan konten website desa berbasis desa.id yang berafiliasi dan dikembangkan oleh GDM. Hasil penelitian menunjukkan bahwa: (1) GDM lahir sebagai kritik atas praktik pembangunan perdesaan yang cenderung top down dengan program pelayanan publik, pengelolaan sumber daya, penerapan teknologi tepat guna serta perlindungan warga desa; (2) Paradigma pembangunan pedesaan yang dijalankan GDM berbasis TIK dengan mengoptimalkan aplikasi sistem informasi desa dan internet pedesaan; (3) Permasalahan pengembangan TIK berkaitan dengan rendahnya infrastruktur TIK di pedesaan dan kapasitas masyarakat dalam pembangunan yang diselesaikan dengan strategi pelatihan dan pendampingan; (4) Media komunikasi pedesaan yang dikembangkan adalah website desa dengan domain desa.id, pengembangan aplikasi open source, dan interkoneksi desa.","author":[{"dropping-particle":"","family":"Badri","given":"Muhammad","non-dropping-particle":"","parse-names":false,"suffix":""}],"container-title":"Jurnal Risalah","id":"ITEM-1","issue":"2","issued":{"date-parts":[["2016"]]},"page":"62-73","title":"INFORMASI DAN KOMUNIKASI ( Studi pada Gerakan Desa Membangun )","type":"article-journal","volume":"27"},"uris":["http://www.mendeley.com/documents/?uuid=d06ad3e3-429d-4a86-9b14-a1574b33777f"]}],"mendeley":{"formattedCitation":"(Badri 2016)","plainTextFormattedCitation":"(Badri 2016)","previouslyFormattedCitation":"(Badri 2016)"},"properties":{"noteIndex":0},"schema":"https://github.com/citation-style-language/schema/raw/master/csl-citation.json"}</w:instrText>
      </w:r>
      <w:r>
        <w:rPr>
          <w:rFonts w:ascii="Verdana" w:hAnsi="Verdana" w:cs="Times New Roman"/>
          <w:sz w:val="28"/>
          <w:szCs w:val="28"/>
        </w:rPr>
        <w:fldChar w:fldCharType="separate"/>
      </w:r>
      <w:r>
        <w:rPr>
          <w:rFonts w:ascii="Verdana" w:hAnsi="Verdana" w:cs="Times New Roman"/>
          <w:sz w:val="28"/>
          <w:szCs w:val="28"/>
        </w:rPr>
        <w:t>(Badri 2016)</w:t>
      </w:r>
      <w:r>
        <w:rPr>
          <w:rFonts w:ascii="Verdana" w:hAnsi="Verdana" w:cs="Times New Roman"/>
          <w:sz w:val="28"/>
          <w:szCs w:val="28"/>
        </w:rPr>
        <w:fldChar w:fldCharType="end"/>
      </w:r>
      <w:r>
        <w:t xml:space="preserve"> </w:t>
      </w:r>
      <w:r>
        <w:rPr>
          <w:rFonts w:ascii="Verdana" w:hAnsi="Verdana" w:cs="Times New Roman"/>
          <w:sz w:val="28"/>
          <w:szCs w:val="28"/>
        </w:rPr>
        <w:t>Social media is needed in the development of the village website through domain desa</w:t>
      </w:r>
      <w:r>
        <w:rPr>
          <w:rFonts w:ascii="Verdana" w:hAnsi="Verdana" w:cs="Times New Roman"/>
          <w:sz w:val="28"/>
          <w:szCs w:val="28"/>
          <w:lang w:val="en-US"/>
        </w:rPr>
        <w:t>.</w:t>
      </w:r>
      <w:r>
        <w:rPr>
          <w:rFonts w:ascii="Verdana" w:hAnsi="Verdana" w:cs="Times New Roman"/>
          <w:sz w:val="28"/>
          <w:szCs w:val="28"/>
        </w:rPr>
        <w:t>Id, migration to open source technology, development of village partner applications, application development and building interconnection of villages that support the initiative Development. There are other findings, in social media Facebook and Twitter for different purposes, researchers associate with different targets of group candidate meetings. Overall, the findings of the researchers show that campaign strategy and political communication are generally mediated by a variety of sociotechnical options of social media platforms (Stier et al., 2018).</w:t>
      </w:r>
    </w:p>
    <w:p>
      <w:pPr>
        <w:spacing w:line="240" w:lineRule="auto"/>
        <w:jc w:val="both"/>
        <w:rPr>
          <w:rFonts w:ascii="Verdana" w:hAnsi="Verdana" w:cs="Times New Roman"/>
          <w:b/>
          <w:bCs/>
          <w:sz w:val="28"/>
          <w:szCs w:val="28"/>
        </w:rPr>
      </w:pPr>
      <w:r>
        <w:rPr>
          <w:rFonts w:ascii="Verdana" w:hAnsi="Verdana" w:cs="Times New Roman"/>
          <w:b/>
          <w:bCs/>
          <w:sz w:val="28"/>
          <w:szCs w:val="28"/>
        </w:rPr>
        <w:t>2.4 Social Media Impacts</w:t>
      </w:r>
    </w:p>
    <w:p>
      <w:pPr>
        <w:spacing w:line="240" w:lineRule="auto"/>
        <w:ind w:firstLine="720"/>
        <w:jc w:val="both"/>
        <w:rPr>
          <w:rFonts w:ascii="Verdana" w:hAnsi="Verdana" w:cs="Times New Roman"/>
          <w:sz w:val="28"/>
          <w:szCs w:val="28"/>
        </w:rPr>
      </w:pPr>
      <w:r>
        <w:rPr>
          <w:rFonts w:ascii="Verdana" w:hAnsi="Verdana" w:cs="Times New Roman"/>
          <w:sz w:val="28"/>
          <w:szCs w:val="28"/>
        </w:rPr>
        <w:fldChar w:fldCharType="begin" w:fldLock="1"/>
      </w:r>
      <w:r>
        <w:rPr>
          <w:rFonts w:ascii="Verdana" w:hAnsi="Verdana" w:cs="Times New Roman"/>
          <w:sz w:val="28"/>
          <w:szCs w:val="28"/>
        </w:rPr>
        <w:instrText xml:space="preserve">ADDIN CSL_CITATION {"citationItems":[{"id":"ITEM-1","itemData":{"DOI":"10.26905/jmdk.v5i1.1342","ISSN":"2301-9093","abstract":"User behavior in sosial media and hoax information are an interesting phenomenon today. Social media is the most effective medium in Hoax's acceptance and dissemination of information. Various backgrounds of user behavior becomes one of the factors that make it easier for them to disseminate information without going through the verification process. Research method uses a qualitative descriptive method with research object of civitas academic environment of President University. The results show the behavior of social media users in responding Hoax information is quite diverse with a variety of user backgrounds. Users understand the Hoax information and impacts that arise after disseminating the information. The main reason the users spread the information Hoax is to influence the opinions/ attitudes of others. The other reason is to become a viral Social media users also understand that Hoax information can divide the nation. To inhibit the dissemination of hoax information, the role of government and parents is needed as well as the literacy/education of social media usage so that user behavior will be wise in responding to all information received. https://doi.org/10.26905/jmdk.v5i1.1342","author":[{"dropping-particle":"","family":"Rahadi","given":"Dedi Rianto","non-dropping-particle":"","parse-names":false,"suffix":""}],"container-title":"Jurnal Manajemen Dan Kewirausahaan","id":"ITEM-1","issue":"1","issued":{"date-parts":[["2017"]]},"page":"58-70","title":"Perilaku Pengguna Dan Informasi Hoax Di Media Sosial","type":"article-journal","volume":"5"},"uris":["http://www.mendeley.com/documents/?uuid=ea0c1e8a-4c9a-421f-aa9f-522e7c897cba"]}],"mendeley":{"formattedCitation":"(Rahadi 2017)","plainTextFormattedCitation":"(Rahadi 2017)","previouslyFormattedCitation":"(Rahadi 2017)"},"properties":{"noteIndex":0},"schema":"https://github.com/citation-style-language/schema/raw/master/csl-citation.json"}</w:instrText>
      </w:r>
      <w:r>
        <w:rPr>
          <w:rFonts w:ascii="Verdana" w:hAnsi="Verdana" w:cs="Times New Roman"/>
          <w:sz w:val="28"/>
          <w:szCs w:val="28"/>
        </w:rPr>
        <w:fldChar w:fldCharType="separate"/>
      </w:r>
      <w:r>
        <w:rPr>
          <w:rFonts w:ascii="Verdana" w:hAnsi="Verdana" w:cs="Times New Roman"/>
          <w:sz w:val="28"/>
          <w:szCs w:val="28"/>
        </w:rPr>
        <w:t>(Rahadi 2017)</w:t>
      </w:r>
      <w:r>
        <w:rPr>
          <w:rFonts w:ascii="Verdana" w:hAnsi="Verdana" w:cs="Times New Roman"/>
          <w:sz w:val="28"/>
          <w:szCs w:val="28"/>
        </w:rPr>
        <w:fldChar w:fldCharType="end"/>
      </w:r>
      <w:r>
        <w:t xml:space="preserve"> </w:t>
      </w:r>
      <w:r>
        <w:rPr>
          <w:rFonts w:ascii="Verdana" w:hAnsi="Verdana" w:cs="Times New Roman"/>
          <w:sz w:val="28"/>
          <w:szCs w:val="28"/>
        </w:rPr>
        <w:t xml:space="preserve">Find the prevention of current hoax information that can be implemented by improving the literacy of the community through active roles of governments, community leaders, and communities by providing access to which the source of information is correct for each issue hoax Systematic education, sustainability, and effective legal action.  In research </w:t>
      </w:r>
      <w:r>
        <w:rPr>
          <w:rFonts w:ascii="Verdana" w:hAnsi="Verdana" w:cs="Times New Roman"/>
          <w:sz w:val="28"/>
          <w:szCs w:val="28"/>
        </w:rPr>
        <w:fldChar w:fldCharType="begin" w:fldLock="1"/>
      </w:r>
      <w:r>
        <w:rPr>
          <w:rFonts w:ascii="Verdana" w:hAnsi="Verdana" w:cs="Times New Roman"/>
          <w:sz w:val="28"/>
          <w:szCs w:val="28"/>
        </w:rPr>
        <w:instrText xml:space="preserve">ADDIN CSL_CITATION {"citationItems":[{"id":"ITEM-1","itemData":{"DOI":"10.22146/jsp.10855","ISSN":"1410-4946","abstract":"Aktivisme dan kesukarelawanan kaum muda dalam membentuk gerakan sosial telah mengalami pergeseran dari offline menuju online. Hal ini tidak terlepas dari perkembangan teknologi informasi terutama dengan munculnya Web 2.0 yang membuat banyak realitas sosial diperlihatkan oleh media baru tersebut. Salah satu turunan media baru ini adalah media sosial yang dianggap unggul dalam kecepatan mendistribusikan pesan. Media sosial juga menjadi “ruang publik baru”kaum muda untuk berbagi atau berdiskusi mengenai isu tertentu, bahkan sampai digunakan sebagai tuntutan revolusi. Metode yang digunakan dalam penelitian media baru ini adalah wawancara mendalam dan focus group discussion. Temuannya memperlihatkan bahwa kaum muda Yogyakarta, yang terhimpun dalam berbagai komunitas, berhasil memanfaatkan media sosial sebagai penyeimbang, pengingat, dan suplemen gerakan baru komunitas kaum muda.","author":[{"dropping-particle":"","family":"Dewantara","given":"Ramma Wisnu","non-dropping-particle":"","parse-names":false,"suffix":""},{"dropping-particle":"","family":"Widhyharto","given":"Derajat S.","non-dropping-particle":"","parse-names":false,"suffix":""}],"container-title":"Jurnal Ilmu Sosial dan Ilmu Politik","id":"ITEM-1","issue":"1","issued":{"date-parts":[["2016"]]},"page":"40","title":"Aktivisme dan Kesukarelawanan dalam Media Sosial Komunitas Kaum Muda Yogyakarta","type":"article-journal","volume":"19"},"uris":["http://www.mendeley.com/documents/?uuid=45df4421-67c9-4918-afb9-6fa8db94fbb7"]}],"mendeley":{"formattedCitation":"(Dewantara and Widhyharto 2016)","plainTextFormattedCitation":"(Dewantara and Widhyharto 2016)","previouslyFormattedCitation":"(Dewantara and Widhyharto 2016)"},"properties":{"noteIndex":0},"schema":"https://github.com/citation-style-language/schema/raw/master/csl-citation.json"}</w:instrText>
      </w:r>
      <w:r>
        <w:rPr>
          <w:rFonts w:ascii="Verdana" w:hAnsi="Verdana" w:cs="Times New Roman"/>
          <w:sz w:val="28"/>
          <w:szCs w:val="28"/>
        </w:rPr>
        <w:fldChar w:fldCharType="separate"/>
      </w:r>
      <w:r>
        <w:rPr>
          <w:rFonts w:ascii="Verdana" w:hAnsi="Verdana" w:cs="Times New Roman"/>
          <w:sz w:val="28"/>
          <w:szCs w:val="28"/>
        </w:rPr>
        <w:t>(Dewantara and Widhyharto 2016)</w:t>
      </w:r>
      <w:r>
        <w:rPr>
          <w:rFonts w:ascii="Verdana" w:hAnsi="Verdana" w:cs="Times New Roman"/>
          <w:sz w:val="28"/>
          <w:szCs w:val="28"/>
        </w:rPr>
        <w:fldChar w:fldCharType="end"/>
      </w:r>
      <w:r>
        <w:t xml:space="preserve"> </w:t>
      </w:r>
      <w:r>
        <w:rPr>
          <w:rFonts w:ascii="Verdana" w:hAnsi="Verdana" w:cs="Times New Roman"/>
          <w:sz w:val="28"/>
          <w:szCs w:val="28"/>
        </w:rPr>
        <w:t>Expose the young people gathered in the community have succeeded in fouling the new space on social media, thus triggering a movement used space in social media then utilized to widening issues and information about Mareka's activity.</w:t>
      </w:r>
    </w:p>
    <w:p>
      <w:pPr>
        <w:spacing w:line="240" w:lineRule="auto"/>
        <w:ind w:firstLine="720"/>
        <w:jc w:val="both"/>
        <w:rPr>
          <w:rFonts w:ascii="Verdana" w:hAnsi="Verdana" w:cs="Times New Roman"/>
          <w:sz w:val="28"/>
          <w:szCs w:val="28"/>
          <w:lang w:eastAsia="zh-CN"/>
        </w:rPr>
      </w:pPr>
      <w:r>
        <w:rPr>
          <w:rFonts w:ascii="Verdana" w:hAnsi="Verdana" w:cs="Times New Roman"/>
          <w:sz w:val="28"/>
          <w:szCs w:val="28"/>
        </w:rPr>
        <w:t>The issue is to attract social media users in the form of support and youth joining the community. Young people who are in the M</w:t>
      </w:r>
      <w:r>
        <w:rPr>
          <w:rFonts w:ascii="Verdana" w:hAnsi="Verdana" w:cs="Times New Roman"/>
          <w:sz w:val="28"/>
          <w:szCs w:val="28"/>
          <w:lang w:val="en-US"/>
        </w:rPr>
        <w:t>ean</w:t>
      </w:r>
      <w:r>
        <w:rPr>
          <w:rFonts w:ascii="Verdana" w:hAnsi="Verdana" w:cs="Times New Roman"/>
          <w:sz w:val="28"/>
          <w:szCs w:val="28"/>
        </w:rPr>
        <w:t xml:space="preserve"> is the Z generation who make a tour visit to Garut District who want the presence of online application with the aim to facilitate tourism activities, so that researchers propose other than made an official account Instagram travel related to Garut and mobile contains about the tourism destination directory Garut </w:t>
      </w:r>
      <w:r>
        <w:rPr>
          <w:rFonts w:ascii="Verdana" w:hAnsi="Verdana" w:cs="Times New Roman"/>
          <w:sz w:val="28"/>
          <w:szCs w:val="28"/>
        </w:rPr>
        <w:fldChar w:fldCharType="begin" w:fldLock="1"/>
      </w:r>
      <w:r>
        <w:rPr>
          <w:rFonts w:ascii="Verdana" w:hAnsi="Verdana" w:cs="Times New Roman"/>
          <w:sz w:val="28"/>
          <w:szCs w:val="28"/>
        </w:rPr>
        <w:instrText xml:space="preserve">ADDIN CSL_CITATION {"citationItems":[{"id":"ITEM-1","itemData":{"DOI":"10.32659/tsj.v4i1.46","ISSN":"2477-6912","abstract":"Tujuan dari penelitian ini adalah untuk mengetahui sejauh mana media sosial dapat dijadikan sebagai sarana informasi khususnya di Kabupaten Garut.Penelitian ini juga menganalisa media sosial apakah yang menjadi pilihan bagi wisatawan generasi Z yang merupakan pasar potensial dan sedang berkembang.Penelitian ini menyasar pada wisatawan yang berada pada kategori generasi Z dimana rentangan usia 17 sampai 28 tahun dan sudah memiliki pengalaman berkunjung ke Kabupaten Garut dengan melakukan penyebaran kuesioner secara online. Observasi lapangan dan wawancara juga dilakukan pada penelitian ini untuk melihat kondisi aktual dari perkembangan wisata di Kabupaten Garut khususnya yang berkaitan dengan penyediaan sarana informasi dan promosi.Hasil analisis yang dilakukan dengan menggunakan SPSS 21 menunjukkan jika media sosial merupakan sarana informasi dan promosi yang sangat sesuai untuk wisatawan generasi Z di bidang pariwisata dan Instagram merupakan pilihan yang utama.Oleh karena itu pemerintah daerah Kabupaten Garut khususnya Dinas Pariwisata dan Kebudayaan Kabupaten Garut sebagai pembuat kebijakan harus dapat merangkul pasar wisatawan generasi Z dengan cara mempertimbangkan habitual mereka terhadap penggunaan media sosial.","author":[{"dropping-particle":"","family":"Trihayuningtyas","given":"E.","non-dropping-particle":"","parse-names":false,"suffix":""},{"dropping-particle":"","family":"Wulandari","given":"W.","non-dropping-particle":"","parse-names":false,"suffix":""},{"dropping-particle":"","family":"Adriani","given":"Y.","non-dropping-particle":"","parse-names":false,"suffix":""},{"dropping-particle":"","family":"Sarasvati","given":"S.","non-dropping-particle":"","parse-names":false,"suffix":""}],"container-title":"Tourism Scientific Journal","id":"ITEM-1","issued":{"date-parts":[["2019"]]},"title":"MEDIA SOSIAL SEBAGAI SARANA INFORMASI DAN PROMOSI PARIWISATA BAGI GENERASI Z DI KABUPATEN GARUT","type":"article-journal"},"uris":["http://www.mendeley.com/documents/?uuid=8618823e-355e-46de-b6ba-5e0760f69f54"]}],"mendeley":{"formattedCitation":"(Trihayuningtyas et al. 2019)","plainTextFormattedCitation":"(Trihayuningtyas et al. 2019)","previouslyFormattedCitation":"(Trihayuningtyas et al. 2019)"},"properties":{"noteIndex":0},"schema":"https://github.com/citation-style-language/schema/raw/master/csl-citation.json"}</w:instrText>
      </w:r>
      <w:r>
        <w:rPr>
          <w:rFonts w:ascii="Verdana" w:hAnsi="Verdana" w:cs="Times New Roman"/>
          <w:sz w:val="28"/>
          <w:szCs w:val="28"/>
        </w:rPr>
        <w:fldChar w:fldCharType="separate"/>
      </w:r>
      <w:r>
        <w:rPr>
          <w:rFonts w:ascii="Verdana" w:hAnsi="Verdana" w:cs="Times New Roman"/>
          <w:sz w:val="28"/>
          <w:szCs w:val="28"/>
        </w:rPr>
        <w:t>(Trihayuningtyas et al. 2019)</w:t>
      </w:r>
      <w:r>
        <w:rPr>
          <w:rFonts w:ascii="Verdana" w:hAnsi="Verdana" w:cs="Times New Roman"/>
          <w:sz w:val="28"/>
          <w:szCs w:val="28"/>
        </w:rPr>
        <w:fldChar w:fldCharType="end"/>
      </w:r>
      <w:r>
        <w:rPr>
          <w:rFonts w:ascii="Verdana" w:hAnsi="Verdana" w:cs="Times New Roman"/>
          <w:sz w:val="28"/>
          <w:szCs w:val="28"/>
        </w:rPr>
        <w:t>.</w:t>
      </w:r>
      <w:r>
        <w:t xml:space="preserve"> </w:t>
      </w:r>
      <w:r>
        <w:rPr>
          <w:rFonts w:ascii="Verdana" w:hAnsi="Verdana" w:cs="Times New Roman"/>
          <w:sz w:val="28"/>
          <w:szCs w:val="28"/>
        </w:rPr>
        <w:t xml:space="preserve">While in this research, the effectiveness of the use of Instagram through the theory of benchmarking applied to the three matrices namely reaches, engagement, and virality. Marketing through Instagram is already effective because the target is right </w:t>
      </w:r>
      <w:r>
        <w:rPr>
          <w:rFonts w:ascii="Verdana" w:hAnsi="Verdana" w:cs="Times New Roman"/>
          <w:sz w:val="28"/>
          <w:szCs w:val="28"/>
        </w:rPr>
        <w:fldChar w:fldCharType="begin" w:fldLock="1"/>
      </w:r>
      <w:r>
        <w:rPr>
          <w:rFonts w:ascii="Verdana" w:hAnsi="Verdana" w:cs="Times New Roman"/>
          <w:sz w:val="28"/>
          <w:szCs w:val="28"/>
        </w:rPr>
        <w:instrText xml:space="preserve">ADDIN CSL_CITATION {"citationItems":[{"id":"ITEM-1","itemData":{"abstract":"Penelitian ini bertujuan untuk menganalisis efektivitas penggunaan instagram pada Bebini Gelati Cafe. Efektivitas penggunaan social media dibutuhkan untuk perkembangan bisnis yang menyesuaikan perubahan masyarakat saat ini. Penelitian yang dilakukan ini bertujuan untuk mengetahui efektivitas penggunaan Instagram melalui tiga tahap analisis yang mempengaruhi keputusan pembelian pada Bebini Gelati café. Penelitian ini menggunakan metode kualitatif, teknik pengumpulan data dalam penelitian ini menggunakan teknik wawancara dan observasi mekanik. Penelitian ini melibatkan 3 (tiga) narasumber yang di wawancara. Dari hasil penelitian ini, pihak Bebini Gelati telah merasakan efektivitas penggunaan Instagram yang dilihat dari 3 (tiga) tahap analisis.","author":[{"dropping-particle":"","family":"sutanto","given":"herlena","non-dropping-particle":"","parse-names":false,"suffix":""}],"container-title":"Agora","id":"ITEM-1","issued":{"date-parts":[["2017"]]},"title":"Efektivitas Penggunaan Instagram melalui Tiga Tahap Analisis pada Bebini Gelati Cafee","type":"article-journal"},"uris":["http://www.mendeley.com/documents/?uuid=0e069a53-cccf-4818-96af-bf8aad6bc227"]}],"mendeley":{"formattedCitation":"(sutanto 2017)","plainTextFormattedCitation":"(sutanto 2017)","previouslyFormattedCitation":"(sutanto 2017)"},"properties":{"noteIndex":0},"schema":"https://github.com/citation-style-language/schema/raw/master/csl-citation.json"}</w:instrText>
      </w:r>
      <w:r>
        <w:rPr>
          <w:rFonts w:ascii="Verdana" w:hAnsi="Verdana" w:cs="Times New Roman"/>
          <w:sz w:val="28"/>
          <w:szCs w:val="28"/>
        </w:rPr>
        <w:fldChar w:fldCharType="separate"/>
      </w:r>
      <w:r>
        <w:rPr>
          <w:rFonts w:ascii="Verdana" w:hAnsi="Verdana" w:cs="Times New Roman"/>
          <w:sz w:val="28"/>
          <w:szCs w:val="28"/>
        </w:rPr>
        <w:t>(sutanto 2017)</w:t>
      </w:r>
      <w:r>
        <w:rPr>
          <w:rFonts w:ascii="Verdana" w:hAnsi="Verdana" w:cs="Times New Roman"/>
          <w:sz w:val="28"/>
          <w:szCs w:val="28"/>
        </w:rPr>
        <w:fldChar w:fldCharType="end"/>
      </w:r>
      <w:r>
        <w:rPr>
          <w:rFonts w:ascii="Verdana" w:hAnsi="Verdana" w:cs="Times New Roman"/>
          <w:sz w:val="28"/>
          <w:szCs w:val="28"/>
        </w:rPr>
        <w:t>.</w:t>
      </w:r>
    </w:p>
    <w:p>
      <w:pPr>
        <w:spacing w:line="240" w:lineRule="auto"/>
        <w:ind w:firstLine="720"/>
        <w:jc w:val="both"/>
        <w:rPr>
          <w:rFonts w:hint="eastAsia" w:ascii="Verdana" w:hAnsi="Verdana" w:cs="Times New Roman"/>
          <w:sz w:val="28"/>
          <w:szCs w:val="28"/>
          <w:lang w:eastAsia="zh-CN"/>
        </w:rPr>
      </w:pPr>
      <w:r>
        <w:rPr>
          <w:rFonts w:ascii="Verdana" w:hAnsi="Verdana" w:cs="Times New Roman"/>
          <w:sz w:val="28"/>
          <w:szCs w:val="28"/>
          <w:lang w:eastAsia="zh-CN"/>
        </w:rPr>
        <w:t>Based on some of the above studies, there can be several conclusions, past research is focused on the development of social media, and not much research focuses on the effectiveness of social media as a means of information based demonstration. The research that will be done is certainly different from some of the research that has been shown above, in addition to researching the effectiveness of Twitter usage, this research also provides discussion in the dissemination of #Gejayanmemanggil information.</w:t>
      </w:r>
    </w:p>
    <w:p>
      <w:pPr>
        <w:pStyle w:val="10"/>
        <w:numPr>
          <w:ilvl w:val="0"/>
          <w:numId w:val="1"/>
        </w:numPr>
        <w:spacing w:line="240" w:lineRule="auto"/>
        <w:jc w:val="both"/>
        <w:rPr>
          <w:rFonts w:ascii="Verdana" w:hAnsi="Verdana" w:cs="Times New Roman"/>
          <w:b/>
          <w:bCs/>
          <w:sz w:val="28"/>
          <w:szCs w:val="28"/>
          <w:lang w:eastAsia="zh-CN"/>
        </w:rPr>
      </w:pPr>
      <w:r>
        <w:rPr>
          <w:rFonts w:ascii="Verdana" w:hAnsi="Verdana" w:cs="Times New Roman"/>
          <w:b/>
          <w:bCs/>
          <w:sz w:val="28"/>
          <w:szCs w:val="28"/>
          <w:lang w:eastAsia="zh-CN"/>
        </w:rPr>
        <w:t>Research Methods</w:t>
      </w:r>
    </w:p>
    <w:p>
      <w:pPr>
        <w:spacing w:line="240" w:lineRule="auto"/>
        <w:ind w:firstLine="360"/>
        <w:jc w:val="both"/>
        <w:rPr>
          <w:rFonts w:ascii="Verdana" w:hAnsi="Verdana" w:cs="Times New Roman"/>
          <w:sz w:val="28"/>
          <w:szCs w:val="28"/>
        </w:rPr>
      </w:pPr>
      <w:r>
        <w:rPr>
          <w:rFonts w:ascii="Verdana" w:hAnsi="Verdana" w:cs="Times New Roman"/>
          <w:sz w:val="28"/>
          <w:szCs w:val="28"/>
        </w:rPr>
        <w:t xml:space="preserve">  This study uses qualitative and through six stages of study literature, finding a model for the use of social media in the period of communication, collecting data from Twitter, analysis of </w:t>
      </w:r>
      <w:r>
        <w:rPr>
          <w:rFonts w:ascii="Verdana" w:hAnsi="Verdana" w:cs="Times New Roman"/>
          <w:sz w:val="28"/>
          <w:szCs w:val="28"/>
          <w:lang w:val="en-US"/>
        </w:rPr>
        <w:t>Nvivo 12Plus</w:t>
      </w:r>
      <w:r>
        <w:rPr>
          <w:rFonts w:ascii="Verdana" w:hAnsi="Verdana" w:cs="Times New Roman"/>
          <w:sz w:val="28"/>
          <w:szCs w:val="28"/>
        </w:rPr>
        <w:t>, understanding the model of social media use in communication Social media in mass communication. The built-in plot will be shown in the image below,</w:t>
      </w:r>
    </w:p>
    <w:p>
      <w:pPr>
        <w:spacing w:line="240" w:lineRule="auto"/>
        <w:ind w:left="1417"/>
        <w:rPr>
          <w:rFonts w:ascii="Verdana" w:hAnsi="Verdana" w:cs="Times New Roman"/>
          <w:i/>
          <w:iCs/>
          <w:sz w:val="28"/>
          <w:szCs w:val="28"/>
        </w:rPr>
      </w:pPr>
      <w:r>
        <w:rPr>
          <w:rFonts w:ascii="Verdana" w:hAnsi="Verdana" w:cs="Times New Roman"/>
          <w:i/>
          <w:iCs/>
          <w:sz w:val="28"/>
          <w:szCs w:val="28"/>
        </w:rPr>
        <w:drawing>
          <wp:inline distT="0" distB="0" distL="0" distR="0">
            <wp:extent cx="4701540" cy="3200400"/>
            <wp:effectExtent l="0" t="0" r="0" b="1905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pPr>
        <w:tabs>
          <w:tab w:val="left" w:pos="3480"/>
          <w:tab w:val="left" w:pos="3768"/>
        </w:tabs>
        <w:spacing w:line="240" w:lineRule="auto"/>
        <w:ind w:left="1417"/>
        <w:rPr>
          <w:rFonts w:ascii="Verdana" w:hAnsi="Verdana" w:cs="Times New Roman"/>
          <w:i/>
          <w:iCs/>
          <w:sz w:val="28"/>
          <w:szCs w:val="28"/>
          <w:lang w:eastAsia="zh-CN"/>
        </w:rPr>
      </w:pPr>
      <w:r>
        <w:rPr>
          <w:rFonts w:ascii="Verdana" w:hAnsi="Verdana" w:cs="Times New Roman"/>
          <w:i/>
          <w:iCs/>
          <w:sz w:val="28"/>
          <w:szCs w:val="28"/>
        </w:rPr>
        <w:tab/>
      </w:r>
      <w:r>
        <w:rPr>
          <w:rFonts w:ascii="Verdana" w:hAnsi="Verdana" w:cs="Times New Roman"/>
          <w:i/>
          <w:iCs/>
          <w:sz w:val="28"/>
          <w:szCs w:val="28"/>
        </w:rPr>
        <w:t xml:space="preserve">Figure </w:t>
      </w:r>
      <w:r>
        <w:rPr>
          <w:rFonts w:ascii="Verdana" w:hAnsi="Verdana" w:cs="Times New Roman"/>
          <w:i/>
          <w:iCs/>
          <w:sz w:val="28"/>
          <w:szCs w:val="28"/>
          <w:lang w:val="en-US"/>
        </w:rPr>
        <w:t>1</w:t>
      </w:r>
      <w:r>
        <w:rPr>
          <w:rFonts w:ascii="Verdana" w:hAnsi="Verdana" w:cs="Times New Roman"/>
          <w:i/>
          <w:iCs/>
          <w:sz w:val="28"/>
          <w:szCs w:val="28"/>
        </w:rPr>
        <w:t>. Research process</w:t>
      </w:r>
    </w:p>
    <w:p>
      <w:pPr>
        <w:tabs>
          <w:tab w:val="left" w:pos="3480"/>
          <w:tab w:val="left" w:pos="3768"/>
        </w:tabs>
        <w:spacing w:line="240" w:lineRule="auto"/>
        <w:jc w:val="both"/>
        <w:rPr>
          <w:rFonts w:hint="eastAsia" w:ascii="Verdana" w:hAnsi="Verdana" w:cs="Times New Roman"/>
          <w:i/>
          <w:iCs/>
          <w:sz w:val="28"/>
          <w:szCs w:val="28"/>
          <w:lang w:eastAsia="zh-CN"/>
        </w:rPr>
      </w:pPr>
      <w:r>
        <w:rPr>
          <w:rFonts w:ascii="Verdana" w:hAnsi="Verdana" w:cs="Times New Roman"/>
          <w:sz w:val="28"/>
          <w:szCs w:val="28"/>
          <w:lang w:val="en-US" w:eastAsia="zh-CN"/>
        </w:rPr>
        <w:t xml:space="preserve">    </w:t>
      </w:r>
      <w:r>
        <w:rPr>
          <w:rFonts w:ascii="Verdana" w:hAnsi="Verdana" w:cs="Times New Roman"/>
          <w:sz w:val="28"/>
          <w:szCs w:val="28"/>
          <w:lang w:eastAsia="zh-CN"/>
        </w:rPr>
        <w:t>Data from this research was gathered by analyzing the effectiveness of Twitter in the dissemination of information using Nvivo12 Plus which is a technology-based data analysis application, with the application it will be the creation of effectiveness and efficiency in the processing of qualitative data.</w:t>
      </w:r>
    </w:p>
    <w:p>
      <w:pPr>
        <w:pStyle w:val="10"/>
        <w:numPr>
          <w:ilvl w:val="0"/>
          <w:numId w:val="1"/>
        </w:numPr>
        <w:tabs>
          <w:tab w:val="left" w:pos="3480"/>
          <w:tab w:val="left" w:pos="3768"/>
        </w:tabs>
        <w:spacing w:line="240" w:lineRule="auto"/>
        <w:rPr>
          <w:rFonts w:ascii="Verdana" w:hAnsi="Verdana" w:cs="Times New Roman"/>
          <w:b/>
          <w:bCs/>
          <w:sz w:val="28"/>
          <w:szCs w:val="28"/>
        </w:rPr>
      </w:pPr>
      <w:r>
        <w:rPr>
          <w:rFonts w:ascii="Verdana" w:hAnsi="Verdana" w:cs="Times New Roman"/>
          <w:b/>
          <w:bCs/>
          <w:sz w:val="28"/>
          <w:szCs w:val="28"/>
        </w:rPr>
        <w:t>Ana</w:t>
      </w:r>
      <w:r>
        <w:rPr>
          <w:rFonts w:ascii="Verdana" w:hAnsi="Verdana" w:cs="Times New Roman"/>
          <w:b/>
          <w:bCs/>
          <w:sz w:val="28"/>
          <w:szCs w:val="28"/>
          <w:lang w:val="en-US"/>
        </w:rPr>
        <w:t>lysis</w:t>
      </w:r>
    </w:p>
    <w:p>
      <w:pPr>
        <w:tabs>
          <w:tab w:val="left" w:pos="3480"/>
          <w:tab w:val="left" w:pos="3768"/>
        </w:tabs>
        <w:spacing w:line="240" w:lineRule="auto"/>
        <w:jc w:val="both"/>
        <w:rPr>
          <w:rFonts w:ascii="Verdana" w:hAnsi="Verdana" w:cs="Times New Roman"/>
          <w:b/>
          <w:bCs/>
          <w:sz w:val="28"/>
          <w:szCs w:val="28"/>
        </w:rPr>
      </w:pPr>
      <w:r>
        <w:rPr>
          <w:rFonts w:ascii="Verdana" w:hAnsi="Verdana" w:cs="Times New Roman"/>
          <w:sz w:val="28"/>
          <w:szCs w:val="28"/>
          <w:lang w:val="en-US"/>
        </w:rPr>
        <w:t xml:space="preserve">   </w:t>
      </w:r>
      <w:r>
        <w:rPr>
          <w:rFonts w:ascii="Verdana" w:hAnsi="Verdana" w:cs="Times New Roman"/>
          <w:sz w:val="28"/>
          <w:szCs w:val="28"/>
        </w:rPr>
        <w:t xml:space="preserve">The presence of social media is believed to influence the way people communicate, through which one Media can be derived from the opinions and perceptions of each person. The use of information can reach with a shared purpose other than that other opinion says that social media is an online media that supports social interaction and social media using web-based technology that converts communication into dialogue Interactive </w:t>
      </w:r>
      <w:r>
        <w:rPr>
          <w:rFonts w:ascii="Verdana" w:hAnsi="Verdana" w:cs="Times New Roman"/>
          <w:sz w:val="28"/>
          <w:szCs w:val="28"/>
        </w:rPr>
        <w:fldChar w:fldCharType="begin" w:fldLock="1"/>
      </w:r>
      <w:r>
        <w:rPr>
          <w:rFonts w:ascii="Verdana" w:hAnsi="Verdana" w:cs="Times New Roman"/>
          <w:sz w:val="28"/>
          <w:szCs w:val="28"/>
        </w:rPr>
        <w:instrText xml:space="preserve">ADDIN CSL_CITATION {"citationItems":[{"id":"ITEM-1","itemData":{"author":[{"dropping-particle":"","family":"Muya Syaroh Iwanda Lubis","given":"","non-dropping-particle":"","parse-names":false,"suffix":""}],"container-title":"Jurnal Warta","id":"ITEM-1","issue":"2","issued":{"date-parts":[["2018"]]},"page":"1-15","title":"DAMPAK KOMUNIKASI DAN PERUBAHAN SOSIAL BAGI PENGGUNA INSTAGRAM (Studi Deskriptif Kualitatif bagi pengguna Media Sosial Instagram di Instansi Dinas Pendidikan Sumatera Utara)","type":"article-journal","volume":"10"},"uris":["http://www.mendeley.com/documents/?uuid=29444aac-cade-4de6-9382-4dc743ae9e3c"]}],"mendeley":{"formattedCitation":"(Muya Syaroh Iwanda Lubis 2018)","manualFormatting":"(Muya,2018)","plainTextFormattedCitation":"(Muya Syaroh Iwanda Lubis 2018)","previouslyFormattedCitation":"(Muya Syaroh Iwanda Lubis 2018)"},"properties":{"noteIndex":0},"schema":"https://github.com/citation-style-language/schema/raw/master/csl-citation.json"}</w:instrText>
      </w:r>
      <w:r>
        <w:rPr>
          <w:rFonts w:ascii="Verdana" w:hAnsi="Verdana" w:cs="Times New Roman"/>
          <w:sz w:val="28"/>
          <w:szCs w:val="28"/>
        </w:rPr>
        <w:fldChar w:fldCharType="separate"/>
      </w:r>
      <w:r>
        <w:rPr>
          <w:rFonts w:ascii="Verdana" w:hAnsi="Verdana" w:cs="Times New Roman"/>
          <w:sz w:val="28"/>
          <w:szCs w:val="28"/>
        </w:rPr>
        <w:t>(Muya,2018)</w:t>
      </w:r>
      <w:r>
        <w:rPr>
          <w:rFonts w:ascii="Verdana" w:hAnsi="Verdana" w:cs="Times New Roman"/>
          <w:sz w:val="28"/>
          <w:szCs w:val="28"/>
        </w:rPr>
        <w:fldChar w:fldCharType="end"/>
      </w:r>
      <w:r>
        <w:rPr>
          <w:rFonts w:ascii="Verdana" w:hAnsi="Verdana" w:cs="Times New Roman"/>
          <w:sz w:val="28"/>
          <w:szCs w:val="28"/>
        </w:rPr>
        <w:t>.</w:t>
      </w:r>
      <w:r>
        <w:t xml:space="preserve"> </w:t>
      </w:r>
      <w:r>
        <w:rPr>
          <w:rFonts w:ascii="Verdana" w:hAnsi="Verdana" w:cs="Times New Roman"/>
          <w:sz w:val="28"/>
          <w:szCs w:val="28"/>
        </w:rPr>
        <w:t>#Gejayanmemanggil action took place on 23 September and 30 September</w:t>
      </w:r>
      <w:r>
        <w:rPr>
          <w:rFonts w:ascii="Verdana" w:hAnsi="Verdana" w:cs="Times New Roman"/>
          <w:sz w:val="28"/>
          <w:szCs w:val="28"/>
          <w:lang w:val="en-US"/>
        </w:rPr>
        <w:t xml:space="preserve"> 2019</w:t>
      </w:r>
      <w:r>
        <w:rPr>
          <w:rFonts w:ascii="Verdana" w:hAnsi="Verdana" w:cs="Times New Roman"/>
          <w:sz w:val="28"/>
          <w:szCs w:val="28"/>
        </w:rPr>
        <w:t xml:space="preserve">, this action made a part of the road to Gejayan closed and traffic was diverted. The action lasts about 4.5 hours and ends at 16.30 WIB in the special region of Yogyakarta with thousands of masses that have contributed to the action of the #Gejayanmemanggil </w:t>
      </w:r>
      <w:r>
        <w:rPr>
          <w:rFonts w:ascii="Verdana" w:hAnsi="Verdana" w:cs="Times New Roman"/>
          <w:sz w:val="28"/>
          <w:szCs w:val="28"/>
        </w:rPr>
        <w:fldChar w:fldCharType="begin" w:fldLock="1"/>
      </w:r>
      <w:r>
        <w:rPr>
          <w:rFonts w:ascii="Verdana" w:hAnsi="Verdana" w:cs="Times New Roman"/>
          <w:sz w:val="28"/>
          <w:szCs w:val="28"/>
        </w:rPr>
        <w:instrText xml:space="preserve">ADDIN CSL_CITATION {"citationItems":[{"id":"ITEM-1","itemData":{"author":[{"dropping-particle":"","family":"Liputan6.com","given":"","non-dropping-particle":"","parse-names":false,"suffix":""}],"id":"ITEM-1","issued":{"date-parts":[["2019"]]},"title":"Saat Gejayan Memanggil Ribuan Mahasiswa DIY Berkumpul","type":"article-journal"},"uris":["http://www.mendeley.com/documents/?uuid=e5c1e909-5654-46e8-936a-bd823f6e4bfb"]}],"mendeley":{"formattedCitation":"(Liputan6.com 2019)","plainTextFormattedCitation":"(Liputan6.com 2019)"},"properties":{"noteIndex":0},"schema":"https://github.com/citation-style-language/schema/raw/master/csl-citation.json"}</w:instrText>
      </w:r>
      <w:r>
        <w:rPr>
          <w:rFonts w:ascii="Verdana" w:hAnsi="Verdana" w:cs="Times New Roman"/>
          <w:sz w:val="28"/>
          <w:szCs w:val="28"/>
        </w:rPr>
        <w:fldChar w:fldCharType="separate"/>
      </w:r>
      <w:r>
        <w:rPr>
          <w:rFonts w:ascii="Verdana" w:hAnsi="Verdana" w:cs="Times New Roman"/>
          <w:sz w:val="28"/>
          <w:szCs w:val="28"/>
        </w:rPr>
        <w:t>(Liputan6.com 2019)</w:t>
      </w:r>
      <w:r>
        <w:rPr>
          <w:rFonts w:ascii="Verdana" w:hAnsi="Verdana" w:cs="Times New Roman"/>
          <w:sz w:val="28"/>
          <w:szCs w:val="28"/>
        </w:rPr>
        <w:fldChar w:fldCharType="end"/>
      </w:r>
      <w:r>
        <w:rPr>
          <w:rFonts w:ascii="Verdana" w:hAnsi="Verdana" w:cs="Times New Roman"/>
          <w:sz w:val="28"/>
          <w:szCs w:val="28"/>
        </w:rPr>
        <w:t>. One of the social media that is often used and becomes the means of public information is Twitter.</w:t>
      </w:r>
    </w:p>
    <w:p>
      <w:pPr>
        <w:tabs>
          <w:tab w:val="left" w:pos="3480"/>
          <w:tab w:val="left" w:pos="3768"/>
        </w:tabs>
        <w:spacing w:line="240" w:lineRule="auto"/>
        <w:rPr>
          <w:rFonts w:ascii="Verdana" w:hAnsi="Verdana" w:cs="Times New Roman"/>
          <w:sz w:val="28"/>
          <w:szCs w:val="28"/>
        </w:rPr>
      </w:pPr>
      <w:r>
        <w:rPr>
          <w:rFonts w:ascii="Verdana" w:hAnsi="Verdana" w:cs="Times New Roman"/>
          <w:sz w:val="28"/>
          <w:szCs w:val="28"/>
        </w:rPr>
        <w:t>4.1 Analysis findings via WEB News</w:t>
      </w:r>
    </w:p>
    <w:p>
      <w:pPr>
        <w:tabs>
          <w:tab w:val="left" w:pos="3480"/>
          <w:tab w:val="left" w:pos="3768"/>
        </w:tabs>
        <w:spacing w:line="240" w:lineRule="auto"/>
        <w:ind w:left="1417"/>
        <w:rPr>
          <w:rFonts w:ascii="Verdana" w:hAnsi="Verdana" w:cs="Times New Roman"/>
          <w:sz w:val="28"/>
          <w:szCs w:val="28"/>
        </w:rPr>
      </w:pPr>
      <w:r>
        <w:rPr>
          <w:rFonts w:ascii="Verdana" w:hAnsi="Verdana"/>
          <w:sz w:val="28"/>
          <w:szCs w:val="28"/>
        </w:rPr>
        <w:drawing>
          <wp:inline distT="0" distB="0" distL="0" distR="0">
            <wp:extent cx="4272280" cy="247586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9"/>
                    <a:stretch>
                      <a:fillRect/>
                    </a:stretch>
                  </pic:blipFill>
                  <pic:spPr>
                    <a:xfrm>
                      <a:off x="0" y="0"/>
                      <a:ext cx="4287844" cy="2484640"/>
                    </a:xfrm>
                    <a:prstGeom prst="rect">
                      <a:avLst/>
                    </a:prstGeom>
                  </pic:spPr>
                </pic:pic>
              </a:graphicData>
            </a:graphic>
          </wp:inline>
        </w:drawing>
      </w:r>
    </w:p>
    <w:p>
      <w:pPr>
        <w:tabs>
          <w:tab w:val="left" w:pos="3480"/>
          <w:tab w:val="left" w:pos="3768"/>
        </w:tabs>
        <w:spacing w:line="240" w:lineRule="auto"/>
        <w:ind w:left="1417"/>
        <w:jc w:val="center"/>
        <w:rPr>
          <w:rFonts w:ascii="Verdana" w:hAnsi="Verdana" w:cs="Times New Roman"/>
          <w:i/>
          <w:iCs/>
          <w:sz w:val="28"/>
          <w:szCs w:val="28"/>
          <w:lang w:eastAsia="zh-CN"/>
        </w:rPr>
      </w:pPr>
      <w:r>
        <w:rPr>
          <w:rFonts w:ascii="Verdana" w:hAnsi="Verdana" w:cs="Times New Roman"/>
          <w:i/>
          <w:iCs/>
          <w:sz w:val="28"/>
          <w:szCs w:val="28"/>
          <w:lang w:eastAsia="zh-CN"/>
        </w:rPr>
        <w:t>Source: Processed by researchers using NVivo12Plus (2019)</w:t>
      </w:r>
    </w:p>
    <w:p>
      <w:pPr>
        <w:tabs>
          <w:tab w:val="left" w:pos="3480"/>
          <w:tab w:val="left" w:pos="3768"/>
        </w:tabs>
        <w:spacing w:line="240" w:lineRule="auto"/>
        <w:ind w:left="1417"/>
        <w:jc w:val="center"/>
        <w:rPr>
          <w:rFonts w:ascii="Verdana" w:hAnsi="Verdana" w:cs="Times New Roman"/>
          <w:i/>
          <w:iCs/>
          <w:sz w:val="28"/>
          <w:szCs w:val="28"/>
        </w:rPr>
      </w:pPr>
      <w:r>
        <w:rPr>
          <w:rFonts w:ascii="Verdana" w:hAnsi="Verdana" w:cs="Times New Roman"/>
          <w:i/>
          <w:iCs/>
          <w:sz w:val="28"/>
          <w:szCs w:val="28"/>
          <w:lang w:val="en-US"/>
        </w:rPr>
        <w:t>Figure 2</w:t>
      </w:r>
      <w:r>
        <w:rPr>
          <w:rFonts w:ascii="Verdana" w:hAnsi="Verdana" w:cs="Times New Roman"/>
          <w:i/>
          <w:iCs/>
          <w:sz w:val="28"/>
          <w:szCs w:val="28"/>
        </w:rPr>
        <w:t>. Crosstab Query Nvivo12 Plus</w:t>
      </w:r>
    </w:p>
    <w:p>
      <w:pPr>
        <w:tabs>
          <w:tab w:val="left" w:pos="3480"/>
          <w:tab w:val="left" w:pos="3768"/>
        </w:tabs>
        <w:spacing w:line="240" w:lineRule="auto"/>
        <w:jc w:val="both"/>
        <w:rPr>
          <w:rFonts w:ascii="Verdana" w:hAnsi="Verdana" w:cs="Times New Roman"/>
          <w:sz w:val="28"/>
          <w:szCs w:val="28"/>
        </w:rPr>
      </w:pPr>
      <w:r>
        <w:rPr>
          <w:rFonts w:ascii="Verdana" w:hAnsi="Verdana" w:cs="Times New Roman"/>
          <w:sz w:val="28"/>
          <w:szCs w:val="28"/>
        </w:rPr>
        <w:t xml:space="preserve">      Crosstab query gives a quick way to check the deployment of encoding across cases and demographic variables. Based on the data on the dissemination of information through the Web news, Detik.com, Tempo.com and Tirto.id to the variables of the student movement, information, mass communication and social media as the social media variable if it is seen in the analysis data above that affect the dissemination of information so that the variable affects the information variable.</w:t>
      </w:r>
    </w:p>
    <w:p>
      <w:pPr>
        <w:tabs>
          <w:tab w:val="left" w:pos="3480"/>
          <w:tab w:val="left" w:pos="3768"/>
        </w:tabs>
        <w:spacing w:line="240" w:lineRule="auto"/>
        <w:rPr>
          <w:rFonts w:ascii="Verdana" w:hAnsi="Verdana" w:cs="Times New Roman"/>
          <w:sz w:val="28"/>
          <w:szCs w:val="28"/>
        </w:rPr>
      </w:pPr>
      <w:r>
        <w:rPr>
          <w:rFonts w:ascii="Verdana" w:hAnsi="Verdana" w:cs="Times New Roman"/>
          <w:sz w:val="28"/>
          <w:szCs w:val="28"/>
        </w:rPr>
        <w:t xml:space="preserve"> 4.2</w:t>
      </w:r>
      <w:r>
        <w:rPr>
          <w:rFonts w:ascii="Verdana" w:hAnsi="Verdana" w:cs="Times New Roman"/>
          <w:sz w:val="28"/>
          <w:szCs w:val="28"/>
          <w:lang w:val="en-US"/>
        </w:rPr>
        <w:t xml:space="preserve"> Analysis findings</w:t>
      </w:r>
      <w:r>
        <w:rPr>
          <w:rFonts w:ascii="Verdana" w:hAnsi="Verdana" w:cs="Times New Roman"/>
          <w:sz w:val="28"/>
          <w:szCs w:val="28"/>
        </w:rPr>
        <w:t xml:space="preserve"> Cyber Activism (case study of Twitter usage in the dissemination of #Gejayanmemanggil information)</w:t>
      </w:r>
    </w:p>
    <w:p>
      <w:pPr>
        <w:tabs>
          <w:tab w:val="left" w:pos="3480"/>
          <w:tab w:val="left" w:pos="3768"/>
        </w:tabs>
        <w:spacing w:line="240" w:lineRule="auto"/>
        <w:jc w:val="both"/>
        <w:rPr>
          <w:rFonts w:ascii="Verdana" w:hAnsi="Verdana" w:cs="Times New Roman"/>
          <w:sz w:val="28"/>
          <w:szCs w:val="28"/>
        </w:rPr>
      </w:pPr>
      <w:r>
        <w:rPr>
          <w:rFonts w:ascii="Verdana" w:hAnsi="Verdana" w:cs="Times New Roman"/>
          <w:sz w:val="28"/>
          <w:szCs w:val="28"/>
        </w:rPr>
        <w:t xml:space="preserve">       Social Media as the means of the most informant in the minatin of millennials and adults. The use of social media is not only the information obtained but the spread of issues very quickly, social media has changed a lot of the world began to emerge and develops that brings new communication in the community to the effect of all circles, but the consequences that arise should be wary of social media because it increasingly opens the opportunity for everyone to engage and free to take out opinions.</w:t>
      </w:r>
    </w:p>
    <w:p>
      <w:pPr>
        <w:tabs>
          <w:tab w:val="left" w:pos="3480"/>
          <w:tab w:val="left" w:pos="3768"/>
        </w:tabs>
        <w:spacing w:line="240" w:lineRule="auto"/>
        <w:jc w:val="center"/>
        <w:rPr>
          <w:rFonts w:ascii="Verdana" w:hAnsi="Verdana" w:cs="Times New Roman"/>
          <w:sz w:val="28"/>
          <w:szCs w:val="28"/>
          <w:lang w:eastAsia="zh-CN"/>
        </w:rPr>
      </w:pPr>
      <w:r>
        <w:rPr>
          <w:rFonts w:ascii="Verdana" w:hAnsi="Verdana"/>
          <w:sz w:val="28"/>
          <w:szCs w:val="28"/>
        </w:rPr>
        <w:drawing>
          <wp:anchor distT="0" distB="0" distL="114300" distR="114300" simplePos="0" relativeHeight="251658240" behindDoc="0" locked="0" layoutInCell="1" allowOverlap="1">
            <wp:simplePos x="0" y="0"/>
            <wp:positionH relativeFrom="page">
              <wp:align>center</wp:align>
            </wp:positionH>
            <wp:positionV relativeFrom="paragraph">
              <wp:posOffset>114300</wp:posOffset>
            </wp:positionV>
            <wp:extent cx="4533900" cy="27127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33900" cy="2712720"/>
                    </a:xfrm>
                    <a:prstGeom prst="rect">
                      <a:avLst/>
                    </a:prstGeom>
                  </pic:spPr>
                </pic:pic>
              </a:graphicData>
            </a:graphic>
          </wp:anchor>
        </w:drawing>
      </w:r>
      <w:r>
        <w:rPr>
          <w:rFonts w:ascii="Verdana" w:hAnsi="Verdana" w:cs="Times New Roman"/>
          <w:sz w:val="28"/>
          <w:szCs w:val="28"/>
        </w:rPr>
        <w:br w:type="textWrapping" w:clear="all"/>
      </w:r>
      <w:bookmarkStart w:id="3" w:name="_Hlk25580408"/>
      <w:r>
        <w:rPr>
          <w:rFonts w:ascii="Verdana" w:hAnsi="Verdana" w:cs="Times New Roman"/>
          <w:sz w:val="28"/>
          <w:szCs w:val="28"/>
        </w:rPr>
        <w:t>Source: Processed by researchers</w:t>
      </w:r>
    </w:p>
    <w:p>
      <w:pPr>
        <w:tabs>
          <w:tab w:val="left" w:pos="3480"/>
          <w:tab w:val="left" w:pos="3768"/>
        </w:tabs>
        <w:spacing w:line="240" w:lineRule="auto"/>
        <w:jc w:val="center"/>
        <w:rPr>
          <w:rFonts w:ascii="Verdana" w:hAnsi="Verdana" w:cs="Times New Roman"/>
          <w:sz w:val="28"/>
          <w:szCs w:val="28"/>
          <w:lang w:eastAsia="zh-CN"/>
        </w:rPr>
      </w:pPr>
      <w:r>
        <w:rPr>
          <w:rFonts w:ascii="Verdana" w:hAnsi="Verdana" w:cs="Times New Roman"/>
          <w:sz w:val="28"/>
          <w:szCs w:val="28"/>
        </w:rPr>
        <w:t>using NVivo12Plus (2019)</w:t>
      </w:r>
    </w:p>
    <w:bookmarkEnd w:id="3"/>
    <w:p>
      <w:pPr>
        <w:tabs>
          <w:tab w:val="left" w:pos="3480"/>
          <w:tab w:val="left" w:pos="3768"/>
        </w:tabs>
        <w:spacing w:line="240" w:lineRule="auto"/>
        <w:jc w:val="center"/>
        <w:rPr>
          <w:rFonts w:hint="eastAsia" w:ascii="Verdana" w:hAnsi="Verdana" w:cs="Times New Roman"/>
          <w:i/>
          <w:iCs/>
          <w:sz w:val="28"/>
          <w:szCs w:val="28"/>
          <w:lang w:eastAsia="zh-CN"/>
        </w:rPr>
      </w:pPr>
      <w:r>
        <w:rPr>
          <w:rFonts w:ascii="Verdana" w:hAnsi="Verdana" w:cs="Times New Roman"/>
          <w:i/>
          <w:iCs/>
          <w:sz w:val="28"/>
          <w:szCs w:val="28"/>
          <w:lang w:val="en-US" w:eastAsia="zh-CN"/>
        </w:rPr>
        <w:t>Figure 3</w:t>
      </w:r>
      <w:r>
        <w:rPr>
          <w:rFonts w:ascii="Verdana" w:hAnsi="Verdana" w:cs="Times New Roman"/>
          <w:i/>
          <w:iCs/>
          <w:sz w:val="28"/>
          <w:szCs w:val="28"/>
          <w:lang w:eastAsia="zh-CN"/>
        </w:rPr>
        <w:t>. Twitter Activity Intensities</w:t>
      </w:r>
    </w:p>
    <w:p>
      <w:pPr>
        <w:tabs>
          <w:tab w:val="left" w:pos="3480"/>
          <w:tab w:val="left" w:pos="3768"/>
        </w:tabs>
        <w:spacing w:line="240" w:lineRule="auto"/>
        <w:jc w:val="both"/>
        <w:rPr>
          <w:rFonts w:ascii="Verdana" w:hAnsi="Verdana" w:cs="Times New Roman"/>
          <w:sz w:val="28"/>
          <w:szCs w:val="28"/>
          <w:lang w:eastAsia="zh-CN"/>
        </w:rPr>
      </w:pPr>
      <w:r>
        <w:rPr>
          <w:rFonts w:ascii="Verdana" w:hAnsi="Verdana" w:cs="Times New Roman"/>
          <w:sz w:val="28"/>
          <w:szCs w:val="28"/>
        </w:rPr>
        <w:t xml:space="preserve">       Based on the above data, Social Media 2.0 has changed the lifestyle of the community with the ease of technology. This facility is utilized by all the community especially the millennial generation. This generation is a generation born from 1980 to 2000. Generations tend to use technological power in any activity or take information, social media to be a barometer for mass communication on the action of #Gejayanmemanggil, a medium that is a source of information on some community demands.</w:t>
      </w:r>
    </w:p>
    <w:p>
      <w:pPr>
        <w:tabs>
          <w:tab w:val="left" w:pos="3480"/>
          <w:tab w:val="left" w:pos="3768"/>
        </w:tabs>
        <w:spacing w:line="240" w:lineRule="auto"/>
        <w:jc w:val="both"/>
        <w:rPr>
          <w:rFonts w:hint="eastAsia" w:ascii="Verdana" w:hAnsi="Verdana" w:cs="Times New Roman"/>
          <w:sz w:val="28"/>
          <w:szCs w:val="28"/>
          <w:lang w:eastAsia="zh-CN"/>
        </w:rPr>
      </w:pPr>
      <w:r>
        <w:rPr>
          <w:rFonts w:ascii="Verdana" w:hAnsi="Verdana" w:cs="Times New Roman"/>
          <w:sz w:val="28"/>
          <w:szCs w:val="28"/>
          <w:lang w:val="en-US" w:eastAsia="zh-CN"/>
        </w:rPr>
        <w:t xml:space="preserve">       </w:t>
      </w:r>
      <w:r>
        <w:rPr>
          <w:rFonts w:ascii="Verdana" w:hAnsi="Verdana" w:cs="Times New Roman"/>
          <w:sz w:val="28"/>
          <w:szCs w:val="28"/>
          <w:lang w:eastAsia="zh-CN"/>
        </w:rPr>
        <w:t xml:space="preserve">Social Media including Twitter, is a mass communication in information dissemination, Twitter activity intensities. The above data was taken through Nvivo12 Plus based on the data that Twitter </w:t>
      </w:r>
      <w:r>
        <w:rPr>
          <w:rFonts w:ascii="Verdana" w:hAnsi="Verdana" w:cs="Times New Roman"/>
          <w:sz w:val="28"/>
          <w:szCs w:val="28"/>
          <w:lang w:val="en-US" w:eastAsia="zh-CN"/>
        </w:rPr>
        <w:t xml:space="preserve">@gejayanmemanggil </w:t>
      </w:r>
      <w:r>
        <w:rPr>
          <w:rFonts w:ascii="Verdana" w:hAnsi="Verdana" w:cs="Times New Roman"/>
          <w:sz w:val="28"/>
          <w:szCs w:val="28"/>
          <w:lang w:eastAsia="zh-CN"/>
        </w:rPr>
        <w:t xml:space="preserve">most effectively in September 2019 in the Incarnation of the month it was in fact, but not only in September 2019 was seen from Diagram above in October 2019 Instensitin Twitter Activity </w:t>
      </w:r>
      <w:r>
        <w:rPr>
          <w:rFonts w:ascii="Verdana" w:hAnsi="Verdana" w:cs="Times New Roman"/>
          <w:sz w:val="28"/>
          <w:szCs w:val="28"/>
          <w:lang w:val="en-US" w:eastAsia="zh-CN"/>
        </w:rPr>
        <w:t>@</w:t>
      </w:r>
      <w:r>
        <w:rPr>
          <w:rFonts w:ascii="Verdana" w:hAnsi="Verdana" w:cs="Times New Roman"/>
          <w:sz w:val="28"/>
          <w:szCs w:val="28"/>
          <w:lang w:eastAsia="zh-CN"/>
        </w:rPr>
        <w:t>gejayan</w:t>
      </w:r>
      <w:r>
        <w:rPr>
          <w:rFonts w:ascii="Verdana" w:hAnsi="Verdana" w:cs="Times New Roman"/>
          <w:sz w:val="28"/>
          <w:szCs w:val="28"/>
          <w:lang w:val="en-US" w:eastAsia="zh-CN"/>
        </w:rPr>
        <w:t xml:space="preserve">memanggil </w:t>
      </w:r>
      <w:r>
        <w:rPr>
          <w:rFonts w:ascii="Verdana" w:hAnsi="Verdana" w:cs="Times New Roman"/>
          <w:sz w:val="28"/>
          <w:szCs w:val="28"/>
          <w:lang w:eastAsia="zh-CN"/>
        </w:rPr>
        <w:t xml:space="preserve"> is still popular, as one means of dissemination of information in the current digital revolution that gives a response to the student movement by giving Dissemination of the claim information among</w:t>
      </w:r>
    </w:p>
    <w:p>
      <w:pPr>
        <w:tabs>
          <w:tab w:val="left" w:pos="3480"/>
          <w:tab w:val="left" w:pos="3768"/>
        </w:tabs>
        <w:spacing w:line="240" w:lineRule="auto"/>
        <w:ind w:left="1417"/>
        <w:jc w:val="center"/>
        <w:rPr>
          <w:rFonts w:ascii="Verdana" w:hAnsi="Verdana" w:cs="Times New Roman"/>
          <w:sz w:val="28"/>
          <w:szCs w:val="28"/>
          <w:lang w:eastAsia="zh-CN"/>
        </w:rPr>
      </w:pPr>
      <w:r>
        <w:rPr>
          <w:rFonts w:ascii="Verdana" w:hAnsi="Verdana"/>
          <w:sz w:val="28"/>
          <w:szCs w:val="28"/>
        </w:rPr>
        <w:drawing>
          <wp:inline distT="0" distB="0" distL="0" distR="0">
            <wp:extent cx="2971800" cy="28117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1"/>
                    <a:stretch>
                      <a:fillRect/>
                    </a:stretch>
                  </pic:blipFill>
                  <pic:spPr>
                    <a:xfrm>
                      <a:off x="0" y="0"/>
                      <a:ext cx="2971800" cy="2811780"/>
                    </a:xfrm>
                    <a:prstGeom prst="rect">
                      <a:avLst/>
                    </a:prstGeom>
                  </pic:spPr>
                </pic:pic>
              </a:graphicData>
            </a:graphic>
          </wp:inline>
        </w:drawing>
      </w:r>
    </w:p>
    <w:p>
      <w:pPr>
        <w:tabs>
          <w:tab w:val="left" w:pos="3480"/>
          <w:tab w:val="left" w:pos="3768"/>
        </w:tabs>
        <w:spacing w:line="240" w:lineRule="auto"/>
        <w:ind w:left="1417"/>
        <w:jc w:val="center"/>
        <w:rPr>
          <w:rFonts w:ascii="Verdana" w:hAnsi="Verdana" w:cs="Times New Roman"/>
          <w:sz w:val="28"/>
          <w:szCs w:val="28"/>
          <w:lang w:eastAsia="zh-CN"/>
        </w:rPr>
      </w:pPr>
      <w:r>
        <w:rPr>
          <w:rFonts w:ascii="Verdana" w:hAnsi="Verdana" w:cs="Times New Roman"/>
          <w:sz w:val="28"/>
          <w:szCs w:val="28"/>
          <w:lang w:val="en-US" w:eastAsia="zh-CN"/>
        </w:rPr>
        <w:t>Figure 4</w:t>
      </w:r>
      <w:r>
        <w:rPr>
          <w:rFonts w:ascii="Verdana" w:hAnsi="Verdana" w:cs="Times New Roman"/>
          <w:sz w:val="28"/>
          <w:szCs w:val="28"/>
          <w:lang w:eastAsia="zh-CN"/>
        </w:rPr>
        <w:t>: #Gejayanmemanggil demands. Photo: Princess Sarah Arifira/coil.</w:t>
      </w:r>
    </w:p>
    <w:p>
      <w:pPr>
        <w:tabs>
          <w:tab w:val="left" w:pos="3480"/>
          <w:tab w:val="left" w:pos="3768"/>
        </w:tabs>
        <w:spacing w:line="240" w:lineRule="auto"/>
        <w:ind w:left="1417"/>
        <w:rPr>
          <w:rFonts w:hint="eastAsia" w:ascii="Verdana" w:hAnsi="Verdana" w:cs="Times New Roman"/>
          <w:sz w:val="28"/>
          <w:szCs w:val="28"/>
          <w:lang w:eastAsia="zh-CN"/>
        </w:rPr>
      </w:pPr>
      <w:r>
        <w:rPr>
          <w:rFonts w:ascii="Verdana" w:hAnsi="Verdana" w:cs="Times New Roman"/>
          <w:sz w:val="28"/>
          <w:szCs w:val="28"/>
          <w:lang w:eastAsia="zh-CN"/>
        </w:rPr>
        <w:t xml:space="preserve">   Sues claims are:</w:t>
      </w:r>
    </w:p>
    <w:p>
      <w:pPr>
        <w:tabs>
          <w:tab w:val="left" w:pos="3480"/>
          <w:tab w:val="left" w:pos="3768"/>
        </w:tabs>
        <w:spacing w:line="240" w:lineRule="auto"/>
        <w:ind w:left="1417"/>
        <w:rPr>
          <w:rFonts w:ascii="Verdana" w:hAnsi="Verdana" w:cs="Times New Roman"/>
          <w:sz w:val="28"/>
          <w:szCs w:val="28"/>
        </w:rPr>
      </w:pPr>
      <w:r>
        <w:rPr>
          <w:rFonts w:ascii="Verdana" w:hAnsi="Verdana" w:cs="Times New Roman"/>
          <w:sz w:val="28"/>
          <w:szCs w:val="28"/>
        </w:rPr>
        <w:t>1. The urgent delay for rediscussion of problematic clauses in the RKUHP.</w:t>
      </w:r>
    </w:p>
    <w:p>
      <w:pPr>
        <w:tabs>
          <w:tab w:val="left" w:pos="3480"/>
          <w:tab w:val="left" w:pos="3768"/>
        </w:tabs>
        <w:spacing w:line="240" w:lineRule="auto"/>
        <w:ind w:left="1417"/>
        <w:rPr>
          <w:rFonts w:ascii="Verdana" w:hAnsi="Verdana" w:cs="Times New Roman"/>
          <w:sz w:val="28"/>
          <w:szCs w:val="28"/>
        </w:rPr>
      </w:pPr>
      <w:r>
        <w:rPr>
          <w:rFonts w:ascii="Verdana" w:hAnsi="Verdana" w:cs="Times New Roman"/>
          <w:sz w:val="28"/>
          <w:szCs w:val="28"/>
        </w:rPr>
        <w:t>2. Urged the Government and PARLIAMENT to revise the newly ratified KPK LAW and reject all forms of weakening against the corruption eradication efforts in Indonesia.</w:t>
      </w:r>
    </w:p>
    <w:p>
      <w:pPr>
        <w:tabs>
          <w:tab w:val="left" w:pos="3480"/>
          <w:tab w:val="left" w:pos="3768"/>
        </w:tabs>
        <w:spacing w:line="240" w:lineRule="auto"/>
        <w:ind w:left="1417"/>
        <w:rPr>
          <w:rFonts w:ascii="Verdana" w:hAnsi="Verdana" w:cs="Times New Roman"/>
          <w:sz w:val="28"/>
          <w:szCs w:val="28"/>
        </w:rPr>
      </w:pPr>
      <w:r>
        <w:rPr>
          <w:rFonts w:ascii="Verdana" w:hAnsi="Verdana" w:cs="Times New Roman"/>
          <w:sz w:val="28"/>
          <w:szCs w:val="28"/>
        </w:rPr>
        <w:t>3. To prosecute and prosecute the elites who are responsible for the environmental damage in Indonesia.</w:t>
      </w:r>
    </w:p>
    <w:p>
      <w:pPr>
        <w:tabs>
          <w:tab w:val="left" w:pos="3480"/>
          <w:tab w:val="left" w:pos="3768"/>
        </w:tabs>
        <w:spacing w:line="240" w:lineRule="auto"/>
        <w:ind w:left="1417"/>
        <w:rPr>
          <w:rFonts w:ascii="Verdana" w:hAnsi="Verdana" w:cs="Times New Roman"/>
          <w:sz w:val="28"/>
          <w:szCs w:val="28"/>
        </w:rPr>
      </w:pPr>
      <w:r>
        <w:rPr>
          <w:rFonts w:ascii="Verdana" w:hAnsi="Verdana" w:cs="Times New Roman"/>
          <w:sz w:val="28"/>
          <w:szCs w:val="28"/>
        </w:rPr>
        <w:t>4. Reject the problematic articles in the employment BILL that are not on the sides of the worker.</w:t>
      </w:r>
    </w:p>
    <w:p>
      <w:pPr>
        <w:tabs>
          <w:tab w:val="left" w:pos="3480"/>
          <w:tab w:val="left" w:pos="3768"/>
        </w:tabs>
        <w:spacing w:line="240" w:lineRule="auto"/>
        <w:ind w:left="1417"/>
        <w:rPr>
          <w:rFonts w:ascii="Verdana" w:hAnsi="Verdana" w:cs="Times New Roman"/>
          <w:sz w:val="28"/>
          <w:szCs w:val="28"/>
        </w:rPr>
      </w:pPr>
      <w:r>
        <w:rPr>
          <w:rFonts w:ascii="Verdana" w:hAnsi="Verdana" w:cs="Times New Roman"/>
          <w:sz w:val="28"/>
          <w:szCs w:val="28"/>
        </w:rPr>
        <w:t xml:space="preserve">5. Reject the problematical articles in the land Bill Airy is a to be </w:t>
      </w:r>
      <w:r>
        <w:rPr>
          <w:rFonts w:ascii="Verdana" w:hAnsi="Verdana" w:cs="Times New Roman"/>
          <w:sz w:val="28"/>
          <w:szCs w:val="28"/>
          <w:lang w:val="en-US"/>
        </w:rPr>
        <w:t xml:space="preserve">treason </w:t>
      </w:r>
      <w:r>
        <w:rPr>
          <w:rFonts w:ascii="Verdana" w:hAnsi="Verdana" w:cs="Times New Roman"/>
          <w:sz w:val="28"/>
          <w:szCs w:val="28"/>
        </w:rPr>
        <w:t>to the spirit of agrarian reform.</w:t>
      </w:r>
    </w:p>
    <w:p>
      <w:pPr>
        <w:tabs>
          <w:tab w:val="left" w:pos="3480"/>
          <w:tab w:val="left" w:pos="3768"/>
        </w:tabs>
        <w:spacing w:line="240" w:lineRule="auto"/>
        <w:ind w:left="1417"/>
        <w:rPr>
          <w:rFonts w:ascii="Verdana" w:hAnsi="Verdana" w:cs="Times New Roman"/>
          <w:sz w:val="28"/>
          <w:szCs w:val="28"/>
        </w:rPr>
      </w:pPr>
      <w:r>
        <w:rPr>
          <w:rFonts w:ascii="Verdana" w:hAnsi="Verdana" w:cs="Times New Roman"/>
          <w:sz w:val="28"/>
          <w:szCs w:val="28"/>
        </w:rPr>
        <w:t>6. Urgent ratification of the BILL of sexual abuse removal (MCC)</w:t>
      </w:r>
    </w:p>
    <w:p>
      <w:pPr>
        <w:tabs>
          <w:tab w:val="left" w:pos="3480"/>
          <w:tab w:val="left" w:pos="3768"/>
        </w:tabs>
        <w:spacing w:line="240" w:lineRule="auto"/>
        <w:ind w:left="1417"/>
        <w:rPr>
          <w:rFonts w:ascii="Verdana" w:hAnsi="Verdana" w:cs="Times New Roman"/>
          <w:sz w:val="28"/>
          <w:szCs w:val="28"/>
        </w:rPr>
      </w:pPr>
      <w:r>
        <w:rPr>
          <w:rFonts w:ascii="Verdana" w:hAnsi="Verdana" w:cs="Times New Roman"/>
          <w:sz w:val="28"/>
          <w:szCs w:val="28"/>
        </w:rPr>
        <w:t xml:space="preserve">7. Encouraging the democratization process in Indonesia and Mengghentikan activist's arrest in various sectors </w:t>
      </w:r>
      <w:r>
        <w:rPr>
          <w:rFonts w:ascii="Verdana" w:hAnsi="Verdana" w:cs="Times New Roman"/>
          <w:sz w:val="28"/>
          <w:szCs w:val="28"/>
        </w:rPr>
        <w:fldChar w:fldCharType="begin" w:fldLock="1"/>
      </w:r>
      <w:r>
        <w:rPr>
          <w:rFonts w:ascii="Verdana" w:hAnsi="Verdana" w:cs="Times New Roman"/>
          <w:sz w:val="28"/>
          <w:szCs w:val="28"/>
        </w:rPr>
        <w:instrText xml:space="preserve">ADDIN CSL_CITATION {"citationItems":[{"id":"ITEM-1","itemData":{"author":[{"dropping-particle":"","family":"Kumparan.com","given":"","non-dropping-particle":"","parse-names":false,"suffix":""}],"id":"ITEM-1","issued":{"date-parts":[["2019"]]},"publisher-place":"Yogyakarta","title":"7 Tuntutan Mahasiswa di Balik Aksi Damai Gejayan","type":"report"},"uris":["http://www.mendeley.com/documents/?uuid=89368384-3089-4d04-a765-6f3a10bf7c59"]}],"mendeley":{"formattedCitation":"(Kumparan.com 2019)","plainTextFormattedCitation":"(Kumparan.com 2019)","previouslyFormattedCitation":"(Kumparan.com 2019)"},"properties":{"noteIndex":0},"schema":"https://github.com/citation-style-language/schema/raw/master/csl-citation.json"}</w:instrText>
      </w:r>
      <w:r>
        <w:rPr>
          <w:rFonts w:ascii="Verdana" w:hAnsi="Verdana" w:cs="Times New Roman"/>
          <w:sz w:val="28"/>
          <w:szCs w:val="28"/>
        </w:rPr>
        <w:fldChar w:fldCharType="separate"/>
      </w:r>
      <w:r>
        <w:rPr>
          <w:rFonts w:ascii="Verdana" w:hAnsi="Verdana" w:cs="Times New Roman"/>
          <w:sz w:val="28"/>
          <w:szCs w:val="28"/>
        </w:rPr>
        <w:t>(Kumparan.com 2019)</w:t>
      </w:r>
      <w:r>
        <w:rPr>
          <w:rFonts w:ascii="Verdana" w:hAnsi="Verdana" w:cs="Times New Roman"/>
          <w:sz w:val="28"/>
          <w:szCs w:val="28"/>
        </w:rPr>
        <w:fldChar w:fldCharType="end"/>
      </w:r>
      <w:r>
        <w:rPr>
          <w:rFonts w:ascii="Verdana" w:hAnsi="Verdana" w:cs="Times New Roman"/>
          <w:sz w:val="28"/>
          <w:szCs w:val="28"/>
        </w:rPr>
        <w:t>.</w:t>
      </w:r>
    </w:p>
    <w:p>
      <w:pPr>
        <w:pStyle w:val="10"/>
        <w:tabs>
          <w:tab w:val="left" w:pos="3480"/>
          <w:tab w:val="left" w:pos="3768"/>
        </w:tabs>
        <w:spacing w:line="240" w:lineRule="auto"/>
        <w:ind w:left="1417"/>
        <w:jc w:val="both"/>
        <w:rPr>
          <w:rFonts w:ascii="Verdana" w:hAnsi="Verdana" w:cs="Times New Roman"/>
          <w:sz w:val="28"/>
          <w:szCs w:val="28"/>
        </w:rPr>
      </w:pPr>
      <w:r>
        <w:rPr>
          <w:rFonts w:ascii="Verdana" w:hAnsi="Verdana" w:cs="Times New Roman"/>
          <w:sz w:val="28"/>
          <w:szCs w:val="28"/>
          <w:lang w:val="en-US" w:eastAsia="zh-CN"/>
        </w:rPr>
        <w:t xml:space="preserve">       </w:t>
      </w:r>
      <w:r>
        <w:rPr>
          <w:rFonts w:ascii="Verdana" w:hAnsi="Verdana" w:cs="Times New Roman"/>
          <w:sz w:val="28"/>
          <w:szCs w:val="28"/>
        </w:rPr>
        <w:t>The above demands that affirm to the public that decisions are still central, then there is no more aspiration space and participation from civil society to the loss of freedom of expression of a society that must be accountable by the Government to assure Community welfare, protection, and security.</w:t>
      </w:r>
    </w:p>
    <w:p>
      <w:pPr>
        <w:tabs>
          <w:tab w:val="left" w:pos="3480"/>
          <w:tab w:val="left" w:pos="3768"/>
        </w:tabs>
        <w:spacing w:line="240" w:lineRule="auto"/>
        <w:ind w:left="1417"/>
        <w:jc w:val="center"/>
        <w:rPr>
          <w:rFonts w:ascii="Verdana" w:hAnsi="Verdana" w:cs="Times New Roman"/>
          <w:sz w:val="28"/>
          <w:szCs w:val="28"/>
          <w:lang w:eastAsia="zh-CN"/>
        </w:rPr>
      </w:pPr>
      <w:r>
        <w:rPr>
          <w:rFonts w:ascii="Verdana" w:hAnsi="Verdana"/>
          <w:sz w:val="28"/>
          <w:szCs w:val="28"/>
        </w:rPr>
        <w:drawing>
          <wp:inline distT="0" distB="0" distL="0" distR="0">
            <wp:extent cx="4122420" cy="3657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122420" cy="3657600"/>
                    </a:xfrm>
                    <a:prstGeom prst="rect">
                      <a:avLst/>
                    </a:prstGeom>
                    <a:noFill/>
                    <a:ln>
                      <a:noFill/>
                    </a:ln>
                  </pic:spPr>
                </pic:pic>
              </a:graphicData>
            </a:graphic>
          </wp:inline>
        </w:drawing>
      </w:r>
    </w:p>
    <w:p>
      <w:pPr>
        <w:tabs>
          <w:tab w:val="left" w:pos="3480"/>
          <w:tab w:val="left" w:pos="3768"/>
        </w:tabs>
        <w:spacing w:line="240" w:lineRule="auto"/>
        <w:ind w:left="1417"/>
        <w:jc w:val="center"/>
        <w:rPr>
          <w:rFonts w:ascii="Verdana" w:hAnsi="Verdana" w:cs="Times New Roman"/>
          <w:sz w:val="28"/>
          <w:szCs w:val="28"/>
          <w:lang w:eastAsia="zh-CN"/>
        </w:rPr>
      </w:pPr>
      <w:r>
        <w:rPr>
          <w:rFonts w:ascii="Verdana" w:hAnsi="Verdana" w:cs="Times New Roman"/>
          <w:sz w:val="28"/>
          <w:szCs w:val="28"/>
          <w:lang w:eastAsia="zh-CN"/>
        </w:rPr>
        <w:t>Source: Processed by researchers</w:t>
      </w:r>
    </w:p>
    <w:p>
      <w:pPr>
        <w:tabs>
          <w:tab w:val="left" w:pos="3480"/>
          <w:tab w:val="left" w:pos="3768"/>
        </w:tabs>
        <w:spacing w:line="240" w:lineRule="auto"/>
        <w:ind w:left="1417"/>
        <w:jc w:val="center"/>
        <w:rPr>
          <w:rFonts w:hint="eastAsia" w:ascii="Verdana" w:hAnsi="Verdana" w:cs="Times New Roman"/>
          <w:sz w:val="28"/>
          <w:szCs w:val="28"/>
          <w:lang w:eastAsia="zh-CN"/>
        </w:rPr>
      </w:pPr>
      <w:r>
        <w:rPr>
          <w:rFonts w:ascii="Verdana" w:hAnsi="Verdana" w:cs="Times New Roman"/>
          <w:sz w:val="28"/>
          <w:szCs w:val="28"/>
          <w:lang w:eastAsia="zh-CN"/>
        </w:rPr>
        <w:t>using NVivo12Plus (2019)</w:t>
      </w:r>
    </w:p>
    <w:p>
      <w:pPr>
        <w:tabs>
          <w:tab w:val="left" w:pos="3480"/>
          <w:tab w:val="left" w:pos="3768"/>
        </w:tabs>
        <w:spacing w:line="240" w:lineRule="auto"/>
        <w:ind w:left="1417"/>
        <w:jc w:val="center"/>
        <w:rPr>
          <w:rFonts w:ascii="Verdana" w:hAnsi="Verdana" w:cs="Times New Roman"/>
          <w:i/>
          <w:iCs/>
          <w:sz w:val="28"/>
          <w:szCs w:val="28"/>
        </w:rPr>
      </w:pPr>
      <w:r>
        <w:rPr>
          <w:rFonts w:ascii="Verdana" w:hAnsi="Verdana" w:cs="Times New Roman"/>
          <w:i/>
          <w:iCs/>
          <w:sz w:val="28"/>
          <w:szCs w:val="28"/>
          <w:lang w:val="en-US"/>
        </w:rPr>
        <w:t>Figure</w:t>
      </w:r>
      <w:r>
        <w:rPr>
          <w:rFonts w:ascii="Verdana" w:hAnsi="Verdana" w:cs="Times New Roman"/>
          <w:i/>
          <w:iCs/>
          <w:sz w:val="28"/>
          <w:szCs w:val="28"/>
        </w:rPr>
        <w:t xml:space="preserve"> </w:t>
      </w:r>
      <w:r>
        <w:rPr>
          <w:rFonts w:ascii="Verdana" w:hAnsi="Verdana" w:cs="Times New Roman"/>
          <w:i/>
          <w:iCs/>
          <w:sz w:val="28"/>
          <w:szCs w:val="28"/>
          <w:lang w:val="en-US"/>
        </w:rPr>
        <w:t>5</w:t>
      </w:r>
      <w:r>
        <w:rPr>
          <w:rFonts w:ascii="Verdana" w:hAnsi="Verdana" w:cs="Times New Roman"/>
          <w:i/>
          <w:iCs/>
          <w:sz w:val="28"/>
          <w:szCs w:val="28"/>
        </w:rPr>
        <w:t>. Word Similarity Nvivo12 Plus</w:t>
      </w:r>
    </w:p>
    <w:p>
      <w:pPr>
        <w:tabs>
          <w:tab w:val="left" w:pos="2856"/>
        </w:tabs>
        <w:spacing w:line="240" w:lineRule="auto"/>
        <w:jc w:val="both"/>
        <w:rPr>
          <w:rFonts w:ascii="Verdana" w:hAnsi="Verdana" w:cs="Times New Roman"/>
          <w:sz w:val="28"/>
          <w:szCs w:val="28"/>
          <w:lang w:eastAsia="zh-CN"/>
        </w:rPr>
      </w:pPr>
      <w:r>
        <w:rPr>
          <w:rFonts w:ascii="Verdana" w:hAnsi="Verdana" w:cs="Times New Roman"/>
          <w:sz w:val="28"/>
          <w:szCs w:val="28"/>
        </w:rPr>
        <w:t xml:space="preserve">       Based on the analysis of Word similarity Nvivo12 Plus, the information related to </w:t>
      </w:r>
      <w:r>
        <w:rPr>
          <w:rFonts w:ascii="Verdana" w:hAnsi="Verdana" w:cs="Times New Roman"/>
          <w:sz w:val="28"/>
          <w:szCs w:val="28"/>
          <w:lang w:val="en-US"/>
        </w:rPr>
        <w:t>@gejayanmemanggil</w:t>
      </w:r>
      <w:r>
        <w:rPr>
          <w:rFonts w:ascii="Verdana" w:hAnsi="Verdana" w:cs="Times New Roman"/>
          <w:sz w:val="28"/>
          <w:szCs w:val="28"/>
        </w:rPr>
        <w:t xml:space="preserve"> more effectively in the dissemination of information through a tweet account that with a very rapid impact to affect citizens in the dissemination of information to the color of the net Twitter. The higher the number of higher scale shows the ranking informant, the delivery of the communicant to the communicator by spreading the information through Twitter experienced a good response, and get a very rapid response so that in just a few days the people's alienation is popular in social media to voice or solicitation in action #gejayanmemanggil.</w:t>
      </w:r>
    </w:p>
    <w:p>
      <w:pPr>
        <w:tabs>
          <w:tab w:val="left" w:pos="2856"/>
        </w:tabs>
        <w:spacing w:line="240" w:lineRule="auto"/>
        <w:jc w:val="both"/>
        <w:rPr>
          <w:rFonts w:hint="eastAsia" w:ascii="Verdana" w:hAnsi="Verdana" w:cs="Times New Roman"/>
          <w:sz w:val="28"/>
          <w:szCs w:val="28"/>
          <w:lang w:eastAsia="zh-CN"/>
        </w:rPr>
      </w:pPr>
      <w:r>
        <w:rPr>
          <w:rFonts w:ascii="Verdana" w:hAnsi="Verdana" w:cs="Times New Roman"/>
          <w:sz w:val="28"/>
          <w:szCs w:val="28"/>
          <w:lang w:eastAsia="zh-CN"/>
        </w:rPr>
        <w:t xml:space="preserve">  </w:t>
      </w:r>
      <w:r>
        <w:rPr>
          <w:rFonts w:ascii="Verdana" w:hAnsi="Verdana" w:cs="Times New Roman"/>
          <w:sz w:val="28"/>
          <w:szCs w:val="28"/>
          <w:lang w:val="en-US" w:eastAsia="zh-CN"/>
        </w:rPr>
        <w:t xml:space="preserve">   </w:t>
      </w:r>
      <w:r>
        <w:rPr>
          <w:rFonts w:ascii="Verdana" w:hAnsi="Verdana" w:cs="Times New Roman"/>
          <w:sz w:val="28"/>
          <w:szCs w:val="28"/>
          <w:lang w:eastAsia="zh-CN"/>
        </w:rPr>
        <w:t>Mass communication as a process of communication through the mass media so that the purpose of communication to convey information to the community, it is the cause of feedback from mass communication which is the growing information that can be Conducted directly through social media. The picture also sees the utilization of social media in the means of information that creates the dissemination of information technology-based information to realize E-government that facilitates the development of technology in communication Mass.</w:t>
      </w:r>
    </w:p>
    <w:p>
      <w:pPr>
        <w:pStyle w:val="10"/>
        <w:numPr>
          <w:ilvl w:val="0"/>
          <w:numId w:val="1"/>
        </w:numPr>
        <w:tabs>
          <w:tab w:val="left" w:pos="2856"/>
        </w:tabs>
        <w:spacing w:line="240" w:lineRule="auto"/>
        <w:jc w:val="both"/>
        <w:rPr>
          <w:rFonts w:ascii="Verdana" w:hAnsi="Verdana" w:cs="Times New Roman"/>
          <w:b/>
          <w:bCs/>
          <w:sz w:val="28"/>
          <w:szCs w:val="28"/>
        </w:rPr>
      </w:pPr>
      <w:r>
        <w:rPr>
          <w:rFonts w:ascii="Verdana" w:hAnsi="Verdana" w:cs="Times New Roman"/>
          <w:b/>
          <w:bCs/>
          <w:sz w:val="28"/>
          <w:szCs w:val="28"/>
        </w:rPr>
        <w:t xml:space="preserve">Kesimpulan </w:t>
      </w:r>
    </w:p>
    <w:p>
      <w:pPr>
        <w:tabs>
          <w:tab w:val="left" w:pos="2856"/>
        </w:tabs>
        <w:spacing w:line="240" w:lineRule="auto"/>
        <w:jc w:val="both"/>
        <w:rPr>
          <w:rFonts w:ascii="Verdana" w:hAnsi="Verdana" w:cs="Times New Roman"/>
          <w:sz w:val="28"/>
          <w:szCs w:val="28"/>
        </w:rPr>
      </w:pPr>
      <w:r>
        <w:rPr>
          <w:rFonts w:ascii="Verdana" w:hAnsi="Verdana" w:cs="Times New Roman"/>
          <w:sz w:val="28"/>
          <w:szCs w:val="28"/>
        </w:rPr>
        <w:t xml:space="preserve">      Some analysis of #Gejayanmemanggil action through Nvivo12 Plus data, effectiveness as a measure that will achieve the objectives that have been submitted, this research analyzes through Twitter, social media is not a new thing in the dissemination of information but social media especially Twitter, spreading the information of one of the action #Gejayanmemanggil to unite a vote in the aspiration of the student movement, impact of the effectiveness of the creation of schemes Which is the delivery of the information by consolidating the student movement to descend action on the road.</w:t>
      </w:r>
    </w:p>
    <w:p>
      <w:pPr>
        <w:tabs>
          <w:tab w:val="left" w:pos="2856"/>
        </w:tabs>
        <w:spacing w:line="240" w:lineRule="auto"/>
        <w:ind w:firstLine="396"/>
        <w:jc w:val="both"/>
        <w:rPr>
          <w:rFonts w:ascii="Verdana" w:hAnsi="Verdana" w:cs="Times New Roman"/>
          <w:sz w:val="28"/>
          <w:szCs w:val="28"/>
          <w:lang w:eastAsia="zh-CN"/>
        </w:rPr>
      </w:pPr>
      <w:r>
        <w:rPr>
          <w:rFonts w:ascii="Verdana" w:hAnsi="Verdana" w:cs="Times New Roman"/>
          <w:sz w:val="28"/>
          <w:szCs w:val="28"/>
        </w:rPr>
        <w:t>His special social Media Twitter became a key information tool in the millennial generation so that in the #Gejayanmemanggil, the action was very influential in the preconception of society. This is the utilization of social media to set scenario conducted by the People's Movement Alliance #Gejayanmemanggil by consolidating the students ' movements to descend the action on the road with three points of gathering, first at the Universitas Gadjah Mada roundabout (UGM), the main gate of the Sanata Dharma University, and the junction of a revolution of Sunan Kalijaga State Islamic University. After all gathered then the mobilization of time directed towards the T-junction of Colombo, Gejayan. Gejayan was once a witness of the revolutionary struggle of the New Order 1998 and on 23 September 2019. Repeating old history in the resistance movement of the ruling regime. Technically the action field runs safely and peacefully. The technical event, when located in the meeting of Gejayan in the content by the submission of opinion, especially critical to the government to hear the aspirations of students and civil society.</w:t>
      </w:r>
    </w:p>
    <w:p>
      <w:pPr>
        <w:tabs>
          <w:tab w:val="left" w:pos="2856"/>
        </w:tabs>
        <w:spacing w:line="240" w:lineRule="auto"/>
        <w:ind w:firstLine="396"/>
        <w:jc w:val="both"/>
        <w:rPr>
          <w:rFonts w:ascii="Verdana" w:hAnsi="Verdana" w:cs="Times New Roman"/>
          <w:sz w:val="28"/>
          <w:szCs w:val="28"/>
          <w:lang w:eastAsia="zh-CN"/>
        </w:rPr>
      </w:pPr>
      <w:r>
        <w:rPr>
          <w:rFonts w:ascii="Verdana" w:hAnsi="Verdana" w:cs="Times New Roman"/>
          <w:sz w:val="28"/>
          <w:szCs w:val="28"/>
          <w:lang w:eastAsia="zh-CN"/>
        </w:rPr>
        <w:t>The role of information technology in the mass communication that has been used in #Gejayanmemanggil action is quite effective. This is evident in how the action takes place. The Indicator in measuring this is the high level of enthusiasm and participation of the students. Even the surrounding communities are down to the action #Gejayanmemanggil on 23 September 2019 and 30 September 2019.</w:t>
      </w:r>
    </w:p>
    <w:p>
      <w:pPr>
        <w:tabs>
          <w:tab w:val="left" w:pos="2856"/>
        </w:tabs>
        <w:spacing w:line="240" w:lineRule="auto"/>
        <w:ind w:firstLine="396"/>
        <w:jc w:val="both"/>
        <w:rPr>
          <w:rFonts w:hint="eastAsia" w:ascii="Verdana" w:hAnsi="Verdana" w:cs="Times New Roman"/>
          <w:b/>
          <w:bCs/>
          <w:sz w:val="28"/>
          <w:szCs w:val="28"/>
          <w:lang w:eastAsia="zh-CN"/>
        </w:rPr>
      </w:pPr>
      <w:r>
        <w:rPr>
          <w:rFonts w:ascii="Verdana" w:hAnsi="Verdana" w:cs="Times New Roman"/>
          <w:b/>
          <w:bCs/>
          <w:sz w:val="28"/>
          <w:szCs w:val="28"/>
          <w:lang w:eastAsia="zh-CN"/>
        </w:rPr>
        <w:t>Bibliography</w:t>
      </w:r>
    </w:p>
    <w:p>
      <w:pPr>
        <w:widowControl w:val="0"/>
        <w:autoSpaceDE w:val="0"/>
        <w:autoSpaceDN w:val="0"/>
        <w:adjustRightInd w:val="0"/>
        <w:spacing w:line="240" w:lineRule="auto"/>
        <w:ind w:left="480" w:hanging="480"/>
        <w:rPr>
          <w:rFonts w:ascii="Verdana" w:hAnsi="Verdana" w:cs="Times New Roman"/>
          <w:sz w:val="28"/>
          <w:szCs w:val="28"/>
        </w:rPr>
      </w:pPr>
      <w:r>
        <w:rPr>
          <w:rFonts w:ascii="Verdana" w:hAnsi="Verdana" w:cs="Times New Roman"/>
          <w:sz w:val="28"/>
          <w:szCs w:val="28"/>
        </w:rPr>
        <w:fldChar w:fldCharType="begin" w:fldLock="1"/>
      </w:r>
      <w:r>
        <w:rPr>
          <w:rFonts w:ascii="Verdana" w:hAnsi="Verdana" w:cs="Times New Roman"/>
          <w:sz w:val="28"/>
          <w:szCs w:val="28"/>
        </w:rPr>
        <w:instrText xml:space="preserve">ADDIN Mendeley Bibliography CSL_BIBLIOGRAPHY </w:instrText>
      </w:r>
      <w:r>
        <w:rPr>
          <w:rFonts w:ascii="Verdana" w:hAnsi="Verdana" w:cs="Times New Roman"/>
          <w:sz w:val="28"/>
          <w:szCs w:val="28"/>
        </w:rPr>
        <w:fldChar w:fldCharType="separate"/>
      </w:r>
      <w:r>
        <w:rPr>
          <w:rFonts w:ascii="Verdana" w:hAnsi="Verdana" w:cs="Times New Roman"/>
          <w:sz w:val="28"/>
          <w:szCs w:val="28"/>
        </w:rPr>
        <w:t xml:space="preserve">Azman. 2018. “Penggunaan Media Massa Dan Media Sosial Di Kalangan Mahasiswa Komunikasi.” </w:t>
      </w:r>
      <w:r>
        <w:rPr>
          <w:rFonts w:ascii="Verdana" w:hAnsi="Verdana" w:cs="Times New Roman"/>
          <w:i/>
          <w:iCs/>
          <w:sz w:val="28"/>
          <w:szCs w:val="28"/>
        </w:rPr>
        <w:t>Jurnal Peurawi</w:t>
      </w:r>
      <w:r>
        <w:rPr>
          <w:rFonts w:ascii="Verdana" w:hAnsi="Verdana" w:cs="Times New Roman"/>
          <w:sz w:val="28"/>
          <w:szCs w:val="28"/>
        </w:rPr>
        <w:t xml:space="preserve"> Vo,1 No,1.</w:t>
      </w:r>
    </w:p>
    <w:p>
      <w:pPr>
        <w:widowControl w:val="0"/>
        <w:autoSpaceDE w:val="0"/>
        <w:autoSpaceDN w:val="0"/>
        <w:adjustRightInd w:val="0"/>
        <w:spacing w:line="240" w:lineRule="auto"/>
        <w:ind w:left="480" w:hanging="480"/>
        <w:rPr>
          <w:rFonts w:ascii="Verdana" w:hAnsi="Verdana" w:cs="Times New Roman"/>
          <w:sz w:val="28"/>
          <w:szCs w:val="28"/>
        </w:rPr>
      </w:pPr>
      <w:r>
        <w:rPr>
          <w:rFonts w:ascii="Verdana" w:hAnsi="Verdana" w:cs="Times New Roman"/>
          <w:sz w:val="28"/>
          <w:szCs w:val="28"/>
        </w:rPr>
        <w:t xml:space="preserve">Badri, Muhammad. 2016. “INFORMASI DAN KOMUNIKASI ( Studi Pada Gerakan Desa Membangun ).” </w:t>
      </w:r>
      <w:r>
        <w:rPr>
          <w:rFonts w:ascii="Verdana" w:hAnsi="Verdana" w:cs="Times New Roman"/>
          <w:i/>
          <w:iCs/>
          <w:sz w:val="28"/>
          <w:szCs w:val="28"/>
        </w:rPr>
        <w:t>Jurnal Risalah</w:t>
      </w:r>
      <w:r>
        <w:rPr>
          <w:rFonts w:ascii="Verdana" w:hAnsi="Verdana" w:cs="Times New Roman"/>
          <w:sz w:val="28"/>
          <w:szCs w:val="28"/>
        </w:rPr>
        <w:t xml:space="preserve"> 27(2): 62–73.</w:t>
      </w:r>
    </w:p>
    <w:p>
      <w:pPr>
        <w:widowControl w:val="0"/>
        <w:autoSpaceDE w:val="0"/>
        <w:autoSpaceDN w:val="0"/>
        <w:adjustRightInd w:val="0"/>
        <w:spacing w:line="240" w:lineRule="auto"/>
        <w:ind w:left="480" w:hanging="480"/>
        <w:rPr>
          <w:rFonts w:ascii="Verdana" w:hAnsi="Verdana" w:cs="Times New Roman"/>
          <w:sz w:val="28"/>
          <w:szCs w:val="28"/>
        </w:rPr>
      </w:pPr>
      <w:r>
        <w:rPr>
          <w:rFonts w:ascii="Verdana" w:hAnsi="Verdana" w:cs="Times New Roman"/>
          <w:sz w:val="28"/>
          <w:szCs w:val="28"/>
        </w:rPr>
        <w:t xml:space="preserve">Budiman, Haris. 2017. “Peran Teknologi Informasi Dan Komunikasi Dalam Pendidikan.” </w:t>
      </w:r>
      <w:r>
        <w:rPr>
          <w:rFonts w:ascii="Verdana" w:hAnsi="Verdana" w:cs="Times New Roman"/>
          <w:i/>
          <w:iCs/>
          <w:sz w:val="28"/>
          <w:szCs w:val="28"/>
        </w:rPr>
        <w:t>Al-Tadzkiyyah: Jurnal Pendidikan Islam</w:t>
      </w:r>
      <w:r>
        <w:rPr>
          <w:rFonts w:ascii="Verdana" w:hAnsi="Verdana" w:cs="Times New Roman"/>
          <w:sz w:val="28"/>
          <w:szCs w:val="28"/>
        </w:rPr>
        <w:t xml:space="preserve"> 8(1): 31.</w:t>
      </w:r>
    </w:p>
    <w:p>
      <w:pPr>
        <w:widowControl w:val="0"/>
        <w:autoSpaceDE w:val="0"/>
        <w:autoSpaceDN w:val="0"/>
        <w:adjustRightInd w:val="0"/>
        <w:spacing w:line="240" w:lineRule="auto"/>
        <w:ind w:left="480" w:hanging="480"/>
        <w:rPr>
          <w:rFonts w:ascii="Verdana" w:hAnsi="Verdana" w:cs="Times New Roman"/>
          <w:sz w:val="28"/>
          <w:szCs w:val="28"/>
        </w:rPr>
      </w:pPr>
      <w:r>
        <w:rPr>
          <w:rFonts w:ascii="Verdana" w:hAnsi="Verdana" w:cs="Times New Roman"/>
          <w:sz w:val="28"/>
          <w:szCs w:val="28"/>
        </w:rPr>
        <w:t xml:space="preserve">Cahyono, Anang Sugeng. 2016. “Pengaruh Media Sosial Terhadap Perubahan Sosial Masyarakat Di Indonesia.” </w:t>
      </w:r>
      <w:r>
        <w:rPr>
          <w:rFonts w:ascii="Verdana" w:hAnsi="Verdana" w:cs="Times New Roman"/>
          <w:i/>
          <w:iCs/>
          <w:sz w:val="28"/>
          <w:szCs w:val="28"/>
        </w:rPr>
        <w:t>Jurnal ilmu sosial dan ilmu politik diterbitkan oleh Fakultas Ilmu Sosial dan Politik, Universitas Tulungagung</w:t>
      </w:r>
      <w:r>
        <w:rPr>
          <w:rFonts w:ascii="Verdana" w:hAnsi="Verdana" w:cs="Times New Roman"/>
          <w:sz w:val="28"/>
          <w:szCs w:val="28"/>
        </w:rPr>
        <w:t xml:space="preserve"> Vol 9, No: 140–57.</w:t>
      </w:r>
    </w:p>
    <w:p>
      <w:pPr>
        <w:widowControl w:val="0"/>
        <w:autoSpaceDE w:val="0"/>
        <w:autoSpaceDN w:val="0"/>
        <w:adjustRightInd w:val="0"/>
        <w:spacing w:line="240" w:lineRule="auto"/>
        <w:ind w:left="480" w:hanging="480"/>
        <w:rPr>
          <w:rFonts w:ascii="Verdana" w:hAnsi="Verdana" w:cs="Times New Roman"/>
          <w:sz w:val="28"/>
          <w:szCs w:val="28"/>
        </w:rPr>
      </w:pPr>
      <w:r>
        <w:rPr>
          <w:rFonts w:ascii="Verdana" w:hAnsi="Verdana" w:cs="Times New Roman"/>
          <w:sz w:val="28"/>
          <w:szCs w:val="28"/>
        </w:rPr>
        <w:t xml:space="preserve">Dewantara, Ramma Wisnu, and Derajat S. Widhyharto. 2016. “Aktivisme Dan Kesukarelawanan Dalam Media Sosial Komunitas Kaum Muda Yogyakarta.” </w:t>
      </w:r>
      <w:r>
        <w:rPr>
          <w:rFonts w:ascii="Verdana" w:hAnsi="Verdana" w:cs="Times New Roman"/>
          <w:i/>
          <w:iCs/>
          <w:sz w:val="28"/>
          <w:szCs w:val="28"/>
        </w:rPr>
        <w:t>Jurnal Ilmu Sosial dan Ilmu Politik</w:t>
      </w:r>
      <w:r>
        <w:rPr>
          <w:rFonts w:ascii="Verdana" w:hAnsi="Verdana" w:cs="Times New Roman"/>
          <w:sz w:val="28"/>
          <w:szCs w:val="28"/>
        </w:rPr>
        <w:t xml:space="preserve"> 19(1): 40.</w:t>
      </w:r>
    </w:p>
    <w:p>
      <w:pPr>
        <w:widowControl w:val="0"/>
        <w:autoSpaceDE w:val="0"/>
        <w:autoSpaceDN w:val="0"/>
        <w:adjustRightInd w:val="0"/>
        <w:spacing w:line="240" w:lineRule="auto"/>
        <w:ind w:left="480" w:hanging="480"/>
        <w:rPr>
          <w:rFonts w:ascii="Verdana" w:hAnsi="Verdana" w:cs="Times New Roman"/>
          <w:sz w:val="28"/>
          <w:szCs w:val="28"/>
        </w:rPr>
      </w:pPr>
      <w:r>
        <w:rPr>
          <w:rFonts w:ascii="Verdana" w:hAnsi="Verdana" w:cs="Times New Roman"/>
          <w:sz w:val="28"/>
          <w:szCs w:val="28"/>
        </w:rPr>
        <w:t>Effendi, Muhammad Wahyu , Yan Hendra, Armansyah Matondang. 2019. “Persepsi Masyarakat Tentang Citra Pemerintah Kota Medan Community Perceptions of the Image of Medan City Government Through Instagram Social Media Account.” 8(1): 20–26.</w:t>
      </w:r>
    </w:p>
    <w:p>
      <w:pPr>
        <w:widowControl w:val="0"/>
        <w:autoSpaceDE w:val="0"/>
        <w:autoSpaceDN w:val="0"/>
        <w:adjustRightInd w:val="0"/>
        <w:spacing w:line="240" w:lineRule="auto"/>
        <w:ind w:left="480" w:hanging="480"/>
        <w:rPr>
          <w:rFonts w:ascii="Verdana" w:hAnsi="Verdana" w:cs="Times New Roman"/>
          <w:sz w:val="28"/>
          <w:szCs w:val="28"/>
        </w:rPr>
      </w:pPr>
      <w:r>
        <w:rPr>
          <w:rFonts w:ascii="Verdana" w:hAnsi="Verdana" w:cs="Times New Roman"/>
          <w:sz w:val="28"/>
          <w:szCs w:val="28"/>
        </w:rPr>
        <w:t xml:space="preserve">Farhatiningsih, Lizzatul. 2018. “OPTIMIZATION OF INSTAGRAM USE IN THE PRACTICE OF GOVERNMENT PUBLIC RELATIONS.” </w:t>
      </w:r>
      <w:r>
        <w:rPr>
          <w:rFonts w:ascii="Verdana" w:hAnsi="Verdana" w:cs="Times New Roman"/>
          <w:i/>
          <w:iCs/>
          <w:sz w:val="28"/>
          <w:szCs w:val="28"/>
        </w:rPr>
        <w:t>Journal article Diakom</w:t>
      </w:r>
      <w:r>
        <w:rPr>
          <w:rFonts w:ascii="Verdana" w:hAnsi="Verdana" w:cs="Times New Roman"/>
          <w:sz w:val="28"/>
          <w:szCs w:val="28"/>
        </w:rPr>
        <w:t>: 1–9.</w:t>
      </w:r>
    </w:p>
    <w:p>
      <w:pPr>
        <w:widowControl w:val="0"/>
        <w:autoSpaceDE w:val="0"/>
        <w:autoSpaceDN w:val="0"/>
        <w:adjustRightInd w:val="0"/>
        <w:spacing w:line="240" w:lineRule="auto"/>
        <w:ind w:left="480" w:hanging="480"/>
        <w:rPr>
          <w:rFonts w:ascii="Verdana" w:hAnsi="Verdana" w:cs="Times New Roman"/>
          <w:sz w:val="28"/>
          <w:szCs w:val="28"/>
        </w:rPr>
      </w:pPr>
      <w:r>
        <w:rPr>
          <w:rFonts w:ascii="Verdana" w:hAnsi="Verdana" w:cs="Times New Roman"/>
          <w:sz w:val="28"/>
          <w:szCs w:val="28"/>
        </w:rPr>
        <w:t xml:space="preserve">Febriyanti, Syafrida Nurrachmi, and Ririn Puspita Tutiasri. 2018. “Etika Komunikasi Netizen Di Media Sosial.” </w:t>
      </w:r>
      <w:r>
        <w:rPr>
          <w:rFonts w:ascii="Verdana" w:hAnsi="Verdana" w:cs="Times New Roman"/>
          <w:i/>
          <w:iCs/>
          <w:sz w:val="28"/>
          <w:szCs w:val="28"/>
        </w:rPr>
        <w:t>Jurnal Ilmu Komunikasi</w:t>
      </w:r>
      <w:r>
        <w:rPr>
          <w:rFonts w:ascii="Verdana" w:hAnsi="Verdana" w:cs="Times New Roman"/>
          <w:sz w:val="28"/>
          <w:szCs w:val="28"/>
        </w:rPr>
        <w:t xml:space="preserve"> 1(1): 216–24.</w:t>
      </w:r>
    </w:p>
    <w:p>
      <w:pPr>
        <w:widowControl w:val="0"/>
        <w:autoSpaceDE w:val="0"/>
        <w:autoSpaceDN w:val="0"/>
        <w:adjustRightInd w:val="0"/>
        <w:spacing w:line="240" w:lineRule="auto"/>
        <w:ind w:left="480" w:hanging="480"/>
        <w:rPr>
          <w:rFonts w:ascii="Verdana" w:hAnsi="Verdana" w:cs="Times New Roman"/>
          <w:sz w:val="28"/>
          <w:szCs w:val="28"/>
        </w:rPr>
      </w:pPr>
      <w:r>
        <w:rPr>
          <w:rFonts w:ascii="Verdana" w:hAnsi="Verdana" w:cs="Times New Roman"/>
          <w:sz w:val="28"/>
          <w:szCs w:val="28"/>
        </w:rPr>
        <w:t>Han, Sharon. 2019. “Weathering the Twitter Storm : Early Uses of Social Media as a Disaster Response Tool for Public Libraries During Hurricane Sandy.” (June).</w:t>
      </w:r>
    </w:p>
    <w:p>
      <w:pPr>
        <w:widowControl w:val="0"/>
        <w:autoSpaceDE w:val="0"/>
        <w:autoSpaceDN w:val="0"/>
        <w:adjustRightInd w:val="0"/>
        <w:spacing w:line="240" w:lineRule="auto"/>
        <w:ind w:left="480" w:hanging="480"/>
        <w:rPr>
          <w:rFonts w:ascii="Verdana" w:hAnsi="Verdana" w:cs="Times New Roman"/>
          <w:sz w:val="28"/>
          <w:szCs w:val="28"/>
        </w:rPr>
      </w:pPr>
      <w:r>
        <w:rPr>
          <w:rFonts w:ascii="Verdana" w:hAnsi="Verdana" w:cs="Times New Roman"/>
          <w:sz w:val="28"/>
          <w:szCs w:val="28"/>
        </w:rPr>
        <w:t xml:space="preserve">Hayati, Laila. 2018. “Konsep Diri Anak-Anak Pengguna Aktif Media Sosial Laila Hayati.” </w:t>
      </w:r>
      <w:r>
        <w:rPr>
          <w:rFonts w:ascii="Verdana" w:hAnsi="Verdana" w:cs="Times New Roman"/>
          <w:i/>
          <w:iCs/>
          <w:sz w:val="28"/>
          <w:szCs w:val="28"/>
        </w:rPr>
        <w:t>Societ</w:t>
      </w:r>
      <w:r>
        <w:rPr>
          <w:rFonts w:ascii="Verdana" w:hAnsi="Verdana" w:cs="Times New Roman"/>
          <w:sz w:val="28"/>
          <w:szCs w:val="28"/>
        </w:rPr>
        <w:t xml:space="preserve"> 6: 58–64.</w:t>
      </w:r>
    </w:p>
    <w:p>
      <w:pPr>
        <w:widowControl w:val="0"/>
        <w:autoSpaceDE w:val="0"/>
        <w:autoSpaceDN w:val="0"/>
        <w:adjustRightInd w:val="0"/>
        <w:spacing w:line="240" w:lineRule="auto"/>
        <w:ind w:left="480" w:hanging="480"/>
        <w:rPr>
          <w:rFonts w:ascii="Verdana" w:hAnsi="Verdana" w:cs="Times New Roman"/>
          <w:sz w:val="28"/>
          <w:szCs w:val="28"/>
        </w:rPr>
      </w:pPr>
      <w:r>
        <w:rPr>
          <w:rFonts w:ascii="Verdana" w:hAnsi="Verdana" w:cs="Times New Roman"/>
          <w:sz w:val="28"/>
          <w:szCs w:val="28"/>
        </w:rPr>
        <w:t xml:space="preserve">Heywood, Andrew. 2014. Pustaka Pelajar </w:t>
      </w:r>
      <w:r>
        <w:rPr>
          <w:rFonts w:ascii="Verdana" w:hAnsi="Verdana" w:cs="Times New Roman"/>
          <w:i/>
          <w:iCs/>
          <w:sz w:val="28"/>
          <w:szCs w:val="28"/>
        </w:rPr>
        <w:t>Politik</w:t>
      </w:r>
      <w:r>
        <w:rPr>
          <w:rFonts w:ascii="Verdana" w:hAnsi="Verdana" w:cs="Times New Roman"/>
          <w:sz w:val="28"/>
          <w:szCs w:val="28"/>
        </w:rPr>
        <w:t>. Yogyakarta.</w:t>
      </w:r>
    </w:p>
    <w:p>
      <w:pPr>
        <w:widowControl w:val="0"/>
        <w:autoSpaceDE w:val="0"/>
        <w:autoSpaceDN w:val="0"/>
        <w:adjustRightInd w:val="0"/>
        <w:spacing w:line="240" w:lineRule="auto"/>
        <w:ind w:left="480" w:hanging="480"/>
        <w:rPr>
          <w:rFonts w:ascii="Verdana" w:hAnsi="Verdana" w:cs="Times New Roman"/>
          <w:sz w:val="28"/>
          <w:szCs w:val="28"/>
        </w:rPr>
      </w:pPr>
      <w:r>
        <w:rPr>
          <w:rFonts w:ascii="Verdana" w:hAnsi="Verdana" w:cs="Times New Roman"/>
          <w:sz w:val="28"/>
          <w:szCs w:val="28"/>
        </w:rPr>
        <w:t xml:space="preserve">Huda, A Miftahul et al. 2017. “RANCANG BANGUN SISTEM INFORMASI PENGGOLONGAN PERAN PADA SISTEM PEMBELAJARAN UNIVERSITAS MENGGUNAKAN MEDIA SOSIAL.” </w:t>
      </w:r>
      <w:r>
        <w:rPr>
          <w:rFonts w:ascii="Verdana" w:hAnsi="Verdana" w:cs="Times New Roman"/>
          <w:i/>
          <w:iCs/>
          <w:sz w:val="28"/>
          <w:szCs w:val="28"/>
        </w:rPr>
        <w:t>Computatio: Journal of Computer Science and Information Systems</w:t>
      </w:r>
      <w:r>
        <w:rPr>
          <w:rFonts w:ascii="Verdana" w:hAnsi="Verdana" w:cs="Times New Roman"/>
          <w:sz w:val="28"/>
          <w:szCs w:val="28"/>
        </w:rPr>
        <w:t xml:space="preserve"> 2: 124–34.</w:t>
      </w:r>
    </w:p>
    <w:p>
      <w:pPr>
        <w:widowControl w:val="0"/>
        <w:autoSpaceDE w:val="0"/>
        <w:autoSpaceDN w:val="0"/>
        <w:adjustRightInd w:val="0"/>
        <w:spacing w:line="240" w:lineRule="auto"/>
        <w:ind w:left="480" w:hanging="480"/>
        <w:rPr>
          <w:rFonts w:ascii="Verdana" w:hAnsi="Verdana" w:cs="Times New Roman"/>
          <w:sz w:val="28"/>
          <w:szCs w:val="28"/>
        </w:rPr>
      </w:pPr>
      <w:r>
        <w:rPr>
          <w:rFonts w:ascii="Verdana" w:hAnsi="Verdana" w:cs="Times New Roman"/>
          <w:sz w:val="28"/>
          <w:szCs w:val="28"/>
        </w:rPr>
        <w:t xml:space="preserve">Kosasih, Iwan. 2016. “PERAN MEDIA SOSIAL FACEBOOK DAN TWITTER DALAM MEMBANGUN KOMUNIKASI (Persepsi Dan Motifasi Masyarakat Jejaring Sosial Dalam Pergaulan).” </w:t>
      </w:r>
      <w:r>
        <w:rPr>
          <w:rFonts w:ascii="Verdana" w:hAnsi="Verdana" w:cs="Times New Roman"/>
          <w:i/>
          <w:iCs/>
          <w:sz w:val="28"/>
          <w:szCs w:val="28"/>
        </w:rPr>
        <w:t>Journal of Chemical Information and Modeling</w:t>
      </w:r>
      <w:r>
        <w:rPr>
          <w:rFonts w:ascii="Verdana" w:hAnsi="Verdana" w:cs="Times New Roman"/>
          <w:sz w:val="28"/>
          <w:szCs w:val="28"/>
        </w:rPr>
        <w:t xml:space="preserve"> 53(9): 1689–99.</w:t>
      </w:r>
    </w:p>
    <w:p>
      <w:pPr>
        <w:widowControl w:val="0"/>
        <w:autoSpaceDE w:val="0"/>
        <w:autoSpaceDN w:val="0"/>
        <w:adjustRightInd w:val="0"/>
        <w:spacing w:line="240" w:lineRule="auto"/>
        <w:ind w:left="480" w:hanging="480"/>
        <w:rPr>
          <w:rFonts w:ascii="Verdana" w:hAnsi="Verdana" w:cs="Times New Roman"/>
          <w:sz w:val="28"/>
          <w:szCs w:val="28"/>
        </w:rPr>
      </w:pPr>
      <w:r>
        <w:rPr>
          <w:rFonts w:ascii="Verdana" w:hAnsi="Verdana" w:cs="Times New Roman"/>
          <w:sz w:val="28"/>
          <w:szCs w:val="28"/>
        </w:rPr>
        <w:t xml:space="preserve">Kumparan.com. 2019. </w:t>
      </w:r>
      <w:r>
        <w:rPr>
          <w:rFonts w:ascii="Verdana" w:hAnsi="Verdana" w:cs="Times New Roman"/>
          <w:i/>
          <w:iCs/>
          <w:sz w:val="28"/>
          <w:szCs w:val="28"/>
        </w:rPr>
        <w:t>7 Tuntutan Mahasiswa Di Balik Aksi Damai Gejayan</w:t>
      </w:r>
      <w:r>
        <w:rPr>
          <w:rFonts w:ascii="Verdana" w:hAnsi="Verdana" w:cs="Times New Roman"/>
          <w:sz w:val="28"/>
          <w:szCs w:val="28"/>
        </w:rPr>
        <w:t>. Yogyakarta. https://kumparan.com/@kumparannews/7-tuntutan-mahasiswa-di-balik-aksi-damai-gejayan-1rv0kSzbdpM.</w:t>
      </w:r>
    </w:p>
    <w:p>
      <w:pPr>
        <w:widowControl w:val="0"/>
        <w:autoSpaceDE w:val="0"/>
        <w:autoSpaceDN w:val="0"/>
        <w:adjustRightInd w:val="0"/>
        <w:spacing w:line="240" w:lineRule="auto"/>
        <w:ind w:left="480" w:hanging="480"/>
        <w:rPr>
          <w:rFonts w:ascii="Verdana" w:hAnsi="Verdana" w:cs="Times New Roman"/>
          <w:sz w:val="28"/>
          <w:szCs w:val="28"/>
        </w:rPr>
      </w:pPr>
      <w:r>
        <w:rPr>
          <w:rFonts w:ascii="Verdana" w:hAnsi="Verdana" w:cs="Times New Roman"/>
          <w:sz w:val="28"/>
          <w:szCs w:val="28"/>
        </w:rPr>
        <w:t>Liputan6.com. 2019. “Saat Gejayan Memanggil Ribuan Mahasiswa DIY Berkumpul.” https://www.liputan6.com/regional/read/4069768/saat-gejayan-memanggil-ribuan-mahasiswa-diy-berkumpul.</w:t>
      </w:r>
    </w:p>
    <w:p>
      <w:pPr>
        <w:widowControl w:val="0"/>
        <w:autoSpaceDE w:val="0"/>
        <w:autoSpaceDN w:val="0"/>
        <w:adjustRightInd w:val="0"/>
        <w:spacing w:line="240" w:lineRule="auto"/>
        <w:ind w:left="480" w:hanging="480"/>
        <w:rPr>
          <w:rFonts w:ascii="Verdana" w:hAnsi="Verdana" w:cs="Times New Roman"/>
          <w:sz w:val="28"/>
          <w:szCs w:val="28"/>
        </w:rPr>
      </w:pPr>
      <w:r>
        <w:rPr>
          <w:rFonts w:ascii="Verdana" w:hAnsi="Verdana" w:cs="Times New Roman"/>
          <w:sz w:val="28"/>
          <w:szCs w:val="28"/>
        </w:rPr>
        <w:t>Muthohirin, Nafi. 2015. “Radikalisme Islam Dan Pergerakannya Di Media Sosial.” 11(2): 240–59.</w:t>
      </w:r>
    </w:p>
    <w:p>
      <w:pPr>
        <w:widowControl w:val="0"/>
        <w:autoSpaceDE w:val="0"/>
        <w:autoSpaceDN w:val="0"/>
        <w:adjustRightInd w:val="0"/>
        <w:spacing w:line="240" w:lineRule="auto"/>
        <w:ind w:left="480" w:hanging="480"/>
        <w:rPr>
          <w:rFonts w:ascii="Verdana" w:hAnsi="Verdana" w:cs="Times New Roman"/>
          <w:sz w:val="28"/>
          <w:szCs w:val="28"/>
        </w:rPr>
      </w:pPr>
      <w:r>
        <w:rPr>
          <w:rFonts w:ascii="Verdana" w:hAnsi="Verdana" w:cs="Times New Roman"/>
          <w:sz w:val="28"/>
          <w:szCs w:val="28"/>
        </w:rPr>
        <w:t xml:space="preserve">Muya Syaroh Iwanda Lubis. 2018. “DAMPAK KOMUNIKASI DAN PERUBAHAN SOSIAL BAGI PENGGUNA INSTAGRAM (Studi Deskriptif Kualitatif Bagi Pengguna Media Sosial Instagram Di Instansi Dinas Pendidikan Sumatera Utara).” </w:t>
      </w:r>
      <w:r>
        <w:rPr>
          <w:rFonts w:ascii="Verdana" w:hAnsi="Verdana" w:cs="Times New Roman"/>
          <w:i/>
          <w:iCs/>
          <w:sz w:val="28"/>
          <w:szCs w:val="28"/>
        </w:rPr>
        <w:t>Jurnal Warta</w:t>
      </w:r>
      <w:r>
        <w:rPr>
          <w:rFonts w:ascii="Verdana" w:hAnsi="Verdana" w:cs="Times New Roman"/>
          <w:sz w:val="28"/>
          <w:szCs w:val="28"/>
        </w:rPr>
        <w:t xml:space="preserve"> 10(2): 1–15.</w:t>
      </w:r>
    </w:p>
    <w:p>
      <w:pPr>
        <w:widowControl w:val="0"/>
        <w:autoSpaceDE w:val="0"/>
        <w:autoSpaceDN w:val="0"/>
        <w:adjustRightInd w:val="0"/>
        <w:spacing w:line="240" w:lineRule="auto"/>
        <w:ind w:left="480" w:hanging="480"/>
        <w:rPr>
          <w:rFonts w:ascii="Verdana" w:hAnsi="Verdana" w:cs="Times New Roman"/>
          <w:sz w:val="28"/>
          <w:szCs w:val="28"/>
        </w:rPr>
      </w:pPr>
      <w:r>
        <w:rPr>
          <w:rFonts w:ascii="Verdana" w:hAnsi="Verdana" w:cs="Times New Roman"/>
          <w:sz w:val="28"/>
          <w:szCs w:val="28"/>
        </w:rPr>
        <w:t xml:space="preserve">Nurcahyo, Hendrawan, Purwito Adi, and Cahyo Edi. 2019. “Intensitas Media Sosial Terhadap Perkembangan Moral Siswa.” </w:t>
      </w:r>
      <w:r>
        <w:rPr>
          <w:rFonts w:ascii="Verdana" w:hAnsi="Verdana" w:cs="Times New Roman"/>
          <w:i/>
          <w:iCs/>
          <w:sz w:val="28"/>
          <w:szCs w:val="28"/>
        </w:rPr>
        <w:t>Jurnal Moral Kemasyarakatan</w:t>
      </w:r>
      <w:r>
        <w:rPr>
          <w:rFonts w:ascii="Verdana" w:hAnsi="Verdana" w:cs="Times New Roman"/>
          <w:sz w:val="28"/>
          <w:szCs w:val="28"/>
        </w:rPr>
        <w:t xml:space="preserve"> 3(2): 57–63.</w:t>
      </w:r>
    </w:p>
    <w:p>
      <w:pPr>
        <w:widowControl w:val="0"/>
        <w:autoSpaceDE w:val="0"/>
        <w:autoSpaceDN w:val="0"/>
        <w:adjustRightInd w:val="0"/>
        <w:spacing w:line="240" w:lineRule="auto"/>
        <w:ind w:left="480" w:hanging="480"/>
        <w:rPr>
          <w:rFonts w:ascii="Verdana" w:hAnsi="Verdana" w:cs="Times New Roman"/>
          <w:sz w:val="28"/>
          <w:szCs w:val="28"/>
        </w:rPr>
      </w:pPr>
      <w:r>
        <w:rPr>
          <w:rFonts w:ascii="Verdana" w:hAnsi="Verdana" w:cs="Times New Roman"/>
          <w:sz w:val="28"/>
          <w:szCs w:val="28"/>
        </w:rPr>
        <w:t xml:space="preserve">Prabowo, Agung dan Kurnia Arofah. 2017. “MEDIA SOSIAL INSTAGRAM SEBAGAI SARANA SOSIALISASI.” </w:t>
      </w:r>
      <w:r>
        <w:rPr>
          <w:rFonts w:ascii="Verdana" w:hAnsi="Verdana" w:cs="Times New Roman"/>
          <w:i/>
          <w:iCs/>
          <w:sz w:val="28"/>
          <w:szCs w:val="28"/>
        </w:rPr>
        <w:t>Komunikasi, Jurusan Ilmu</w:t>
      </w:r>
      <w:r>
        <w:rPr>
          <w:rFonts w:ascii="Verdana" w:hAnsi="Verdana" w:cs="Times New Roman"/>
          <w:sz w:val="28"/>
          <w:szCs w:val="28"/>
        </w:rPr>
        <w:t xml:space="preserve"> (2): 256–69.</w:t>
      </w:r>
    </w:p>
    <w:p>
      <w:pPr>
        <w:widowControl w:val="0"/>
        <w:autoSpaceDE w:val="0"/>
        <w:autoSpaceDN w:val="0"/>
        <w:adjustRightInd w:val="0"/>
        <w:spacing w:line="240" w:lineRule="auto"/>
        <w:ind w:left="480" w:hanging="480"/>
        <w:rPr>
          <w:rFonts w:ascii="Verdana" w:hAnsi="Verdana" w:cs="Times New Roman"/>
          <w:sz w:val="28"/>
          <w:szCs w:val="28"/>
        </w:rPr>
      </w:pPr>
      <w:r>
        <w:rPr>
          <w:rFonts w:ascii="Verdana" w:hAnsi="Verdana" w:cs="Times New Roman"/>
          <w:sz w:val="28"/>
          <w:szCs w:val="28"/>
        </w:rPr>
        <w:t>Pulungan, Hendra Kurnia. 2016. “PLURALISME DAN MEDIA.”</w:t>
      </w:r>
    </w:p>
    <w:p>
      <w:pPr>
        <w:widowControl w:val="0"/>
        <w:autoSpaceDE w:val="0"/>
        <w:autoSpaceDN w:val="0"/>
        <w:adjustRightInd w:val="0"/>
        <w:spacing w:line="240" w:lineRule="auto"/>
        <w:ind w:left="480" w:hanging="480"/>
        <w:rPr>
          <w:rFonts w:ascii="Verdana" w:hAnsi="Verdana" w:cs="Times New Roman"/>
          <w:sz w:val="28"/>
          <w:szCs w:val="28"/>
        </w:rPr>
      </w:pPr>
      <w:r>
        <w:rPr>
          <w:rFonts w:ascii="Verdana" w:hAnsi="Verdana" w:cs="Times New Roman"/>
          <w:sz w:val="28"/>
          <w:szCs w:val="28"/>
        </w:rPr>
        <w:t>Qashmal &amp; Ahmadi. 2015. “HUBUNGAN PENGGUNAAN MEDIA SOSIAL INSTAGRAM TERHADAP PEMBENTUKAN CITRA DIRI.”</w:t>
      </w:r>
    </w:p>
    <w:p>
      <w:pPr>
        <w:widowControl w:val="0"/>
        <w:autoSpaceDE w:val="0"/>
        <w:autoSpaceDN w:val="0"/>
        <w:adjustRightInd w:val="0"/>
        <w:spacing w:line="240" w:lineRule="auto"/>
        <w:ind w:left="480" w:hanging="480"/>
        <w:rPr>
          <w:rFonts w:ascii="Verdana" w:hAnsi="Verdana" w:cs="Times New Roman"/>
          <w:sz w:val="28"/>
          <w:szCs w:val="28"/>
        </w:rPr>
      </w:pPr>
      <w:r>
        <w:rPr>
          <w:rFonts w:ascii="Verdana" w:hAnsi="Verdana" w:cs="Times New Roman"/>
          <w:sz w:val="28"/>
          <w:szCs w:val="28"/>
        </w:rPr>
        <w:t xml:space="preserve">Rahadi, Dedi Rianto. 2017. “Perilaku Pengguna Dan Informasi Hoax Di Media Sosial.” </w:t>
      </w:r>
      <w:r>
        <w:rPr>
          <w:rFonts w:ascii="Verdana" w:hAnsi="Verdana" w:cs="Times New Roman"/>
          <w:i/>
          <w:iCs/>
          <w:sz w:val="28"/>
          <w:szCs w:val="28"/>
        </w:rPr>
        <w:t>Jurnal Manajemen Dan Kewirausahaan</w:t>
      </w:r>
      <w:r>
        <w:rPr>
          <w:rFonts w:ascii="Verdana" w:hAnsi="Verdana" w:cs="Times New Roman"/>
          <w:sz w:val="28"/>
          <w:szCs w:val="28"/>
        </w:rPr>
        <w:t xml:space="preserve"> 5(1): 58–70.</w:t>
      </w:r>
    </w:p>
    <w:p>
      <w:pPr>
        <w:widowControl w:val="0"/>
        <w:autoSpaceDE w:val="0"/>
        <w:autoSpaceDN w:val="0"/>
        <w:adjustRightInd w:val="0"/>
        <w:spacing w:line="240" w:lineRule="auto"/>
        <w:ind w:left="480" w:hanging="480"/>
        <w:rPr>
          <w:rFonts w:ascii="Verdana" w:hAnsi="Verdana" w:cs="Times New Roman"/>
          <w:sz w:val="28"/>
          <w:szCs w:val="28"/>
        </w:rPr>
      </w:pPr>
      <w:r>
        <w:rPr>
          <w:rFonts w:ascii="Verdana" w:hAnsi="Verdana" w:cs="Times New Roman"/>
          <w:sz w:val="28"/>
          <w:szCs w:val="28"/>
        </w:rPr>
        <w:t xml:space="preserve">Rahman, Muh. Akil. 2016. “Pengaruh Penggunaa Media Sosial Terhadap Keputusan Pembelian Lewat Internet Di Kalangan Mahasiswa.” </w:t>
      </w:r>
      <w:r>
        <w:rPr>
          <w:rFonts w:ascii="Verdana" w:hAnsi="Verdana" w:cs="Times New Roman"/>
          <w:i/>
          <w:iCs/>
          <w:sz w:val="28"/>
          <w:szCs w:val="28"/>
        </w:rPr>
        <w:t>Assets (Jurnal Ekomomi, Manajemen, dan Akuntansi)</w:t>
      </w:r>
      <w:r>
        <w:rPr>
          <w:rFonts w:ascii="Verdana" w:hAnsi="Verdana" w:cs="Times New Roman"/>
          <w:sz w:val="28"/>
          <w:szCs w:val="28"/>
        </w:rPr>
        <w:t xml:space="preserve"> 6(1): 103–15.</w:t>
      </w:r>
    </w:p>
    <w:p>
      <w:pPr>
        <w:widowControl w:val="0"/>
        <w:autoSpaceDE w:val="0"/>
        <w:autoSpaceDN w:val="0"/>
        <w:adjustRightInd w:val="0"/>
        <w:spacing w:line="240" w:lineRule="auto"/>
        <w:ind w:left="480" w:hanging="480"/>
        <w:rPr>
          <w:rFonts w:ascii="Verdana" w:hAnsi="Verdana" w:cs="Times New Roman"/>
          <w:sz w:val="28"/>
          <w:szCs w:val="28"/>
        </w:rPr>
      </w:pPr>
      <w:r>
        <w:rPr>
          <w:rFonts w:ascii="Verdana" w:hAnsi="Verdana" w:cs="Times New Roman"/>
          <w:sz w:val="28"/>
          <w:szCs w:val="28"/>
        </w:rPr>
        <w:t>Rahmaniar, Alifa Wima, Martha Tri Lestari, and S Sos. 2019. “STRATEGI KOMUNIKASI DALAM SOSIALISASI PROGRAM LITERASI DIGITAL MELALUI MEDIA SOSIAL INSTAGRAM KEMENTERIAN KOMUNIKASI DAN INFORMATIKA COMMUNICATION STRATEGY IN SOCIALIZATION OF DIGITAL LITERATION PROGRAM THROUGH INSTAGRAM SOCIAL MEDIA MINISTRY OF COMMUNICA.” 6(1): 1819–27.</w:t>
      </w:r>
    </w:p>
    <w:p>
      <w:pPr>
        <w:widowControl w:val="0"/>
        <w:autoSpaceDE w:val="0"/>
        <w:autoSpaceDN w:val="0"/>
        <w:adjustRightInd w:val="0"/>
        <w:spacing w:line="240" w:lineRule="auto"/>
        <w:ind w:left="480" w:hanging="480"/>
        <w:rPr>
          <w:rFonts w:ascii="Verdana" w:hAnsi="Verdana" w:cs="Times New Roman"/>
          <w:sz w:val="28"/>
          <w:szCs w:val="28"/>
        </w:rPr>
      </w:pPr>
      <w:r>
        <w:rPr>
          <w:rFonts w:ascii="Verdana" w:hAnsi="Verdana" w:cs="Times New Roman"/>
          <w:sz w:val="28"/>
          <w:szCs w:val="28"/>
        </w:rPr>
        <w:t>Rini, Sulistyo. 2016. “Pengaruh Good Governance Dan Pemanfaatan the Effect of Good Governance and Information Technology on Financial Departement Civil Servants Performance In.” (1): 1–14.</w:t>
      </w:r>
    </w:p>
    <w:p>
      <w:pPr>
        <w:widowControl w:val="0"/>
        <w:autoSpaceDE w:val="0"/>
        <w:autoSpaceDN w:val="0"/>
        <w:adjustRightInd w:val="0"/>
        <w:spacing w:line="240" w:lineRule="auto"/>
        <w:ind w:left="480" w:hanging="480"/>
        <w:rPr>
          <w:rFonts w:ascii="Verdana" w:hAnsi="Verdana" w:cs="Times New Roman"/>
          <w:sz w:val="28"/>
          <w:szCs w:val="28"/>
        </w:rPr>
      </w:pPr>
      <w:r>
        <w:rPr>
          <w:rFonts w:ascii="Verdana" w:hAnsi="Verdana" w:cs="Times New Roman"/>
          <w:sz w:val="28"/>
          <w:szCs w:val="28"/>
        </w:rPr>
        <w:t>Rio Kurniawan, Didi Yulistyo. 2017. “Analisis Penggunaan Cerita Rakyat Bengkulu Dalam Pembelajaran Retorika/Komunikasi Massa.”</w:t>
      </w:r>
    </w:p>
    <w:p>
      <w:pPr>
        <w:widowControl w:val="0"/>
        <w:autoSpaceDE w:val="0"/>
        <w:autoSpaceDN w:val="0"/>
        <w:adjustRightInd w:val="0"/>
        <w:spacing w:line="240" w:lineRule="auto"/>
        <w:ind w:left="480" w:hanging="480"/>
        <w:rPr>
          <w:rFonts w:ascii="Verdana" w:hAnsi="Verdana" w:cs="Times New Roman"/>
          <w:sz w:val="28"/>
          <w:szCs w:val="28"/>
        </w:rPr>
      </w:pPr>
      <w:r>
        <w:rPr>
          <w:rFonts w:ascii="Verdana" w:hAnsi="Verdana" w:cs="Times New Roman"/>
          <w:sz w:val="28"/>
          <w:szCs w:val="28"/>
        </w:rPr>
        <w:t xml:space="preserve">Setiadi, Ahmad. 2016. “Pemanfaatan Media Sosial Untuk Efektifitas Komunikasi.” </w:t>
      </w:r>
      <w:r>
        <w:rPr>
          <w:rFonts w:ascii="Verdana" w:hAnsi="Verdana" w:cs="Times New Roman"/>
          <w:i/>
          <w:iCs/>
          <w:sz w:val="28"/>
          <w:szCs w:val="28"/>
        </w:rPr>
        <w:t>Jurnal Humaniora</w:t>
      </w:r>
      <w:r>
        <w:rPr>
          <w:rFonts w:ascii="Verdana" w:hAnsi="Verdana" w:cs="Times New Roman"/>
          <w:sz w:val="28"/>
          <w:szCs w:val="28"/>
        </w:rPr>
        <w:t xml:space="preserve"> 16(2): 1–7.</w:t>
      </w:r>
    </w:p>
    <w:p>
      <w:pPr>
        <w:widowControl w:val="0"/>
        <w:autoSpaceDE w:val="0"/>
        <w:autoSpaceDN w:val="0"/>
        <w:adjustRightInd w:val="0"/>
        <w:spacing w:line="240" w:lineRule="auto"/>
        <w:ind w:left="480" w:hanging="480"/>
        <w:rPr>
          <w:rFonts w:ascii="Verdana" w:hAnsi="Verdana" w:cs="Times New Roman"/>
          <w:sz w:val="28"/>
          <w:szCs w:val="28"/>
        </w:rPr>
      </w:pPr>
      <w:r>
        <w:rPr>
          <w:rFonts w:ascii="Verdana" w:hAnsi="Verdana" w:cs="Times New Roman"/>
          <w:sz w:val="28"/>
          <w:szCs w:val="28"/>
        </w:rPr>
        <w:t xml:space="preserve">Sulthan, Muhammad, and S Bekti. 2019. “MODEL LITERASI MEDIA SOSIAL BAGI MAHASISWA.” </w:t>
      </w:r>
      <w:r>
        <w:rPr>
          <w:rFonts w:ascii="Verdana" w:hAnsi="Verdana" w:cs="Times New Roman"/>
          <w:i/>
          <w:iCs/>
          <w:sz w:val="28"/>
          <w:szCs w:val="28"/>
        </w:rPr>
        <w:t>Jurnal Aspikom</w:t>
      </w:r>
      <w:r>
        <w:rPr>
          <w:rFonts w:ascii="Verdana" w:hAnsi="Verdana" w:cs="Times New Roman"/>
          <w:sz w:val="28"/>
          <w:szCs w:val="28"/>
        </w:rPr>
        <w:t xml:space="preserve"> Vol.3 No 6(12): 1076–92.</w:t>
      </w:r>
    </w:p>
    <w:p>
      <w:pPr>
        <w:widowControl w:val="0"/>
        <w:autoSpaceDE w:val="0"/>
        <w:autoSpaceDN w:val="0"/>
        <w:adjustRightInd w:val="0"/>
        <w:spacing w:line="240" w:lineRule="auto"/>
        <w:ind w:left="480" w:hanging="480"/>
        <w:rPr>
          <w:rFonts w:ascii="Verdana" w:hAnsi="Verdana" w:cs="Times New Roman"/>
          <w:sz w:val="28"/>
          <w:szCs w:val="28"/>
        </w:rPr>
      </w:pPr>
      <w:r>
        <w:rPr>
          <w:rFonts w:ascii="Verdana" w:hAnsi="Verdana" w:cs="Times New Roman"/>
          <w:sz w:val="28"/>
          <w:szCs w:val="28"/>
        </w:rPr>
        <w:t xml:space="preserve">sutanto, herlena. 2017. “Efektivitas Penggunaan Instagram Melalui Tiga Tahap Analisis Pada Bebini Gelati Cafee.” </w:t>
      </w:r>
      <w:r>
        <w:rPr>
          <w:rFonts w:ascii="Verdana" w:hAnsi="Verdana" w:cs="Times New Roman"/>
          <w:i/>
          <w:iCs/>
          <w:sz w:val="28"/>
          <w:szCs w:val="28"/>
        </w:rPr>
        <w:t>Agora</w:t>
      </w:r>
      <w:r>
        <w:rPr>
          <w:rFonts w:ascii="Verdana" w:hAnsi="Verdana" w:cs="Times New Roman"/>
          <w:sz w:val="28"/>
          <w:szCs w:val="28"/>
        </w:rPr>
        <w:t>.</w:t>
      </w:r>
    </w:p>
    <w:p>
      <w:pPr>
        <w:widowControl w:val="0"/>
        <w:autoSpaceDE w:val="0"/>
        <w:autoSpaceDN w:val="0"/>
        <w:adjustRightInd w:val="0"/>
        <w:spacing w:line="240" w:lineRule="auto"/>
        <w:ind w:left="480" w:hanging="480"/>
        <w:rPr>
          <w:rFonts w:ascii="Verdana" w:hAnsi="Verdana" w:cs="Times New Roman"/>
          <w:sz w:val="28"/>
          <w:szCs w:val="28"/>
        </w:rPr>
      </w:pPr>
      <w:r>
        <w:rPr>
          <w:rFonts w:ascii="Verdana" w:hAnsi="Verdana" w:cs="Times New Roman"/>
          <w:sz w:val="28"/>
          <w:szCs w:val="28"/>
        </w:rPr>
        <w:t xml:space="preserve">Trihayuningtyas, E., W. Wulandari, Y. Adriani, and S. Sarasvati. 2019. “MEDIA SOSIAL SEBAGAI SARANA INFORMASI DAN PROMOSI PARIWISATA BAGI GENERASI Z DI KABUPATEN GARUT.” </w:t>
      </w:r>
      <w:r>
        <w:rPr>
          <w:rFonts w:ascii="Verdana" w:hAnsi="Verdana" w:cs="Times New Roman"/>
          <w:i/>
          <w:iCs/>
          <w:sz w:val="28"/>
          <w:szCs w:val="28"/>
        </w:rPr>
        <w:t>Tourism Scientific Journal</w:t>
      </w:r>
      <w:r>
        <w:rPr>
          <w:rFonts w:ascii="Verdana" w:hAnsi="Verdana" w:cs="Times New Roman"/>
          <w:sz w:val="28"/>
          <w:szCs w:val="28"/>
        </w:rPr>
        <w:t>.</w:t>
      </w:r>
    </w:p>
    <w:p>
      <w:pPr>
        <w:widowControl w:val="0"/>
        <w:autoSpaceDE w:val="0"/>
        <w:autoSpaceDN w:val="0"/>
        <w:adjustRightInd w:val="0"/>
        <w:spacing w:line="240" w:lineRule="auto"/>
        <w:ind w:left="480" w:hanging="480"/>
        <w:rPr>
          <w:rFonts w:ascii="Verdana" w:hAnsi="Verdana" w:cs="Times New Roman"/>
          <w:sz w:val="28"/>
          <w:szCs w:val="28"/>
        </w:rPr>
      </w:pPr>
      <w:r>
        <w:rPr>
          <w:rFonts w:ascii="Verdana" w:hAnsi="Verdana" w:cs="Times New Roman"/>
          <w:sz w:val="28"/>
          <w:szCs w:val="28"/>
        </w:rPr>
        <w:t>Warsihna, Jaka. 2019. “‘DILEMA’ PEMANFAATAN TEKNOLOGI KOMUNIKASI DAN INFORMASI (ICT) UNTUK MENINGKATKAN MUTU PENDIDIKAN.” : 60–76.</w:t>
      </w:r>
    </w:p>
    <w:p>
      <w:pPr>
        <w:widowControl w:val="0"/>
        <w:autoSpaceDE w:val="0"/>
        <w:autoSpaceDN w:val="0"/>
        <w:adjustRightInd w:val="0"/>
        <w:spacing w:line="240" w:lineRule="auto"/>
        <w:ind w:left="480" w:hanging="480"/>
        <w:rPr>
          <w:rFonts w:ascii="Verdana" w:hAnsi="Verdana" w:cs="Times New Roman"/>
          <w:sz w:val="28"/>
          <w:szCs w:val="28"/>
        </w:rPr>
      </w:pPr>
      <w:r>
        <w:rPr>
          <w:rFonts w:ascii="Verdana" w:hAnsi="Verdana" w:cs="Times New Roman"/>
          <w:sz w:val="28"/>
          <w:szCs w:val="28"/>
        </w:rPr>
        <w:t xml:space="preserve">Watie, Errika Dwi Setya. 2016. “Komunikasi Dan Media Sosial (Communications and Social Media).” </w:t>
      </w:r>
      <w:r>
        <w:rPr>
          <w:rFonts w:ascii="Verdana" w:hAnsi="Verdana" w:cs="Times New Roman"/>
          <w:i/>
          <w:iCs/>
          <w:sz w:val="28"/>
          <w:szCs w:val="28"/>
        </w:rPr>
        <w:t>Jurnal The Messenger</w:t>
      </w:r>
      <w:r>
        <w:rPr>
          <w:rFonts w:ascii="Verdana" w:hAnsi="Verdana" w:cs="Times New Roman"/>
          <w:sz w:val="28"/>
          <w:szCs w:val="28"/>
        </w:rPr>
        <w:t xml:space="preserve"> 3(2): 69.</w:t>
      </w:r>
    </w:p>
    <w:p>
      <w:pPr>
        <w:widowControl w:val="0"/>
        <w:autoSpaceDE w:val="0"/>
        <w:autoSpaceDN w:val="0"/>
        <w:adjustRightInd w:val="0"/>
        <w:spacing w:line="240" w:lineRule="auto"/>
        <w:ind w:left="480" w:hanging="480"/>
        <w:rPr>
          <w:rFonts w:ascii="Verdana" w:hAnsi="Verdana" w:cs="Times New Roman"/>
          <w:sz w:val="28"/>
          <w:szCs w:val="28"/>
        </w:rPr>
      </w:pPr>
      <w:r>
        <w:rPr>
          <w:rFonts w:ascii="Verdana" w:hAnsi="Verdana" w:cs="Times New Roman"/>
          <w:sz w:val="28"/>
          <w:szCs w:val="28"/>
        </w:rPr>
        <w:t xml:space="preserve">Yaumi, Muhammad. 2017. “Integrasi Teknologi Informasi Dan Komunikasi Dalam Pembelajaran.” </w:t>
      </w:r>
      <w:r>
        <w:rPr>
          <w:rFonts w:ascii="Verdana" w:hAnsi="Verdana" w:cs="Times New Roman"/>
          <w:i/>
          <w:iCs/>
          <w:sz w:val="28"/>
          <w:szCs w:val="28"/>
        </w:rPr>
        <w:t>Lentera Pendidikan : Jurnal Ilmu Tarbiyah dan Keguruan</w:t>
      </w:r>
      <w:r>
        <w:rPr>
          <w:rFonts w:ascii="Verdana" w:hAnsi="Verdana" w:cs="Times New Roman"/>
          <w:sz w:val="28"/>
          <w:szCs w:val="28"/>
        </w:rPr>
        <w:t xml:space="preserve"> 14(1): 88–102.</w:t>
      </w:r>
    </w:p>
    <w:p>
      <w:pPr>
        <w:tabs>
          <w:tab w:val="left" w:pos="1368"/>
        </w:tabs>
        <w:spacing w:line="240" w:lineRule="auto"/>
        <w:jc w:val="both"/>
        <w:rPr>
          <w:rFonts w:ascii="Verdana" w:hAnsi="Verdana" w:cs="Times New Roman"/>
          <w:sz w:val="28"/>
          <w:szCs w:val="28"/>
        </w:rPr>
      </w:pPr>
      <w:r>
        <w:rPr>
          <w:rFonts w:ascii="Verdana" w:hAnsi="Verdana" w:cs="Times New Roman"/>
          <w:sz w:val="28"/>
          <w:szCs w:val="28"/>
        </w:rPr>
        <w:fldChar w:fldCharType="end"/>
      </w:r>
    </w:p>
    <w:sectPr>
      <w:pgSz w:w="11906" w:h="16838"/>
      <w:pgMar w:top="1701" w:right="1701" w:bottom="1701" w:left="1418"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Verdana">
    <w:panose1 w:val="020B0604030504040204"/>
    <w:charset w:val="00"/>
    <w:family w:val="swiss"/>
    <w:pitch w:val="default"/>
    <w:sig w:usb0="A00006FF" w:usb1="4000205B" w:usb2="00000010" w:usb3="00000000" w:csb0="2000019F" w:csb1="0000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00759"/>
    <w:multiLevelType w:val="multilevel"/>
    <w:tmpl w:val="19C00759"/>
    <w:lvl w:ilvl="0" w:tentative="0">
      <w:start w:val="1"/>
      <w:numFmt w:val="decimal"/>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MxMDIyMzKzNDQ1tjRQ0lEKTi0uzszPAykwMqoFAPUUs6ktAAAA"/>
  </w:docVars>
  <w:rsids>
    <w:rsidRoot w:val="005A04F3"/>
    <w:rsid w:val="00022390"/>
    <w:rsid w:val="00022D71"/>
    <w:rsid w:val="0008216B"/>
    <w:rsid w:val="000852AE"/>
    <w:rsid w:val="00090B97"/>
    <w:rsid w:val="00095EA1"/>
    <w:rsid w:val="000C0392"/>
    <w:rsid w:val="000C6DB6"/>
    <w:rsid w:val="000E35EF"/>
    <w:rsid w:val="000F44CE"/>
    <w:rsid w:val="001025DF"/>
    <w:rsid w:val="00110AAE"/>
    <w:rsid w:val="00117BCF"/>
    <w:rsid w:val="00153C72"/>
    <w:rsid w:val="00175463"/>
    <w:rsid w:val="001951C6"/>
    <w:rsid w:val="00196E06"/>
    <w:rsid w:val="001972A1"/>
    <w:rsid w:val="001B3AB1"/>
    <w:rsid w:val="001D23C1"/>
    <w:rsid w:val="001D30B7"/>
    <w:rsid w:val="001E42E6"/>
    <w:rsid w:val="001F2DFA"/>
    <w:rsid w:val="001F5251"/>
    <w:rsid w:val="002432A1"/>
    <w:rsid w:val="00262F1A"/>
    <w:rsid w:val="00266A70"/>
    <w:rsid w:val="002763A6"/>
    <w:rsid w:val="00286610"/>
    <w:rsid w:val="00294CF9"/>
    <w:rsid w:val="002A0B2A"/>
    <w:rsid w:val="002B42E1"/>
    <w:rsid w:val="002C5DA8"/>
    <w:rsid w:val="002D327E"/>
    <w:rsid w:val="002E0A45"/>
    <w:rsid w:val="002F008D"/>
    <w:rsid w:val="002F75F6"/>
    <w:rsid w:val="00311EF1"/>
    <w:rsid w:val="0035021D"/>
    <w:rsid w:val="00377988"/>
    <w:rsid w:val="003E5826"/>
    <w:rsid w:val="00405F40"/>
    <w:rsid w:val="004225BF"/>
    <w:rsid w:val="00423EF0"/>
    <w:rsid w:val="0044277E"/>
    <w:rsid w:val="00450A47"/>
    <w:rsid w:val="00450F72"/>
    <w:rsid w:val="004B2CBF"/>
    <w:rsid w:val="004C13EC"/>
    <w:rsid w:val="004C32C8"/>
    <w:rsid w:val="004C4B17"/>
    <w:rsid w:val="004D2705"/>
    <w:rsid w:val="004D3DCD"/>
    <w:rsid w:val="004E499E"/>
    <w:rsid w:val="004F55ED"/>
    <w:rsid w:val="00500F69"/>
    <w:rsid w:val="00520A2B"/>
    <w:rsid w:val="0055191B"/>
    <w:rsid w:val="0057309D"/>
    <w:rsid w:val="005A04F3"/>
    <w:rsid w:val="005A2C98"/>
    <w:rsid w:val="005B195B"/>
    <w:rsid w:val="005C0F52"/>
    <w:rsid w:val="005D3984"/>
    <w:rsid w:val="005F36D5"/>
    <w:rsid w:val="0063609B"/>
    <w:rsid w:val="006529AC"/>
    <w:rsid w:val="00686123"/>
    <w:rsid w:val="006C4C87"/>
    <w:rsid w:val="006D5C37"/>
    <w:rsid w:val="006E6E1B"/>
    <w:rsid w:val="0075385E"/>
    <w:rsid w:val="00765059"/>
    <w:rsid w:val="007742B6"/>
    <w:rsid w:val="007A4552"/>
    <w:rsid w:val="007D36C7"/>
    <w:rsid w:val="007E2FCE"/>
    <w:rsid w:val="007F28D4"/>
    <w:rsid w:val="008249C7"/>
    <w:rsid w:val="00824D68"/>
    <w:rsid w:val="00844BC4"/>
    <w:rsid w:val="00857E60"/>
    <w:rsid w:val="00870765"/>
    <w:rsid w:val="00874B4A"/>
    <w:rsid w:val="00893DD1"/>
    <w:rsid w:val="00895BA8"/>
    <w:rsid w:val="008B0B0E"/>
    <w:rsid w:val="008B20CB"/>
    <w:rsid w:val="008E5229"/>
    <w:rsid w:val="008F0968"/>
    <w:rsid w:val="008F4728"/>
    <w:rsid w:val="008F6DE3"/>
    <w:rsid w:val="00911AF3"/>
    <w:rsid w:val="0092171E"/>
    <w:rsid w:val="00962986"/>
    <w:rsid w:val="009772D3"/>
    <w:rsid w:val="009A6F53"/>
    <w:rsid w:val="009B2966"/>
    <w:rsid w:val="009B3CBD"/>
    <w:rsid w:val="009B6B9B"/>
    <w:rsid w:val="009D0374"/>
    <w:rsid w:val="009D2E53"/>
    <w:rsid w:val="009E599F"/>
    <w:rsid w:val="009F5A57"/>
    <w:rsid w:val="009F765E"/>
    <w:rsid w:val="00A01878"/>
    <w:rsid w:val="00A05468"/>
    <w:rsid w:val="00A27ED7"/>
    <w:rsid w:val="00A331C9"/>
    <w:rsid w:val="00A36D24"/>
    <w:rsid w:val="00A55644"/>
    <w:rsid w:val="00A5670D"/>
    <w:rsid w:val="00A623B2"/>
    <w:rsid w:val="00A668BD"/>
    <w:rsid w:val="00A87CE5"/>
    <w:rsid w:val="00A87F91"/>
    <w:rsid w:val="00A93FA6"/>
    <w:rsid w:val="00AB3B76"/>
    <w:rsid w:val="00AE0AAD"/>
    <w:rsid w:val="00AE2F26"/>
    <w:rsid w:val="00B01763"/>
    <w:rsid w:val="00B22C5C"/>
    <w:rsid w:val="00B234F7"/>
    <w:rsid w:val="00B401B5"/>
    <w:rsid w:val="00B43C00"/>
    <w:rsid w:val="00B45742"/>
    <w:rsid w:val="00B559CB"/>
    <w:rsid w:val="00B57F96"/>
    <w:rsid w:val="00B600E3"/>
    <w:rsid w:val="00B6028D"/>
    <w:rsid w:val="00B92DE3"/>
    <w:rsid w:val="00B977D2"/>
    <w:rsid w:val="00BB7C6F"/>
    <w:rsid w:val="00BC2B61"/>
    <w:rsid w:val="00BC332A"/>
    <w:rsid w:val="00BC5A6E"/>
    <w:rsid w:val="00BF7248"/>
    <w:rsid w:val="00C1228C"/>
    <w:rsid w:val="00C305B6"/>
    <w:rsid w:val="00C67C0E"/>
    <w:rsid w:val="00C70FF1"/>
    <w:rsid w:val="00C921D9"/>
    <w:rsid w:val="00CC67A9"/>
    <w:rsid w:val="00CD38A9"/>
    <w:rsid w:val="00CE0CE3"/>
    <w:rsid w:val="00D64690"/>
    <w:rsid w:val="00D67FE8"/>
    <w:rsid w:val="00D706C3"/>
    <w:rsid w:val="00D735BC"/>
    <w:rsid w:val="00D945C7"/>
    <w:rsid w:val="00D95133"/>
    <w:rsid w:val="00D97A57"/>
    <w:rsid w:val="00DB4AA8"/>
    <w:rsid w:val="00E07392"/>
    <w:rsid w:val="00E543CD"/>
    <w:rsid w:val="00E77DEA"/>
    <w:rsid w:val="00EB06F7"/>
    <w:rsid w:val="00EC6245"/>
    <w:rsid w:val="00F12751"/>
    <w:rsid w:val="00F1650B"/>
    <w:rsid w:val="00F22FE4"/>
    <w:rsid w:val="00F261CC"/>
    <w:rsid w:val="00F3453B"/>
    <w:rsid w:val="00F3598D"/>
    <w:rsid w:val="00F84E65"/>
    <w:rsid w:val="00F96950"/>
    <w:rsid w:val="00FA7DD1"/>
    <w:rsid w:val="00FB1CCD"/>
    <w:rsid w:val="00FC42B2"/>
    <w:rsid w:val="00FD48D6"/>
    <w:rsid w:val="00FE444F"/>
    <w:rsid w:val="4E326BA7"/>
    <w:rsid w:val="757833C8"/>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zh-CN" w:eastAsia="en-US" w:bidi="ar-SA"/>
    </w:rPr>
  </w:style>
  <w:style w:type="character" w:default="1" w:styleId="6">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uiPriority w:val="99"/>
    <w:pPr>
      <w:spacing w:after="0" w:line="240" w:lineRule="auto"/>
    </w:pPr>
    <w:rPr>
      <w:rFonts w:ascii="Segoe UI" w:hAnsi="Segoe UI" w:cs="Segoe UI"/>
      <w:sz w:val="18"/>
      <w:szCs w:val="18"/>
    </w:rPr>
  </w:style>
  <w:style w:type="paragraph" w:styleId="3">
    <w:name w:val="annotation text"/>
    <w:basedOn w:val="1"/>
    <w:link w:val="13"/>
    <w:semiHidden/>
    <w:unhideWhenUsed/>
    <w:uiPriority w:val="99"/>
    <w:pPr>
      <w:spacing w:line="240" w:lineRule="auto"/>
    </w:pPr>
    <w:rPr>
      <w:sz w:val="20"/>
      <w:szCs w:val="20"/>
    </w:rPr>
  </w:style>
  <w:style w:type="paragraph" w:styleId="4">
    <w:name w:val="annotation subject"/>
    <w:basedOn w:val="3"/>
    <w:next w:val="3"/>
    <w:link w:val="14"/>
    <w:semiHidden/>
    <w:unhideWhenUsed/>
    <w:uiPriority w:val="99"/>
    <w:rPr>
      <w:b/>
      <w:bCs/>
    </w:rPr>
  </w:style>
  <w:style w:type="paragraph" w:styleId="5">
    <w:name w:val="Normal (Web)"/>
    <w:basedOn w:val="1"/>
    <w:semiHidden/>
    <w:unhideWhenUsed/>
    <w:uiPriority w:val="99"/>
    <w:rPr>
      <w:rFonts w:ascii="Times New Roman" w:hAnsi="Times New Roman" w:cs="Times New Roman"/>
      <w:sz w:val="24"/>
      <w:szCs w:val="24"/>
    </w:rPr>
  </w:style>
  <w:style w:type="character" w:styleId="7">
    <w:name w:val="annotation reference"/>
    <w:semiHidden/>
    <w:unhideWhenUsed/>
    <w:uiPriority w:val="99"/>
    <w:rPr>
      <w:sz w:val="18"/>
      <w:szCs w:val="18"/>
    </w:rPr>
  </w:style>
  <w:style w:type="character" w:styleId="8">
    <w:name w:val="Hyperlink"/>
    <w:basedOn w:val="6"/>
    <w:unhideWhenUsed/>
    <w:uiPriority w:val="99"/>
    <w:rPr>
      <w:color w:val="0563C1" w:themeColor="hyperlink"/>
      <w:u w:val="single"/>
      <w14:textFill>
        <w14:solidFill>
          <w14:schemeClr w14:val="hlink"/>
        </w14:solidFill>
      </w14:textFill>
    </w:rPr>
  </w:style>
  <w:style w:type="paragraph" w:styleId="10">
    <w:name w:val="List Paragraph"/>
    <w:basedOn w:val="1"/>
    <w:qFormat/>
    <w:uiPriority w:val="34"/>
    <w:pPr>
      <w:ind w:left="720"/>
      <w:contextualSpacing/>
    </w:pPr>
  </w:style>
  <w:style w:type="character" w:customStyle="1" w:styleId="11">
    <w:name w:val="Unresolved Mention1"/>
    <w:basedOn w:val="6"/>
    <w:semiHidden/>
    <w:unhideWhenUsed/>
    <w:uiPriority w:val="99"/>
    <w:rPr>
      <w:color w:val="605E5C"/>
      <w:shd w:val="clear" w:color="auto" w:fill="E1DFDD"/>
    </w:rPr>
  </w:style>
  <w:style w:type="character" w:customStyle="1" w:styleId="12">
    <w:name w:val="Balloon Text Char"/>
    <w:basedOn w:val="6"/>
    <w:link w:val="2"/>
    <w:semiHidden/>
    <w:qFormat/>
    <w:uiPriority w:val="99"/>
    <w:rPr>
      <w:rFonts w:ascii="Segoe UI" w:hAnsi="Segoe UI" w:cs="Segoe UI"/>
      <w:sz w:val="18"/>
      <w:szCs w:val="18"/>
    </w:rPr>
  </w:style>
  <w:style w:type="character" w:customStyle="1" w:styleId="13">
    <w:name w:val="Comment Text Char"/>
    <w:basedOn w:val="6"/>
    <w:link w:val="3"/>
    <w:semiHidden/>
    <w:uiPriority w:val="99"/>
    <w:rPr>
      <w:sz w:val="20"/>
      <w:szCs w:val="20"/>
    </w:rPr>
  </w:style>
  <w:style w:type="character" w:customStyle="1" w:styleId="14">
    <w:name w:val="Comment Subject Char"/>
    <w:basedOn w:val="13"/>
    <w:link w:val="4"/>
    <w:semiHidden/>
    <w:uiPriority w:val="99"/>
    <w:rPr>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diagramColors" Target="diagrams/colors1.xml"/><Relationship Id="rId7" Type="http://schemas.openxmlformats.org/officeDocument/2006/relationships/diagramQuickStyle" Target="diagrams/quickStyle1.xml"/><Relationship Id="rId6" Type="http://schemas.openxmlformats.org/officeDocument/2006/relationships/diagramLayout" Target="diagrams/layout1.xml"/><Relationship Id="rId5" Type="http://schemas.openxmlformats.org/officeDocument/2006/relationships/diagramData" Target="diagrams/data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0_1#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986E1DD0-4872-430B-80B7-8409D99F0F18}" type="doc">
      <dgm:prSet loTypeId="urn:microsoft.com/office/officeart/2005/8/layout/cycle3#1" loCatId="cycle" qsTypeId="urn:microsoft.com/office/officeart/2005/8/quickstyle/simple1#1" qsCatId="simple" csTypeId="urn:microsoft.com/office/officeart/2005/8/colors/accent0_1#1" csCatId="mainScheme" phldr="1"/>
      <dgm:spPr/>
      <dgm:t>
        <a:bodyPr/>
        <a:p>
          <a:endParaRPr lang="en-ID"/>
        </a:p>
      </dgm:t>
    </dgm:pt>
    <dgm:pt modelId="{0DB5FB62-C86E-434E-A676-D43DD5176C30}">
      <dgm:prSet phldrT="[Text]"/>
      <dgm:spPr/>
      <dgm:t>
        <a:bodyPr/>
        <a:p>
          <a:pPr algn="ctr"/>
          <a:r>
            <a:rPr lang="en-ID"/>
            <a:t>Analysis NVIVO</a:t>
          </a:r>
        </a:p>
      </dgm:t>
    </dgm:pt>
    <dgm:pt modelId="{83121A3C-B8F6-40EA-94A8-B7289FB53D9C}" cxnId="{B0F1C535-A313-49D3-B380-8F7557102189}" type="parTrans">
      <dgm:prSet/>
      <dgm:spPr/>
      <dgm:t>
        <a:bodyPr/>
        <a:p>
          <a:pPr algn="ctr"/>
          <a:endParaRPr lang="en-ID"/>
        </a:p>
      </dgm:t>
    </dgm:pt>
    <dgm:pt modelId="{0633BD4B-0337-44DD-8009-F06D85E674B5}" cxnId="{B0F1C535-A313-49D3-B380-8F7557102189}" type="sibTrans">
      <dgm:prSet/>
      <dgm:spPr/>
      <dgm:t>
        <a:bodyPr/>
        <a:p>
          <a:pPr algn="ctr"/>
          <a:endParaRPr lang="en-ID"/>
        </a:p>
      </dgm:t>
    </dgm:pt>
    <dgm:pt modelId="{F40708BB-5BAF-4028-983F-046FF3C4500A}">
      <dgm:prSet/>
      <dgm:spPr/>
      <dgm:t>
        <a:bodyPr/>
        <a:p>
          <a:pPr algn="ctr"/>
          <a:r>
            <a:rPr lang="en-ID"/>
            <a:t>Literature Review</a:t>
          </a:r>
        </a:p>
      </dgm:t>
    </dgm:pt>
    <dgm:pt modelId="{5BA20CE9-7C38-41C0-9B2E-0C4207C93A00}" cxnId="{D4A3B985-C2FF-495D-95C0-23A43DB6B233}" type="parTrans">
      <dgm:prSet/>
      <dgm:spPr/>
      <dgm:t>
        <a:bodyPr/>
        <a:p>
          <a:endParaRPr lang="en-ID"/>
        </a:p>
      </dgm:t>
    </dgm:pt>
    <dgm:pt modelId="{4C029099-6DA0-4FD4-A2E2-94E5EB57E9CE}" cxnId="{D4A3B985-C2FF-495D-95C0-23A43DB6B233}" type="sibTrans">
      <dgm:prSet/>
      <dgm:spPr/>
      <dgm:t>
        <a:bodyPr/>
        <a:p>
          <a:endParaRPr lang="en-ID"/>
        </a:p>
      </dgm:t>
    </dgm:pt>
    <dgm:pt modelId="{E2E99579-2CE3-43DB-AB85-9981AD6F45A6}">
      <dgm:prSet/>
      <dgm:spPr/>
      <dgm:t>
        <a:bodyPr/>
        <a:p>
          <a:pPr algn="ctr"/>
          <a:r>
            <a:rPr lang="en-ID"/>
            <a:t>Finding models for social media use in a period of communication</a:t>
          </a:r>
        </a:p>
      </dgm:t>
    </dgm:pt>
    <dgm:pt modelId="{B21797C0-97E1-4F6D-8D11-5ACD7AA06E76}" cxnId="{145DFCD0-1ECA-42A0-89C3-EDFAF475401C}" type="parTrans">
      <dgm:prSet/>
      <dgm:spPr/>
      <dgm:t>
        <a:bodyPr/>
        <a:p>
          <a:endParaRPr lang="en-ID"/>
        </a:p>
      </dgm:t>
    </dgm:pt>
    <dgm:pt modelId="{C266D557-019E-48E4-A6CC-01E05B8944AF}" cxnId="{145DFCD0-1ECA-42A0-89C3-EDFAF475401C}" type="sibTrans">
      <dgm:prSet/>
      <dgm:spPr/>
      <dgm:t>
        <a:bodyPr/>
        <a:p>
          <a:endParaRPr lang="en-ID"/>
        </a:p>
      </dgm:t>
    </dgm:pt>
    <dgm:pt modelId="{B44AC727-2BA9-400A-813E-F264158E0408}">
      <dgm:prSet/>
      <dgm:spPr/>
      <dgm:t>
        <a:bodyPr/>
        <a:p>
          <a:pPr algn="ctr"/>
          <a:r>
            <a:rPr lang="en-ID"/>
            <a:t>Collecting data from Twitter</a:t>
          </a:r>
        </a:p>
      </dgm:t>
    </dgm:pt>
    <dgm:pt modelId="{18126113-2BFC-4D00-9ED1-EA504AE78ECF}" cxnId="{69BEB1E4-D908-4C8D-8344-C41C891D7F57}" type="parTrans">
      <dgm:prSet/>
      <dgm:spPr/>
      <dgm:t>
        <a:bodyPr/>
        <a:p>
          <a:endParaRPr lang="en-ID"/>
        </a:p>
      </dgm:t>
    </dgm:pt>
    <dgm:pt modelId="{53D1E0F3-DF10-4576-9852-E2A8A38B8F13}" cxnId="{69BEB1E4-D908-4C8D-8344-C41C891D7F57}" type="sibTrans">
      <dgm:prSet/>
      <dgm:spPr/>
      <dgm:t>
        <a:bodyPr/>
        <a:p>
          <a:endParaRPr lang="en-ID"/>
        </a:p>
      </dgm:t>
    </dgm:pt>
    <dgm:pt modelId="{E99083B6-BEC8-41C9-985E-0F4802AA806D}">
      <dgm:prSet/>
      <dgm:spPr/>
      <dgm:t>
        <a:bodyPr/>
        <a:p>
          <a:pPr algn="ctr"/>
          <a:r>
            <a:rPr lang="en-ID"/>
            <a:t>Understanding the social media usage model in mass communication</a:t>
          </a:r>
        </a:p>
      </dgm:t>
    </dgm:pt>
    <dgm:pt modelId="{E5D5A687-4DF9-41B2-97E4-379B552CBE61}" cxnId="{2B0CA241-5CDB-4D7D-ACEB-679FBCF2345F}" type="sibTrans">
      <dgm:prSet/>
      <dgm:spPr/>
      <dgm:t>
        <a:bodyPr/>
        <a:p>
          <a:endParaRPr lang="en-ID"/>
        </a:p>
      </dgm:t>
    </dgm:pt>
    <dgm:pt modelId="{D1D0B5CC-0848-409A-A378-BC556D17FB26}" cxnId="{2B0CA241-5CDB-4D7D-ACEB-679FBCF2345F}" type="parTrans">
      <dgm:prSet/>
      <dgm:spPr/>
      <dgm:t>
        <a:bodyPr/>
        <a:p>
          <a:endParaRPr lang="en-ID"/>
        </a:p>
      </dgm:t>
    </dgm:pt>
    <dgm:pt modelId="{F34A0E0D-F19D-47FB-B001-C768B5FC42B8}">
      <dgm:prSet/>
      <dgm:spPr/>
      <dgm:t>
        <a:bodyPr/>
        <a:p>
          <a:pPr algn="ctr"/>
          <a:r>
            <a:rPr lang="en-ID"/>
            <a:t>Social Media in Mass communication</a:t>
          </a:r>
        </a:p>
      </dgm:t>
    </dgm:pt>
    <dgm:pt modelId="{75D9E80D-DBCF-42AD-851C-1D4F178AB5C8}" cxnId="{69F6BC84-C200-458D-A2DB-51024ED9BB2B}" type="parTrans">
      <dgm:prSet/>
      <dgm:spPr/>
      <dgm:t>
        <a:bodyPr/>
        <a:p>
          <a:endParaRPr lang="en-ID"/>
        </a:p>
      </dgm:t>
    </dgm:pt>
    <dgm:pt modelId="{68D0CF8C-DA6C-4768-891D-E1826A49490B}" cxnId="{69F6BC84-C200-458D-A2DB-51024ED9BB2B}" type="sibTrans">
      <dgm:prSet/>
      <dgm:spPr/>
      <dgm:t>
        <a:bodyPr/>
        <a:p>
          <a:endParaRPr lang="en-ID"/>
        </a:p>
      </dgm:t>
    </dgm:pt>
    <dgm:pt modelId="{5BA244F0-8F26-4FAF-87ED-1509015A03F7}" type="pres">
      <dgm:prSet presAssocID="{986E1DD0-4872-430B-80B7-8409D99F0F18}" presName="Name0" presStyleCnt="0">
        <dgm:presLayoutVars>
          <dgm:dir/>
          <dgm:resizeHandles val="exact"/>
        </dgm:presLayoutVars>
      </dgm:prSet>
      <dgm:spPr/>
    </dgm:pt>
    <dgm:pt modelId="{41E85962-39D2-417F-BCF6-0075074B388B}" type="pres">
      <dgm:prSet presAssocID="{986E1DD0-4872-430B-80B7-8409D99F0F18}" presName="cycle" presStyleCnt="0"/>
      <dgm:spPr/>
    </dgm:pt>
    <dgm:pt modelId="{1EC616B0-E9CD-4289-AB20-035641AA6CB2}" type="pres">
      <dgm:prSet presAssocID="{F40708BB-5BAF-4028-983F-046FF3C4500A}" presName="nodeFirstNode" presStyleLbl="node1" presStyleIdx="0" presStyleCnt="6">
        <dgm:presLayoutVars>
          <dgm:bulletEnabled val="1"/>
        </dgm:presLayoutVars>
      </dgm:prSet>
      <dgm:spPr/>
    </dgm:pt>
    <dgm:pt modelId="{1EC6F6A4-0966-4AA4-BAB0-78DC6C0F41F3}" type="pres">
      <dgm:prSet presAssocID="{4C029099-6DA0-4FD4-A2E2-94E5EB57E9CE}" presName="sibTransFirstNode" presStyleLbl="bgShp" presStyleIdx="0" presStyleCnt="1"/>
      <dgm:spPr/>
    </dgm:pt>
    <dgm:pt modelId="{97F3373D-AA6E-43AC-BA7B-2FB306A165D1}" type="pres">
      <dgm:prSet presAssocID="{E2E99579-2CE3-43DB-AB85-9981AD6F45A6}" presName="nodeFollowingNodes" presStyleLbl="node1" presStyleIdx="1" presStyleCnt="6">
        <dgm:presLayoutVars>
          <dgm:bulletEnabled val="1"/>
        </dgm:presLayoutVars>
      </dgm:prSet>
      <dgm:spPr/>
    </dgm:pt>
    <dgm:pt modelId="{FC4F5B95-113B-4814-B0E8-0606C4914FAA}" type="pres">
      <dgm:prSet presAssocID="{B44AC727-2BA9-400A-813E-F264158E0408}" presName="nodeFollowingNodes" presStyleLbl="node1" presStyleIdx="2" presStyleCnt="6">
        <dgm:presLayoutVars>
          <dgm:bulletEnabled val="1"/>
        </dgm:presLayoutVars>
      </dgm:prSet>
      <dgm:spPr/>
    </dgm:pt>
    <dgm:pt modelId="{671AA42D-11CA-4827-A03F-7ACDB924F3DE}" type="pres">
      <dgm:prSet presAssocID="{0DB5FB62-C86E-434E-A676-D43DD5176C30}" presName="nodeFollowingNodes" presStyleLbl="node1" presStyleIdx="3" presStyleCnt="6">
        <dgm:presLayoutVars>
          <dgm:bulletEnabled val="1"/>
        </dgm:presLayoutVars>
      </dgm:prSet>
      <dgm:spPr/>
    </dgm:pt>
    <dgm:pt modelId="{987C2B5E-608A-458F-94DF-0C81A1E8CCC4}" type="pres">
      <dgm:prSet presAssocID="{E99083B6-BEC8-41C9-985E-0F4802AA806D}" presName="nodeFollowingNodes" presStyleLbl="node1" presStyleIdx="4" presStyleCnt="6">
        <dgm:presLayoutVars>
          <dgm:bulletEnabled val="1"/>
        </dgm:presLayoutVars>
      </dgm:prSet>
      <dgm:spPr/>
    </dgm:pt>
    <dgm:pt modelId="{BF762AF3-CD06-4301-8388-976661ACE872}" type="pres">
      <dgm:prSet presAssocID="{F34A0E0D-F19D-47FB-B001-C768B5FC42B8}" presName="nodeFollowingNodes" presStyleLbl="node1" presStyleIdx="5" presStyleCnt="6">
        <dgm:presLayoutVars>
          <dgm:bulletEnabled val="1"/>
        </dgm:presLayoutVars>
      </dgm:prSet>
      <dgm:spPr/>
    </dgm:pt>
  </dgm:ptLst>
  <dgm:cxnLst>
    <dgm:cxn modelId="{1FB8C60B-4EA9-4097-BC83-A9746D67D1BD}" type="presOf" srcId="{0DB5FB62-C86E-434E-A676-D43DD5176C30}" destId="{671AA42D-11CA-4827-A03F-7ACDB924F3DE}" srcOrd="0" destOrd="0" presId="urn:microsoft.com/office/officeart/2005/8/layout/cycle3#1"/>
    <dgm:cxn modelId="{AE9FD917-774C-478B-AA80-5E1D31A7C8C2}" type="presOf" srcId="{B44AC727-2BA9-400A-813E-F264158E0408}" destId="{FC4F5B95-113B-4814-B0E8-0606C4914FAA}" srcOrd="0" destOrd="0" presId="urn:microsoft.com/office/officeart/2005/8/layout/cycle3#1"/>
    <dgm:cxn modelId="{B0F1C535-A313-49D3-B380-8F7557102189}" srcId="{986E1DD0-4872-430B-80B7-8409D99F0F18}" destId="{0DB5FB62-C86E-434E-A676-D43DD5176C30}" srcOrd="3" destOrd="0" parTransId="{83121A3C-B8F6-40EA-94A8-B7289FB53D9C}" sibTransId="{0633BD4B-0337-44DD-8009-F06D85E674B5}"/>
    <dgm:cxn modelId="{2B0CA241-5CDB-4D7D-ACEB-679FBCF2345F}" srcId="{986E1DD0-4872-430B-80B7-8409D99F0F18}" destId="{E99083B6-BEC8-41C9-985E-0F4802AA806D}" srcOrd="4" destOrd="0" parTransId="{D1D0B5CC-0848-409A-A378-BC556D17FB26}" sibTransId="{E5D5A687-4DF9-41B2-97E4-379B552CBE61}"/>
    <dgm:cxn modelId="{2CCAAF63-D7C8-4E7F-AC54-A6846F0CA6FA}" type="presOf" srcId="{4C029099-6DA0-4FD4-A2E2-94E5EB57E9CE}" destId="{1EC6F6A4-0966-4AA4-BAB0-78DC6C0F41F3}" srcOrd="0" destOrd="0" presId="urn:microsoft.com/office/officeart/2005/8/layout/cycle3#1"/>
    <dgm:cxn modelId="{B59B9E66-BAEC-4028-8A41-A72719193760}" type="presOf" srcId="{E2E99579-2CE3-43DB-AB85-9981AD6F45A6}" destId="{97F3373D-AA6E-43AC-BA7B-2FB306A165D1}" srcOrd="0" destOrd="0" presId="urn:microsoft.com/office/officeart/2005/8/layout/cycle3#1"/>
    <dgm:cxn modelId="{676EED70-20E1-43FD-8D86-F8A16D9CA26D}" type="presOf" srcId="{E99083B6-BEC8-41C9-985E-0F4802AA806D}" destId="{987C2B5E-608A-458F-94DF-0C81A1E8CCC4}" srcOrd="0" destOrd="0" presId="urn:microsoft.com/office/officeart/2005/8/layout/cycle3#1"/>
    <dgm:cxn modelId="{69F6BC84-C200-458D-A2DB-51024ED9BB2B}" srcId="{986E1DD0-4872-430B-80B7-8409D99F0F18}" destId="{F34A0E0D-F19D-47FB-B001-C768B5FC42B8}" srcOrd="5" destOrd="0" parTransId="{75D9E80D-DBCF-42AD-851C-1D4F178AB5C8}" sibTransId="{68D0CF8C-DA6C-4768-891D-E1826A49490B}"/>
    <dgm:cxn modelId="{D4A3B985-C2FF-495D-95C0-23A43DB6B233}" srcId="{986E1DD0-4872-430B-80B7-8409D99F0F18}" destId="{F40708BB-5BAF-4028-983F-046FF3C4500A}" srcOrd="0" destOrd="0" parTransId="{5BA20CE9-7C38-41C0-9B2E-0C4207C93A00}" sibTransId="{4C029099-6DA0-4FD4-A2E2-94E5EB57E9CE}"/>
    <dgm:cxn modelId="{73BF9CA5-D9FB-4774-9D22-849A38CC5817}" type="presOf" srcId="{986E1DD0-4872-430B-80B7-8409D99F0F18}" destId="{5BA244F0-8F26-4FAF-87ED-1509015A03F7}" srcOrd="0" destOrd="0" presId="urn:microsoft.com/office/officeart/2005/8/layout/cycle3#1"/>
    <dgm:cxn modelId="{88C526C5-D9A7-4022-9894-7C7109BA7778}" type="presOf" srcId="{F40708BB-5BAF-4028-983F-046FF3C4500A}" destId="{1EC616B0-E9CD-4289-AB20-035641AA6CB2}" srcOrd="0" destOrd="0" presId="urn:microsoft.com/office/officeart/2005/8/layout/cycle3#1"/>
    <dgm:cxn modelId="{145DFCD0-1ECA-42A0-89C3-EDFAF475401C}" srcId="{986E1DD0-4872-430B-80B7-8409D99F0F18}" destId="{E2E99579-2CE3-43DB-AB85-9981AD6F45A6}" srcOrd="1" destOrd="0" parTransId="{B21797C0-97E1-4F6D-8D11-5ACD7AA06E76}" sibTransId="{C266D557-019E-48E4-A6CC-01E05B8944AF}"/>
    <dgm:cxn modelId="{69BEB1E4-D908-4C8D-8344-C41C891D7F57}" srcId="{986E1DD0-4872-430B-80B7-8409D99F0F18}" destId="{B44AC727-2BA9-400A-813E-F264158E0408}" srcOrd="2" destOrd="0" parTransId="{18126113-2BFC-4D00-9ED1-EA504AE78ECF}" sibTransId="{53D1E0F3-DF10-4576-9852-E2A8A38B8F13}"/>
    <dgm:cxn modelId="{50B181F6-F122-4C7D-8092-6DAA2F050126}" type="presOf" srcId="{F34A0E0D-F19D-47FB-B001-C768B5FC42B8}" destId="{BF762AF3-CD06-4301-8388-976661ACE872}" srcOrd="0" destOrd="0" presId="urn:microsoft.com/office/officeart/2005/8/layout/cycle3#1"/>
    <dgm:cxn modelId="{8C85E14D-1B68-4297-9F0D-9B13B4A510F1}" type="presParOf" srcId="{5BA244F0-8F26-4FAF-87ED-1509015A03F7}" destId="{41E85962-39D2-417F-BCF6-0075074B388B}" srcOrd="0" destOrd="0" presId="urn:microsoft.com/office/officeart/2005/8/layout/cycle3#1"/>
    <dgm:cxn modelId="{FCF54F3B-C46B-4B17-B9A0-4EB1174AE621}" type="presParOf" srcId="{41E85962-39D2-417F-BCF6-0075074B388B}" destId="{1EC616B0-E9CD-4289-AB20-035641AA6CB2}" srcOrd="0" destOrd="0" presId="urn:microsoft.com/office/officeart/2005/8/layout/cycle3#1"/>
    <dgm:cxn modelId="{48CD5DB8-C869-4920-A294-8AAF256B9C92}" type="presParOf" srcId="{41E85962-39D2-417F-BCF6-0075074B388B}" destId="{1EC6F6A4-0966-4AA4-BAB0-78DC6C0F41F3}" srcOrd="1" destOrd="0" presId="urn:microsoft.com/office/officeart/2005/8/layout/cycle3#1"/>
    <dgm:cxn modelId="{A70ABFBF-5AF2-4183-A112-17FD253B58CC}" type="presParOf" srcId="{41E85962-39D2-417F-BCF6-0075074B388B}" destId="{97F3373D-AA6E-43AC-BA7B-2FB306A165D1}" srcOrd="2" destOrd="0" presId="urn:microsoft.com/office/officeart/2005/8/layout/cycle3#1"/>
    <dgm:cxn modelId="{40C17192-993A-4459-98E4-58F5C8059B69}" type="presParOf" srcId="{41E85962-39D2-417F-BCF6-0075074B388B}" destId="{FC4F5B95-113B-4814-B0E8-0606C4914FAA}" srcOrd="3" destOrd="0" presId="urn:microsoft.com/office/officeart/2005/8/layout/cycle3#1"/>
    <dgm:cxn modelId="{1EA69FA5-F386-4B96-97B5-00CD8F2C223B}" type="presParOf" srcId="{41E85962-39D2-417F-BCF6-0075074B388B}" destId="{671AA42D-11CA-4827-A03F-7ACDB924F3DE}" srcOrd="4" destOrd="0" presId="urn:microsoft.com/office/officeart/2005/8/layout/cycle3#1"/>
    <dgm:cxn modelId="{106DB69E-3772-438F-9CDC-A9D0A0E86085}" type="presParOf" srcId="{41E85962-39D2-417F-BCF6-0075074B388B}" destId="{987C2B5E-608A-458F-94DF-0C81A1E8CCC4}" srcOrd="5" destOrd="0" presId="urn:microsoft.com/office/officeart/2005/8/layout/cycle3#1"/>
    <dgm:cxn modelId="{F8D0CDB2-4F56-4019-8A4F-1DB908EDB400}" type="presParOf" srcId="{41E85962-39D2-417F-BCF6-0075074B388B}" destId="{BF762AF3-CD06-4301-8388-976661ACE872}" srcOrd="6" destOrd="0" presId="urn:microsoft.com/office/officeart/2005/8/layout/cycle3#1"/>
  </dgm:cxnLst>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EC6F6A4-0966-4AA4-BAB0-78DC6C0F41F3}">
      <dsp:nvSpPr>
        <dsp:cNvPr id="0" name=""/>
        <dsp:cNvSpPr/>
      </dsp:nvSpPr>
      <dsp:spPr>
        <a:xfrm>
          <a:off x="740300" y="-4214"/>
          <a:ext cx="3220939" cy="3220939"/>
        </a:xfrm>
        <a:prstGeom prst="circularArrow">
          <a:avLst>
            <a:gd name="adj1" fmla="val 5274"/>
            <a:gd name="adj2" fmla="val 312630"/>
            <a:gd name="adj3" fmla="val 14305317"/>
            <a:gd name="adj4" fmla="val 17081992"/>
            <a:gd name="adj5" fmla="val 5477"/>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1EC616B0-E9CD-4289-AB20-035641AA6CB2}">
      <dsp:nvSpPr>
        <dsp:cNvPr id="0" name=""/>
        <dsp:cNvSpPr/>
      </dsp:nvSpPr>
      <dsp:spPr>
        <a:xfrm>
          <a:off x="1765373" y="832"/>
          <a:ext cx="1170793" cy="585396"/>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ID" sz="800" kern="1200"/>
            <a:t>Literature Review</a:t>
          </a:r>
        </a:p>
      </dsp:txBody>
      <dsp:txXfrm>
        <a:off x="1793950" y="29409"/>
        <a:ext cx="1113639" cy="528242"/>
      </dsp:txXfrm>
    </dsp:sp>
    <dsp:sp modelId="{97F3373D-AA6E-43AC-BA7B-2FB306A165D1}">
      <dsp:nvSpPr>
        <dsp:cNvPr id="0" name=""/>
        <dsp:cNvSpPr/>
      </dsp:nvSpPr>
      <dsp:spPr>
        <a:xfrm>
          <a:off x="2896981" y="654166"/>
          <a:ext cx="1170793" cy="585396"/>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ID" sz="800" kern="1200"/>
            <a:t>Finding models for social media use in a period of communication</a:t>
          </a:r>
        </a:p>
      </dsp:txBody>
      <dsp:txXfrm>
        <a:off x="2925558" y="682743"/>
        <a:ext cx="1113639" cy="528242"/>
      </dsp:txXfrm>
    </dsp:sp>
    <dsp:sp modelId="{FC4F5B95-113B-4814-B0E8-0606C4914FAA}">
      <dsp:nvSpPr>
        <dsp:cNvPr id="0" name=""/>
        <dsp:cNvSpPr/>
      </dsp:nvSpPr>
      <dsp:spPr>
        <a:xfrm>
          <a:off x="2896981" y="1960836"/>
          <a:ext cx="1170793" cy="585396"/>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ID" sz="800" kern="1200"/>
            <a:t>Collecting data from Twitter</a:t>
          </a:r>
        </a:p>
      </dsp:txBody>
      <dsp:txXfrm>
        <a:off x="2925558" y="1989413"/>
        <a:ext cx="1113639" cy="528242"/>
      </dsp:txXfrm>
    </dsp:sp>
    <dsp:sp modelId="{671AA42D-11CA-4827-A03F-7ACDB924F3DE}">
      <dsp:nvSpPr>
        <dsp:cNvPr id="0" name=""/>
        <dsp:cNvSpPr/>
      </dsp:nvSpPr>
      <dsp:spPr>
        <a:xfrm>
          <a:off x="1765373" y="2614170"/>
          <a:ext cx="1170793" cy="585396"/>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ID" sz="800" kern="1200"/>
            <a:t>Analysis NVIVO</a:t>
          </a:r>
        </a:p>
      </dsp:txBody>
      <dsp:txXfrm>
        <a:off x="1793950" y="2642747"/>
        <a:ext cx="1113639" cy="528242"/>
      </dsp:txXfrm>
    </dsp:sp>
    <dsp:sp modelId="{987C2B5E-608A-458F-94DF-0C81A1E8CCC4}">
      <dsp:nvSpPr>
        <dsp:cNvPr id="0" name=""/>
        <dsp:cNvSpPr/>
      </dsp:nvSpPr>
      <dsp:spPr>
        <a:xfrm>
          <a:off x="633764" y="1960836"/>
          <a:ext cx="1170793" cy="585396"/>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ID" sz="800" kern="1200"/>
            <a:t>Understanding the social media usage model in mass communication</a:t>
          </a:r>
        </a:p>
      </dsp:txBody>
      <dsp:txXfrm>
        <a:off x="662341" y="1989413"/>
        <a:ext cx="1113639" cy="528242"/>
      </dsp:txXfrm>
    </dsp:sp>
    <dsp:sp modelId="{BF762AF3-CD06-4301-8388-976661ACE872}">
      <dsp:nvSpPr>
        <dsp:cNvPr id="0" name=""/>
        <dsp:cNvSpPr/>
      </dsp:nvSpPr>
      <dsp:spPr>
        <a:xfrm>
          <a:off x="633764" y="654166"/>
          <a:ext cx="1170793" cy="585396"/>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ID" sz="800" kern="1200"/>
            <a:t>Social Media in Mass communication</a:t>
          </a:r>
        </a:p>
      </dsp:txBody>
      <dsp:txXfrm>
        <a:off x="662341" y="682743"/>
        <a:ext cx="1113639" cy="528242"/>
      </dsp:txXfrm>
    </dsp:sp>
  </dsp:spTree>
</dsp:drawing>
</file>

<file path=word/diagrams/layout1.xml><?xml version="1.0" encoding="utf-8"?>
<dgm:layoutDef xmlns:dgm="http://schemas.openxmlformats.org/drawingml/2006/diagram" xmlns:a="http://schemas.openxmlformats.org/drawingml/2006/main" uniqueId="urn:microsoft.com/office/officeart/2005/8/layout/cycle3#1">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dstNode" val="node1"/>
                <dgm:param type="connRout" val="longCurve"/>
                <dgm:param type="begPts" val="midR"/>
                <dgm:param type="endPts" val="midL"/>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dstNode" val="node1"/>
                <dgm:param type="connRout" val="longCurve"/>
                <dgm:param type="begPts" val="midL"/>
                <dgm:param type="endPts" val="midR"/>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dstNode" val="nodeFirstNode"/>
                      <dgm:param type="connRout" val="longCurve"/>
                      <dgm:param type="begPts" val="midR"/>
                      <dgm:param type="endPts" val="midL"/>
                    </dgm:alg>
                  </dgm:if>
                  <dgm:else name="Name15">
                    <dgm:alg type="conn">
                      <dgm:param type="dstNode" val="nodeFirstNode"/>
                      <dgm:param type="connRout" val="longCurve"/>
                      <dgm:param type="begPts" val="midL"/>
                      <dgm:param type="endPts" val="midR"/>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AFC399-A652-4A18-8493-E6F4816AAE9F}">
  <ds:schemaRefs/>
</ds:datastoreItem>
</file>

<file path=docProps/app.xml><?xml version="1.0" encoding="utf-8"?>
<Properties xmlns="http://schemas.openxmlformats.org/officeDocument/2006/extended-properties" xmlns:vt="http://schemas.openxmlformats.org/officeDocument/2006/docPropsVTypes">
  <Template>Normal</Template>
  <Pages>19</Pages>
  <Words>12754</Words>
  <Characters>72700</Characters>
  <Lines>605</Lines>
  <Paragraphs>170</Paragraphs>
  <TotalTime>3254</TotalTime>
  <ScaleCrop>false</ScaleCrop>
  <LinksUpToDate>false</LinksUpToDate>
  <CharactersWithSpaces>85284</CharactersWithSpaces>
  <Application>WPS Office_11.2.0.9052_F1E327BC-269C-435d-A152-05C5408002CA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2019-10-24T12:47:00Z</dcterms:created>
  <dc:creator>ASUS</dc:creator>
  <cp:lastModifiedBy>ASUS</cp:lastModifiedBy>
  <dcterms:modified xsi:type="dcterms:W3CDTF">2019-11-25T10:14:09Z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edf887da-5aa9-3178-810d-2589bb05bd7b</vt:lpwstr>
  </property>
  <property fmtid="{D5CDD505-2E9C-101B-9397-08002B2CF9AE}" pid="24" name="Mendeley Citation Style_1">
    <vt:lpwstr>http://www.zotero.org/styles/american-political-science-association</vt:lpwstr>
  </property>
  <property fmtid="{D5CDD505-2E9C-101B-9397-08002B2CF9AE}" pid="25" name="KSOProductBuildVer">
    <vt:lpwstr>1033-11.2.0.9052</vt:lpwstr>
  </property>
</Properties>
</file>