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A4BBD" w14:textId="77777777" w:rsidR="00467058" w:rsidRPr="003A2B2D" w:rsidRDefault="00467058" w:rsidP="001030CF">
      <w:pPr>
        <w:pStyle w:val="NormalWeb"/>
        <w:spacing w:before="0" w:beforeAutospacing="0" w:after="0" w:afterAutospacing="0"/>
        <w:jc w:val="center"/>
        <w:rPr>
          <w:rFonts w:ascii="Verdana" w:hAnsi="Verdana"/>
          <w:b/>
          <w:bCs/>
          <w:color w:val="000000"/>
          <w:sz w:val="28"/>
          <w:szCs w:val="28"/>
        </w:rPr>
      </w:pPr>
      <w:commentRangeStart w:id="0"/>
      <w:r w:rsidRPr="003A2B2D">
        <w:rPr>
          <w:rFonts w:ascii="Verdana" w:hAnsi="Verdana"/>
          <w:b/>
          <w:bCs/>
          <w:color w:val="000000"/>
          <w:sz w:val="28"/>
          <w:szCs w:val="28"/>
        </w:rPr>
        <w:t>JURNAL STUDI KOMUNIKASI</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89"/>
        <w:gridCol w:w="4515"/>
        <w:gridCol w:w="2284"/>
      </w:tblGrid>
      <w:tr w:rsidR="00467058" w:rsidRPr="003A2B2D" w14:paraId="7C853A32" w14:textId="77777777" w:rsidTr="00D14A46">
        <w:trPr>
          <w:trHeight w:val="508"/>
        </w:trPr>
        <w:tc>
          <w:tcPr>
            <w:tcW w:w="1689" w:type="dxa"/>
            <w:shd w:val="clear" w:color="auto" w:fill="auto"/>
          </w:tcPr>
          <w:p w14:paraId="5AE88160" w14:textId="77777777" w:rsidR="00467058" w:rsidRPr="003A2B2D" w:rsidRDefault="00467058" w:rsidP="001030CF">
            <w:pPr>
              <w:pStyle w:val="NormalWeb"/>
              <w:spacing w:before="0" w:beforeAutospacing="0" w:after="0" w:afterAutospacing="0"/>
              <w:rPr>
                <w:rFonts w:ascii="Verdana" w:hAnsi="Verdana"/>
                <w:b/>
                <w:bCs/>
                <w:color w:val="000000"/>
                <w:sz w:val="28"/>
                <w:szCs w:val="28"/>
              </w:rPr>
            </w:pPr>
            <w:r w:rsidRPr="003A2B2D">
              <w:rPr>
                <w:rFonts w:ascii="Verdana" w:hAnsi="Verdana"/>
                <w:b/>
                <w:bCs/>
                <w:color w:val="000000"/>
                <w:sz w:val="28"/>
                <w:szCs w:val="28"/>
              </w:rPr>
              <w:t>Volume XX</w:t>
            </w:r>
          </w:p>
        </w:tc>
        <w:tc>
          <w:tcPr>
            <w:tcW w:w="4515" w:type="dxa"/>
            <w:shd w:val="clear" w:color="auto" w:fill="auto"/>
          </w:tcPr>
          <w:p w14:paraId="24B8397C" w14:textId="77777777" w:rsidR="00467058" w:rsidRPr="003A2B2D" w:rsidRDefault="00467058" w:rsidP="001030CF">
            <w:pPr>
              <w:pStyle w:val="NormalWeb"/>
              <w:spacing w:before="0" w:beforeAutospacing="0" w:after="0" w:afterAutospacing="0"/>
              <w:jc w:val="center"/>
              <w:rPr>
                <w:rFonts w:ascii="Verdana" w:hAnsi="Verdana"/>
                <w:b/>
                <w:bCs/>
                <w:color w:val="000000"/>
                <w:sz w:val="28"/>
                <w:szCs w:val="28"/>
              </w:rPr>
            </w:pPr>
            <w:r w:rsidRPr="003A2B2D">
              <w:rPr>
                <w:rFonts w:ascii="Verdana" w:hAnsi="Verdana"/>
                <w:b/>
                <w:bCs/>
                <w:color w:val="000000"/>
                <w:sz w:val="28"/>
                <w:szCs w:val="28"/>
              </w:rPr>
              <w:t>Ed XX, MONTH YEAR</w:t>
            </w:r>
          </w:p>
        </w:tc>
        <w:tc>
          <w:tcPr>
            <w:tcW w:w="2284" w:type="dxa"/>
            <w:shd w:val="clear" w:color="auto" w:fill="auto"/>
          </w:tcPr>
          <w:p w14:paraId="4A821C51" w14:textId="77777777" w:rsidR="00467058" w:rsidRPr="003A2B2D" w:rsidRDefault="00467058" w:rsidP="001030CF">
            <w:pPr>
              <w:pStyle w:val="NormalWeb"/>
              <w:spacing w:before="0" w:beforeAutospacing="0" w:after="0" w:afterAutospacing="0"/>
              <w:jc w:val="right"/>
              <w:rPr>
                <w:rFonts w:ascii="Verdana" w:hAnsi="Verdana"/>
                <w:b/>
                <w:bCs/>
                <w:color w:val="000000"/>
                <w:sz w:val="28"/>
                <w:szCs w:val="28"/>
              </w:rPr>
            </w:pPr>
            <w:r w:rsidRPr="003A2B2D">
              <w:rPr>
                <w:rFonts w:ascii="Verdana" w:hAnsi="Verdana"/>
                <w:b/>
                <w:bCs/>
                <w:color w:val="000000"/>
                <w:sz w:val="28"/>
                <w:szCs w:val="28"/>
              </w:rPr>
              <w:t>Page XX</w:t>
            </w:r>
          </w:p>
        </w:tc>
      </w:tr>
    </w:tbl>
    <w:commentRangeEnd w:id="0"/>
    <w:p w14:paraId="1E168A26" w14:textId="77777777" w:rsidR="00467058" w:rsidRPr="003A2B2D" w:rsidRDefault="00467058" w:rsidP="001030CF">
      <w:pPr>
        <w:pStyle w:val="MediumShading1-Accent11"/>
        <w:rPr>
          <w:rFonts w:ascii="Verdana" w:hAnsi="Verdana" w:cs="Ayuthaya"/>
          <w:b/>
          <w:bCs/>
          <w:sz w:val="28"/>
          <w:szCs w:val="28"/>
        </w:rPr>
      </w:pPr>
      <w:r w:rsidRPr="003A2B2D">
        <w:rPr>
          <w:rStyle w:val="CommentReference"/>
          <w:rFonts w:ascii="Verdana" w:hAnsi="Verdana"/>
          <w:sz w:val="28"/>
          <w:szCs w:val="28"/>
        </w:rPr>
        <w:commentReference w:id="0"/>
      </w:r>
    </w:p>
    <w:p w14:paraId="6CC8D988" w14:textId="2FB17504" w:rsidR="003A2B2D" w:rsidRPr="002B0BBD" w:rsidRDefault="003A2B2D" w:rsidP="001030CF">
      <w:pPr>
        <w:pStyle w:val="MediumShading1-Accent11"/>
        <w:jc w:val="center"/>
        <w:rPr>
          <w:rFonts w:ascii="Verdana" w:hAnsi="Verdana"/>
          <w:b/>
          <w:bCs/>
          <w:sz w:val="36"/>
          <w:szCs w:val="36"/>
          <w:lang w:val="en-US"/>
        </w:rPr>
      </w:pPr>
      <w:r w:rsidRPr="002B0BBD">
        <w:rPr>
          <w:rFonts w:ascii="Verdana" w:hAnsi="Verdana"/>
          <w:b/>
          <w:bCs/>
          <w:sz w:val="36"/>
          <w:szCs w:val="36"/>
          <w:lang w:val="en-US"/>
        </w:rPr>
        <w:t xml:space="preserve">Deconstructing the </w:t>
      </w:r>
      <w:r w:rsidR="00F3473A" w:rsidRPr="002B0BBD">
        <w:rPr>
          <w:rFonts w:ascii="Verdana" w:hAnsi="Verdana"/>
          <w:b/>
          <w:bCs/>
          <w:i/>
          <w:iCs/>
          <w:sz w:val="36"/>
          <w:szCs w:val="36"/>
          <w:lang w:val="en-US"/>
        </w:rPr>
        <w:t>breastmilk</w:t>
      </w:r>
      <w:r w:rsidRPr="002B0BBD">
        <w:rPr>
          <w:rFonts w:ascii="Verdana" w:hAnsi="Verdana"/>
          <w:b/>
          <w:bCs/>
          <w:i/>
          <w:iCs/>
          <w:sz w:val="36"/>
          <w:szCs w:val="36"/>
          <w:lang w:val="en-US"/>
        </w:rPr>
        <w:t xml:space="preserve"> </w:t>
      </w:r>
      <w:r w:rsidRPr="002B0BBD">
        <w:rPr>
          <w:rFonts w:ascii="Verdana" w:hAnsi="Verdana"/>
          <w:b/>
          <w:bCs/>
          <w:sz w:val="36"/>
          <w:szCs w:val="36"/>
          <w:lang w:val="en-US"/>
        </w:rPr>
        <w:t>Discourse on the Practice of Breastfeeding in Urban Communities</w:t>
      </w:r>
    </w:p>
    <w:p w14:paraId="0C44E817" w14:textId="77777777" w:rsidR="003A2B2D" w:rsidRPr="003A2B2D" w:rsidRDefault="003A2B2D" w:rsidP="001030CF">
      <w:pPr>
        <w:pStyle w:val="MediumShading1-Accent11"/>
        <w:rPr>
          <w:rFonts w:ascii="Verdana" w:hAnsi="Verdana"/>
          <w:b/>
          <w:bCs/>
          <w:sz w:val="28"/>
          <w:szCs w:val="28"/>
          <w:lang w:val="en-US"/>
        </w:rPr>
      </w:pPr>
    </w:p>
    <w:p w14:paraId="297029D1" w14:textId="77777777" w:rsidR="00467058" w:rsidRPr="003A2B2D" w:rsidRDefault="004350DB" w:rsidP="001030CF">
      <w:pPr>
        <w:pStyle w:val="MediumShading1-Accent11"/>
        <w:tabs>
          <w:tab w:val="left" w:pos="426"/>
        </w:tabs>
        <w:jc w:val="center"/>
        <w:rPr>
          <w:rFonts w:ascii="Verdana" w:hAnsi="Verdana" w:cs="Ayuthaya"/>
          <w:sz w:val="28"/>
          <w:szCs w:val="28"/>
        </w:rPr>
      </w:pPr>
      <w:r w:rsidRPr="003A2B2D">
        <w:rPr>
          <w:rFonts w:ascii="Verdana" w:hAnsi="Verdana" w:cs="Ayuthaya"/>
          <w:sz w:val="28"/>
          <w:szCs w:val="28"/>
          <w:lang w:val="en-US"/>
        </w:rPr>
        <w:t>Hetti Mulyaningsih</w:t>
      </w:r>
      <w:r w:rsidR="00467058" w:rsidRPr="003A2B2D">
        <w:rPr>
          <w:rFonts w:ascii="Verdana" w:hAnsi="Verdana" w:cs="Ayuthaya"/>
          <w:sz w:val="28"/>
          <w:szCs w:val="28"/>
          <w:vertAlign w:val="superscript"/>
        </w:rPr>
        <w:t>1</w:t>
      </w:r>
      <w:r w:rsidRPr="003A2B2D">
        <w:rPr>
          <w:rFonts w:ascii="Verdana" w:hAnsi="Verdana" w:cs="Ayuthaya"/>
          <w:sz w:val="28"/>
          <w:szCs w:val="28"/>
        </w:rPr>
        <w:t xml:space="preserve"> , </w:t>
      </w:r>
      <w:r w:rsidRPr="003A2B2D">
        <w:rPr>
          <w:rFonts w:ascii="Verdana" w:hAnsi="Verdana" w:cs="Ayuthaya"/>
          <w:sz w:val="28"/>
          <w:szCs w:val="28"/>
          <w:lang w:val="en-US"/>
        </w:rPr>
        <w:t>Bagong Suyanto</w:t>
      </w:r>
      <w:r w:rsidR="00467058" w:rsidRPr="003A2B2D">
        <w:rPr>
          <w:rFonts w:ascii="Verdana" w:hAnsi="Verdana" w:cs="Ayuthaya"/>
          <w:sz w:val="28"/>
          <w:szCs w:val="28"/>
          <w:vertAlign w:val="superscript"/>
        </w:rPr>
        <w:t>2</w:t>
      </w:r>
      <w:r w:rsidRPr="003A2B2D">
        <w:rPr>
          <w:rFonts w:ascii="Verdana" w:hAnsi="Verdana" w:cs="Ayuthaya"/>
          <w:sz w:val="28"/>
          <w:szCs w:val="28"/>
        </w:rPr>
        <w:t xml:space="preserve">, </w:t>
      </w:r>
      <w:r w:rsidRPr="003A2B2D">
        <w:rPr>
          <w:rFonts w:ascii="Verdana" w:hAnsi="Verdana" w:cs="Ayuthaya"/>
          <w:sz w:val="28"/>
          <w:szCs w:val="28"/>
          <w:lang w:val="en-US"/>
        </w:rPr>
        <w:t>Rahma Sugihartati</w:t>
      </w:r>
      <w:r w:rsidR="00467058" w:rsidRPr="003A2B2D">
        <w:rPr>
          <w:rFonts w:ascii="Verdana" w:hAnsi="Verdana" w:cs="Ayuthaya"/>
          <w:sz w:val="28"/>
          <w:szCs w:val="28"/>
          <w:vertAlign w:val="superscript"/>
        </w:rPr>
        <w:t>3</w:t>
      </w:r>
    </w:p>
    <w:p w14:paraId="4F00F2CB" w14:textId="794942C0" w:rsidR="00467058" w:rsidRPr="00741F0C" w:rsidRDefault="00467058" w:rsidP="001030CF">
      <w:pPr>
        <w:pStyle w:val="MediumShading1-Accent11"/>
        <w:tabs>
          <w:tab w:val="left" w:pos="426"/>
        </w:tabs>
        <w:jc w:val="center"/>
        <w:rPr>
          <w:rFonts w:ascii="Verdana" w:hAnsi="Verdana" w:cs="Ayuthaya"/>
          <w:i/>
          <w:sz w:val="24"/>
          <w:szCs w:val="24"/>
        </w:rPr>
      </w:pPr>
      <w:r w:rsidRPr="002B0BBD">
        <w:rPr>
          <w:rFonts w:ascii="Verdana" w:hAnsi="Verdana" w:cs="Ayuthaya"/>
          <w:i/>
          <w:sz w:val="24"/>
          <w:szCs w:val="24"/>
          <w:vertAlign w:val="superscript"/>
        </w:rPr>
        <w:t>1</w:t>
      </w:r>
      <w:r w:rsidR="008A3F40" w:rsidRPr="002B0BBD">
        <w:rPr>
          <w:rFonts w:ascii="Verdana" w:hAnsi="Verdana" w:cs="Ayuthaya"/>
          <w:i/>
          <w:sz w:val="24"/>
          <w:szCs w:val="24"/>
          <w:lang w:val="en-US"/>
        </w:rPr>
        <w:t xml:space="preserve">Kandidat Doktor Ilmu Sosial </w:t>
      </w:r>
      <w:r w:rsidR="00741F0C">
        <w:rPr>
          <w:rFonts w:ascii="Verdana" w:hAnsi="Verdana" w:cs="Ayuthaya"/>
          <w:i/>
          <w:sz w:val="24"/>
          <w:szCs w:val="24"/>
        </w:rPr>
        <w:t>FISIP UNAIR</w:t>
      </w:r>
    </w:p>
    <w:p w14:paraId="726F349A" w14:textId="4C1A10D4" w:rsidR="00467058" w:rsidRPr="002B0BBD" w:rsidRDefault="00467058" w:rsidP="001030CF">
      <w:pPr>
        <w:pStyle w:val="MediumShading1-Accent11"/>
        <w:tabs>
          <w:tab w:val="left" w:pos="426"/>
        </w:tabs>
        <w:jc w:val="center"/>
        <w:rPr>
          <w:rFonts w:ascii="Verdana" w:hAnsi="Verdana" w:cs="Ayuthaya"/>
          <w:i/>
          <w:sz w:val="24"/>
          <w:szCs w:val="24"/>
          <w:lang w:val="en-US"/>
        </w:rPr>
      </w:pPr>
      <w:r w:rsidRPr="002B0BBD">
        <w:rPr>
          <w:rFonts w:ascii="Verdana" w:hAnsi="Verdana" w:cs="Ayuthaya"/>
          <w:i/>
          <w:sz w:val="24"/>
          <w:szCs w:val="24"/>
          <w:vertAlign w:val="superscript"/>
        </w:rPr>
        <w:t>2</w:t>
      </w:r>
      <w:r w:rsidR="008A3F40" w:rsidRPr="002B0BBD">
        <w:rPr>
          <w:rFonts w:ascii="Verdana" w:hAnsi="Verdana" w:cs="Ayuthaya"/>
          <w:i/>
          <w:sz w:val="24"/>
          <w:szCs w:val="24"/>
        </w:rPr>
        <w:t xml:space="preserve"> </w:t>
      </w:r>
      <w:r w:rsidR="00AD3D6F">
        <w:rPr>
          <w:rFonts w:ascii="Verdana" w:hAnsi="Verdana" w:cs="Ayuthaya"/>
          <w:i/>
          <w:sz w:val="24"/>
          <w:szCs w:val="24"/>
          <w:lang w:val="en-US"/>
        </w:rPr>
        <w:t xml:space="preserve">Guru Besar </w:t>
      </w:r>
      <w:r w:rsidR="00AD3D6F">
        <w:rPr>
          <w:rFonts w:ascii="Verdana" w:hAnsi="Verdana" w:cs="Ayuthaya"/>
          <w:i/>
          <w:sz w:val="24"/>
          <w:szCs w:val="24"/>
        </w:rPr>
        <w:t>Departemen</w:t>
      </w:r>
      <w:r w:rsidR="00AD3D6F">
        <w:rPr>
          <w:rFonts w:ascii="Verdana" w:hAnsi="Verdana" w:cs="Ayuthaya"/>
          <w:i/>
          <w:sz w:val="24"/>
          <w:szCs w:val="24"/>
          <w:lang w:val="en-US"/>
        </w:rPr>
        <w:t xml:space="preserve"> Sosiologi FISIP UNAIR</w:t>
      </w:r>
    </w:p>
    <w:p w14:paraId="2F41F680" w14:textId="0A92B923" w:rsidR="00467058" w:rsidRPr="002B0BBD" w:rsidRDefault="00467058" w:rsidP="001030CF">
      <w:pPr>
        <w:pStyle w:val="MediumShading1-Accent11"/>
        <w:tabs>
          <w:tab w:val="left" w:pos="426"/>
        </w:tabs>
        <w:jc w:val="center"/>
        <w:rPr>
          <w:rFonts w:ascii="Verdana" w:hAnsi="Verdana" w:cs="Ayuthaya"/>
          <w:i/>
          <w:sz w:val="24"/>
          <w:szCs w:val="24"/>
          <w:lang w:val="en-US"/>
        </w:rPr>
      </w:pPr>
      <w:r w:rsidRPr="002B0BBD">
        <w:rPr>
          <w:rFonts w:ascii="Verdana" w:hAnsi="Verdana" w:cs="Ayuthaya"/>
          <w:i/>
          <w:sz w:val="24"/>
          <w:szCs w:val="24"/>
          <w:vertAlign w:val="superscript"/>
        </w:rPr>
        <w:t>3</w:t>
      </w:r>
      <w:r w:rsidR="008A3F40" w:rsidRPr="002B0BBD">
        <w:rPr>
          <w:rFonts w:ascii="Verdana" w:hAnsi="Verdana" w:cs="Ayuthaya"/>
          <w:i/>
          <w:sz w:val="24"/>
          <w:szCs w:val="24"/>
        </w:rPr>
        <w:t xml:space="preserve"> </w:t>
      </w:r>
      <w:r w:rsidR="00AD3D6F">
        <w:rPr>
          <w:rFonts w:ascii="Verdana" w:hAnsi="Verdana" w:cs="Ayuthaya"/>
          <w:i/>
          <w:sz w:val="24"/>
          <w:szCs w:val="24"/>
          <w:lang w:val="en-US"/>
        </w:rPr>
        <w:t xml:space="preserve">Dosen </w:t>
      </w:r>
      <w:r w:rsidR="00AD3D6F">
        <w:rPr>
          <w:rFonts w:ascii="Verdana" w:hAnsi="Verdana" w:cs="Ayuthaya"/>
          <w:i/>
          <w:sz w:val="24"/>
          <w:szCs w:val="24"/>
        </w:rPr>
        <w:t>Departemen Ilmu Informasi dan Ilmu Perpustakaan</w:t>
      </w:r>
      <w:r w:rsidR="00741F0C">
        <w:rPr>
          <w:rFonts w:ascii="Verdana" w:hAnsi="Verdana" w:cs="Ayuthaya"/>
          <w:i/>
          <w:sz w:val="24"/>
          <w:szCs w:val="24"/>
        </w:rPr>
        <w:t xml:space="preserve"> FISIP UNAIR</w:t>
      </w:r>
      <w:r w:rsidR="00AD3D6F">
        <w:rPr>
          <w:rFonts w:ascii="Verdana" w:hAnsi="Verdana" w:cs="Ayuthaya"/>
          <w:i/>
          <w:sz w:val="24"/>
          <w:szCs w:val="24"/>
          <w:lang w:val="en-US"/>
        </w:rPr>
        <w:t xml:space="preserve"> </w:t>
      </w:r>
    </w:p>
    <w:p w14:paraId="3A908A02" w14:textId="77777777" w:rsidR="005248C0" w:rsidRDefault="005200C2" w:rsidP="001030CF">
      <w:pPr>
        <w:pStyle w:val="MediumShading1-Accent11"/>
        <w:tabs>
          <w:tab w:val="left" w:pos="426"/>
        </w:tabs>
        <w:jc w:val="center"/>
        <w:rPr>
          <w:rFonts w:ascii="Verdana" w:hAnsi="Verdana" w:cs="Ayuthaya"/>
          <w:color w:val="000000"/>
          <w:sz w:val="20"/>
          <w:szCs w:val="20"/>
        </w:rPr>
      </w:pPr>
      <w:commentRangeStart w:id="1"/>
      <w:r w:rsidRPr="002B0BBD">
        <w:rPr>
          <w:rFonts w:ascii="Verdana" w:hAnsi="Verdana" w:cs="Ayuthaya"/>
          <w:color w:val="000000"/>
          <w:sz w:val="20"/>
          <w:szCs w:val="20"/>
          <w:lang w:val="en-US"/>
        </w:rPr>
        <w:t>Jl. Dharmawangsa Dalam, Surabaya, Jawa Timur, 60286, Indonesia</w:t>
      </w:r>
      <w:r w:rsidR="005248C0">
        <w:rPr>
          <w:rFonts w:ascii="Verdana" w:hAnsi="Verdana" w:cs="Ayuthaya"/>
          <w:color w:val="000000"/>
          <w:sz w:val="20"/>
          <w:szCs w:val="20"/>
        </w:rPr>
        <w:t xml:space="preserve">. </w:t>
      </w:r>
    </w:p>
    <w:p w14:paraId="109A5E66" w14:textId="0A21E93B" w:rsidR="00467058" w:rsidRDefault="005248C0" w:rsidP="001030CF">
      <w:pPr>
        <w:pStyle w:val="MediumShading1-Accent11"/>
        <w:tabs>
          <w:tab w:val="left" w:pos="426"/>
        </w:tabs>
        <w:jc w:val="center"/>
        <w:rPr>
          <w:rFonts w:ascii="Verdana" w:hAnsi="Verdana" w:cs="Ayuthaya"/>
          <w:color w:val="000000"/>
          <w:sz w:val="20"/>
          <w:szCs w:val="20"/>
        </w:rPr>
      </w:pPr>
      <w:r>
        <w:rPr>
          <w:rFonts w:ascii="Verdana" w:hAnsi="Verdana" w:cs="Ayuthaya"/>
          <w:color w:val="000000"/>
          <w:sz w:val="20"/>
          <w:szCs w:val="20"/>
        </w:rPr>
        <w:t xml:space="preserve">E-mail </w:t>
      </w:r>
      <w:hyperlink r:id="rId10" w:history="1">
        <w:r w:rsidRPr="008C05A4">
          <w:rPr>
            <w:rStyle w:val="Hyperlink"/>
            <w:rFonts w:ascii="Verdana" w:hAnsi="Verdana" w:cs="Ayuthaya"/>
            <w:sz w:val="20"/>
            <w:szCs w:val="20"/>
          </w:rPr>
          <w:t>hetti.mulyaningsih-2016@fisip.unair.ac.id</w:t>
        </w:r>
      </w:hyperlink>
    </w:p>
    <w:p w14:paraId="0ADD297D" w14:textId="79BF16B5" w:rsidR="005248C0" w:rsidRPr="005248C0" w:rsidRDefault="005248C0" w:rsidP="001030CF">
      <w:pPr>
        <w:pStyle w:val="MediumShading1-Accent11"/>
        <w:tabs>
          <w:tab w:val="left" w:pos="426"/>
        </w:tabs>
        <w:jc w:val="center"/>
        <w:rPr>
          <w:rFonts w:ascii="Verdana" w:hAnsi="Verdana" w:cs="Ayuthaya"/>
          <w:color w:val="000000"/>
          <w:sz w:val="20"/>
          <w:szCs w:val="20"/>
        </w:rPr>
      </w:pPr>
      <w:r>
        <w:rPr>
          <w:rFonts w:ascii="Verdana" w:hAnsi="Verdana" w:cs="Ayuthaya"/>
          <w:color w:val="000000"/>
          <w:sz w:val="20"/>
          <w:szCs w:val="20"/>
        </w:rPr>
        <w:t>HP 081234297000</w:t>
      </w:r>
    </w:p>
    <w:p w14:paraId="0D2436FD" w14:textId="34511018" w:rsidR="005200C2" w:rsidRPr="003A2B2D" w:rsidRDefault="005200C2" w:rsidP="001030CF">
      <w:pPr>
        <w:pStyle w:val="MediumShading1-Accent11"/>
        <w:tabs>
          <w:tab w:val="left" w:pos="426"/>
        </w:tabs>
        <w:jc w:val="center"/>
        <w:rPr>
          <w:rFonts w:ascii="Verdana" w:hAnsi="Verdana" w:cs="Ayuthaya"/>
          <w:color w:val="000000"/>
          <w:sz w:val="28"/>
          <w:szCs w:val="28"/>
          <w:lang w:val="en-US"/>
        </w:rPr>
      </w:pPr>
    </w:p>
    <w:commentRangeEnd w:id="1"/>
    <w:p w14:paraId="415E49C6" w14:textId="77777777" w:rsidR="00467058" w:rsidRPr="003A2B2D" w:rsidRDefault="00467058" w:rsidP="001030CF">
      <w:pPr>
        <w:pStyle w:val="MediumShading1-Accent11"/>
        <w:tabs>
          <w:tab w:val="left" w:pos="426"/>
        </w:tabs>
        <w:jc w:val="center"/>
        <w:rPr>
          <w:rFonts w:ascii="Verdana" w:hAnsi="Verdana" w:cs="Ayuthaya"/>
          <w:sz w:val="28"/>
          <w:szCs w:val="28"/>
        </w:rPr>
      </w:pPr>
      <w:r w:rsidRPr="003A2B2D">
        <w:rPr>
          <w:rStyle w:val="CommentReference"/>
          <w:rFonts w:ascii="Verdana" w:hAnsi="Verdana"/>
          <w:sz w:val="28"/>
          <w:szCs w:val="28"/>
        </w:rPr>
        <w:commentReference w:id="1"/>
      </w:r>
    </w:p>
    <w:p w14:paraId="5940FDCE" w14:textId="77777777" w:rsidR="00467058" w:rsidRPr="003A2B2D" w:rsidRDefault="00467058" w:rsidP="001030CF">
      <w:pPr>
        <w:spacing w:after="0" w:line="240" w:lineRule="auto"/>
        <w:jc w:val="center"/>
        <w:rPr>
          <w:rFonts w:ascii="Verdana" w:hAnsi="Verdana"/>
          <w:b/>
          <w:sz w:val="28"/>
          <w:szCs w:val="28"/>
        </w:rPr>
        <w:sectPr w:rsidR="00467058" w:rsidRPr="003A2B2D" w:rsidSect="00D14A46">
          <w:headerReference w:type="even" r:id="rId11"/>
          <w:headerReference w:type="default" r:id="rId12"/>
          <w:footerReference w:type="even" r:id="rId13"/>
          <w:footerReference w:type="default" r:id="rId14"/>
          <w:footerReference w:type="first" r:id="rId15"/>
          <w:footnotePr>
            <w:pos w:val="beneathText"/>
          </w:footnotePr>
          <w:pgSz w:w="11906" w:h="16838" w:code="9"/>
          <w:pgMar w:top="1440" w:right="1440" w:bottom="1440" w:left="1800" w:header="709" w:footer="709" w:gutter="0"/>
          <w:cols w:space="708"/>
          <w:titlePg/>
          <w:docGrid w:linePitch="360"/>
        </w:sectPr>
      </w:pPr>
    </w:p>
    <w:p w14:paraId="2D55AF9D" w14:textId="77777777" w:rsidR="00467058" w:rsidRPr="002B0BBD" w:rsidRDefault="00467058" w:rsidP="001030CF">
      <w:pPr>
        <w:spacing w:after="0" w:line="240" w:lineRule="auto"/>
        <w:jc w:val="both"/>
        <w:rPr>
          <w:rFonts w:ascii="Verdana" w:hAnsi="Verdana"/>
          <w:sz w:val="20"/>
          <w:szCs w:val="20"/>
        </w:rPr>
      </w:pPr>
      <w:commentRangeStart w:id="2"/>
      <w:r w:rsidRPr="002B0BBD">
        <w:rPr>
          <w:rFonts w:ascii="Verdana" w:hAnsi="Verdana"/>
          <w:b/>
          <w:sz w:val="20"/>
          <w:szCs w:val="20"/>
        </w:rPr>
        <w:lastRenderedPageBreak/>
        <w:t>How to Cite This Article</w:t>
      </w:r>
      <w:r w:rsidRPr="002B0BBD">
        <w:rPr>
          <w:rFonts w:ascii="Verdana" w:hAnsi="Verdana"/>
          <w:sz w:val="20"/>
          <w:szCs w:val="20"/>
        </w:rPr>
        <w:t xml:space="preserve">: </w:t>
      </w:r>
      <w:commentRangeEnd w:id="2"/>
      <w:r w:rsidRPr="002B0BBD">
        <w:rPr>
          <w:rStyle w:val="CommentReference"/>
          <w:rFonts w:ascii="Verdana" w:hAnsi="Verdana"/>
          <w:sz w:val="20"/>
          <w:szCs w:val="20"/>
        </w:rPr>
        <w:commentReference w:id="2"/>
      </w:r>
    </w:p>
    <w:p w14:paraId="4B3EE377" w14:textId="77777777" w:rsidR="00467058" w:rsidRPr="002B0BBD" w:rsidRDefault="00467058" w:rsidP="001030CF">
      <w:pPr>
        <w:spacing w:after="0" w:line="240" w:lineRule="auto"/>
        <w:jc w:val="both"/>
        <w:rPr>
          <w:rFonts w:ascii="Verdana" w:hAnsi="Verdana"/>
          <w:sz w:val="20"/>
          <w:szCs w:val="20"/>
        </w:rPr>
      </w:pPr>
    </w:p>
    <w:p w14:paraId="46A9265E" w14:textId="77777777" w:rsidR="00467058" w:rsidRPr="002B0BBD" w:rsidRDefault="00467058" w:rsidP="001030CF">
      <w:pPr>
        <w:spacing w:after="0" w:line="240" w:lineRule="auto"/>
        <w:jc w:val="both"/>
        <w:rPr>
          <w:rFonts w:ascii="Verdana" w:hAnsi="Verdana"/>
          <w:sz w:val="20"/>
          <w:szCs w:val="20"/>
        </w:rPr>
      </w:pPr>
    </w:p>
    <w:p w14:paraId="6231D1B1" w14:textId="77777777" w:rsidR="00467058" w:rsidRPr="002B0BBD" w:rsidRDefault="00467058" w:rsidP="001030CF">
      <w:pPr>
        <w:spacing w:after="0" w:line="240" w:lineRule="auto"/>
        <w:jc w:val="both"/>
        <w:rPr>
          <w:rFonts w:ascii="Verdana" w:hAnsi="Verdana"/>
          <w:b/>
          <w:sz w:val="20"/>
          <w:szCs w:val="20"/>
        </w:rPr>
      </w:pPr>
    </w:p>
    <w:p w14:paraId="71303B3D" w14:textId="77777777" w:rsidR="002B0BBD" w:rsidRPr="002B0BBD" w:rsidRDefault="002B0BBD" w:rsidP="001030CF">
      <w:pPr>
        <w:widowControl w:val="0"/>
        <w:autoSpaceDE w:val="0"/>
        <w:autoSpaceDN w:val="0"/>
        <w:adjustRightInd w:val="0"/>
        <w:spacing w:after="0" w:line="240" w:lineRule="auto"/>
        <w:jc w:val="both"/>
        <w:rPr>
          <w:rFonts w:ascii="Verdana" w:hAnsi="Verdana"/>
          <w:color w:val="000000"/>
          <w:sz w:val="20"/>
          <w:szCs w:val="20"/>
        </w:rPr>
      </w:pPr>
    </w:p>
    <w:p w14:paraId="2C466292" w14:textId="446BA89C" w:rsidR="00467058" w:rsidRPr="002B0BBD" w:rsidRDefault="00467058" w:rsidP="001030CF">
      <w:pPr>
        <w:widowControl w:val="0"/>
        <w:autoSpaceDE w:val="0"/>
        <w:autoSpaceDN w:val="0"/>
        <w:adjustRightInd w:val="0"/>
        <w:spacing w:after="0" w:line="240" w:lineRule="auto"/>
        <w:jc w:val="both"/>
        <w:rPr>
          <w:rFonts w:ascii="Verdana" w:hAnsi="Verdana"/>
          <w:color w:val="000000"/>
          <w:sz w:val="20"/>
          <w:szCs w:val="20"/>
        </w:rPr>
      </w:pPr>
      <w:commentRangeStart w:id="3"/>
      <w:r w:rsidRPr="002B0BBD">
        <w:rPr>
          <w:rFonts w:ascii="Verdana" w:hAnsi="Verdana"/>
          <w:color w:val="000000"/>
          <w:sz w:val="20"/>
          <w:szCs w:val="20"/>
        </w:rPr>
        <w:lastRenderedPageBreak/>
        <w:t xml:space="preserve">Received: dd-mm-yyyy, </w:t>
      </w:r>
    </w:p>
    <w:p w14:paraId="23404AC4" w14:textId="77777777" w:rsidR="00467058" w:rsidRPr="002B0BBD" w:rsidRDefault="00467058" w:rsidP="001030CF">
      <w:pPr>
        <w:widowControl w:val="0"/>
        <w:autoSpaceDE w:val="0"/>
        <w:autoSpaceDN w:val="0"/>
        <w:adjustRightInd w:val="0"/>
        <w:spacing w:after="0" w:line="240" w:lineRule="auto"/>
        <w:jc w:val="both"/>
        <w:rPr>
          <w:rFonts w:ascii="Verdana" w:hAnsi="Verdana"/>
          <w:color w:val="000000"/>
          <w:sz w:val="20"/>
          <w:szCs w:val="20"/>
        </w:rPr>
      </w:pPr>
      <w:r w:rsidRPr="002B0BBD">
        <w:rPr>
          <w:rFonts w:ascii="Verdana" w:hAnsi="Verdana"/>
          <w:color w:val="000000"/>
          <w:sz w:val="20"/>
          <w:szCs w:val="20"/>
        </w:rPr>
        <w:t xml:space="preserve">Revision: dd-mm-yyyy, </w:t>
      </w:r>
    </w:p>
    <w:p w14:paraId="7480FEDE" w14:textId="77777777" w:rsidR="00467058" w:rsidRPr="002B0BBD" w:rsidRDefault="00467058" w:rsidP="001030CF">
      <w:pPr>
        <w:widowControl w:val="0"/>
        <w:autoSpaceDE w:val="0"/>
        <w:autoSpaceDN w:val="0"/>
        <w:adjustRightInd w:val="0"/>
        <w:spacing w:after="0" w:line="240" w:lineRule="auto"/>
        <w:jc w:val="both"/>
        <w:rPr>
          <w:rFonts w:ascii="Verdana" w:hAnsi="Verdana"/>
          <w:color w:val="000000"/>
          <w:sz w:val="20"/>
          <w:szCs w:val="20"/>
        </w:rPr>
      </w:pPr>
      <w:r w:rsidRPr="002B0BBD">
        <w:rPr>
          <w:rFonts w:ascii="Verdana" w:hAnsi="Verdana"/>
          <w:color w:val="000000"/>
          <w:sz w:val="20"/>
          <w:szCs w:val="20"/>
        </w:rPr>
        <w:t>Acceptance: d</w:t>
      </w:r>
      <w:bookmarkStart w:id="4" w:name="_GoBack"/>
      <w:bookmarkEnd w:id="4"/>
      <w:r w:rsidRPr="002B0BBD">
        <w:rPr>
          <w:rFonts w:ascii="Verdana" w:hAnsi="Verdana"/>
          <w:color w:val="000000"/>
          <w:sz w:val="20"/>
          <w:szCs w:val="20"/>
        </w:rPr>
        <w:t xml:space="preserve">d-mm-yyyy, </w:t>
      </w:r>
    </w:p>
    <w:p w14:paraId="13BE774C" w14:textId="77777777" w:rsidR="00467058" w:rsidRPr="002B0BBD" w:rsidRDefault="00467058" w:rsidP="001030CF">
      <w:pPr>
        <w:widowControl w:val="0"/>
        <w:autoSpaceDE w:val="0"/>
        <w:autoSpaceDN w:val="0"/>
        <w:adjustRightInd w:val="0"/>
        <w:spacing w:after="0" w:line="240" w:lineRule="auto"/>
        <w:rPr>
          <w:rFonts w:ascii="Verdana" w:hAnsi="Verdana" w:cs="Ayuthaya"/>
          <w:sz w:val="20"/>
          <w:szCs w:val="20"/>
        </w:rPr>
        <w:sectPr w:rsidR="00467058" w:rsidRPr="002B0BBD" w:rsidSect="00D14A46">
          <w:type w:val="continuous"/>
          <w:pgSz w:w="11906" w:h="16838" w:code="9"/>
          <w:pgMar w:top="1440" w:right="1440" w:bottom="1440" w:left="1800" w:header="709" w:footer="709" w:gutter="0"/>
          <w:cols w:num="2" w:space="708"/>
          <w:docGrid w:linePitch="360"/>
        </w:sectPr>
      </w:pPr>
      <w:r w:rsidRPr="002B0BBD">
        <w:rPr>
          <w:rFonts w:ascii="Verdana" w:hAnsi="Verdana"/>
          <w:color w:val="000000"/>
          <w:sz w:val="20"/>
          <w:szCs w:val="20"/>
        </w:rPr>
        <w:t>Published online: dd-mm-yyyy</w:t>
      </w:r>
    </w:p>
    <w:commentRangeEnd w:id="3"/>
    <w:p w14:paraId="0CF360C6" w14:textId="38B21FBF" w:rsidR="00467058" w:rsidRPr="002B0BBD" w:rsidRDefault="00467058" w:rsidP="001030CF">
      <w:pPr>
        <w:pStyle w:val="MediumShading1-Accent11"/>
        <w:tabs>
          <w:tab w:val="left" w:pos="426"/>
          <w:tab w:val="center" w:pos="4333"/>
          <w:tab w:val="left" w:pos="5620"/>
        </w:tabs>
        <w:rPr>
          <w:rFonts w:ascii="Verdana" w:hAnsi="Verdana" w:cs="Ayuthaya"/>
          <w:sz w:val="20"/>
          <w:szCs w:val="20"/>
        </w:rPr>
      </w:pPr>
      <w:r w:rsidRPr="002B0BBD">
        <w:rPr>
          <w:rFonts w:ascii="Verdana" w:hAnsi="Verdana" w:cs="Ayuthaya"/>
          <w:sz w:val="20"/>
          <w:szCs w:val="20"/>
        </w:rPr>
        <w:lastRenderedPageBreak/>
        <w:tab/>
      </w:r>
      <w:r w:rsidRPr="002B0BBD">
        <w:rPr>
          <w:rStyle w:val="CommentReference"/>
          <w:rFonts w:ascii="Verdana" w:hAnsi="Verdana"/>
          <w:sz w:val="20"/>
          <w:szCs w:val="20"/>
        </w:rPr>
        <w:commentReference w:id="3"/>
      </w:r>
      <w:commentRangeStart w:id="5"/>
      <w:commentRangeEnd w:id="5"/>
      <w:r w:rsidRPr="002B0BBD">
        <w:rPr>
          <w:rStyle w:val="CommentReference"/>
          <w:rFonts w:ascii="Verdana" w:hAnsi="Verdana"/>
          <w:sz w:val="20"/>
          <w:szCs w:val="20"/>
        </w:rPr>
        <w:commentReference w:id="5"/>
      </w:r>
    </w:p>
    <w:p w14:paraId="6FD44E50" w14:textId="77777777" w:rsidR="00467058" w:rsidRPr="003A2B2D" w:rsidRDefault="00467058" w:rsidP="001030CF">
      <w:pPr>
        <w:pStyle w:val="MediumShading1-Accent11"/>
        <w:tabs>
          <w:tab w:val="left" w:pos="426"/>
          <w:tab w:val="center" w:pos="4333"/>
          <w:tab w:val="left" w:pos="5620"/>
        </w:tabs>
        <w:rPr>
          <w:rFonts w:ascii="Verdana" w:hAnsi="Verdana" w:cs="Ayuthaya"/>
          <w:color w:val="000000"/>
          <w:sz w:val="28"/>
          <w:szCs w:val="28"/>
        </w:rPr>
      </w:pPr>
      <w:r w:rsidRPr="003A2B2D">
        <w:rPr>
          <w:rFonts w:ascii="Verdana" w:hAnsi="Verdana"/>
          <w:noProof/>
          <w:sz w:val="28"/>
          <w:szCs w:val="28"/>
          <w:lang w:eastAsia="id-ID"/>
        </w:rPr>
        <mc:AlternateContent>
          <mc:Choice Requires="wps">
            <w:drawing>
              <wp:anchor distT="0" distB="0" distL="114300" distR="114300" simplePos="0" relativeHeight="251659264" behindDoc="0" locked="0" layoutInCell="1" allowOverlap="1" wp14:anchorId="6910E0C9" wp14:editId="478C7C4D">
                <wp:simplePos x="0" y="0"/>
                <wp:positionH relativeFrom="column">
                  <wp:posOffset>-19050</wp:posOffset>
                </wp:positionH>
                <wp:positionV relativeFrom="paragraph">
                  <wp:posOffset>81915</wp:posOffset>
                </wp:positionV>
                <wp:extent cx="5506085" cy="26670"/>
                <wp:effectExtent l="0" t="0" r="18415"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5506085" cy="266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5CF6F"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45pt" to="432.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" strokecolor="windowText" strokeweight=".5pt">
                <v:stroke joinstyle="miter"/>
              </v:line>
            </w:pict>
          </mc:Fallback>
        </mc:AlternateContent>
      </w:r>
    </w:p>
    <w:p w14:paraId="4C0D9C8F" w14:textId="75F27903" w:rsidR="003A2B2D" w:rsidRPr="001030CF" w:rsidRDefault="00467058" w:rsidP="001030CF">
      <w:pPr>
        <w:pStyle w:val="MediumShading1-Accent11"/>
        <w:jc w:val="both"/>
        <w:rPr>
          <w:rFonts w:ascii="Verdana" w:hAnsi="Verdana" w:cs="Ayuthaya"/>
          <w:color w:val="000000"/>
          <w:sz w:val="20"/>
          <w:szCs w:val="20"/>
          <w:lang w:val="en-US"/>
        </w:rPr>
      </w:pPr>
      <w:r w:rsidRPr="003A2B2D">
        <w:rPr>
          <w:rFonts w:ascii="Verdana" w:hAnsi="Verdana" w:cs="Ayuthaya"/>
          <w:b/>
          <w:color w:val="000000"/>
          <w:sz w:val="28"/>
          <w:szCs w:val="28"/>
        </w:rPr>
        <w:t>Abstract</w:t>
      </w:r>
      <w:r w:rsidR="001030CF">
        <w:rPr>
          <w:rFonts w:ascii="Verdana" w:hAnsi="Verdana" w:cs="Ayuthaya"/>
          <w:b/>
          <w:color w:val="000000"/>
          <w:sz w:val="28"/>
          <w:szCs w:val="28"/>
          <w:lang w:val="en-US"/>
        </w:rPr>
        <w:t>.</w:t>
      </w:r>
      <w:r w:rsidRPr="003A2B2D">
        <w:rPr>
          <w:rFonts w:ascii="Verdana" w:hAnsi="Verdana" w:cs="Ayuthaya"/>
          <w:b/>
          <w:color w:val="000000"/>
          <w:sz w:val="28"/>
          <w:szCs w:val="28"/>
        </w:rPr>
        <w:t xml:space="preserve"> </w:t>
      </w:r>
      <w:r w:rsidR="001030CF" w:rsidRPr="001030CF">
        <w:rPr>
          <w:rFonts w:ascii="Verdana" w:hAnsi="Verdana" w:cs="Ayuthaya"/>
          <w:bCs/>
          <w:color w:val="000000"/>
          <w:sz w:val="20"/>
          <w:szCs w:val="20"/>
          <w:lang w:val="en-US"/>
        </w:rPr>
        <w:t>B</w:t>
      </w:r>
      <w:r w:rsidR="00F3473A" w:rsidRPr="001030CF">
        <w:rPr>
          <w:rFonts w:ascii="Verdana" w:hAnsi="Verdana" w:cs="Ayuthaya"/>
          <w:color w:val="000000"/>
          <w:sz w:val="20"/>
          <w:szCs w:val="20"/>
          <w:lang w:val="en-US"/>
        </w:rPr>
        <w:t>reastmilk</w:t>
      </w:r>
      <w:r w:rsidR="003A2B2D" w:rsidRPr="001030CF">
        <w:rPr>
          <w:rFonts w:ascii="Verdana" w:hAnsi="Verdana" w:cs="Ayuthaya"/>
          <w:color w:val="000000"/>
          <w:sz w:val="20"/>
          <w:szCs w:val="20"/>
          <w:lang w:val="en-US"/>
        </w:rPr>
        <w:t xml:space="preserve"> coverage in Indonesia is still relatively low. Mothers in Indonesia often face classic problems such as weak regulation of protection of breast</w:t>
      </w:r>
      <w:r w:rsidR="00D16B7C" w:rsidRPr="001030CF">
        <w:rPr>
          <w:rFonts w:ascii="Verdana" w:hAnsi="Verdana" w:cs="Ayuthaya"/>
          <w:color w:val="000000"/>
          <w:sz w:val="20"/>
          <w:szCs w:val="20"/>
          <w:lang w:val="en-US"/>
        </w:rPr>
        <w:t>feeding</w:t>
      </w:r>
      <w:r w:rsidR="003A2B2D" w:rsidRPr="001030CF">
        <w:rPr>
          <w:rFonts w:ascii="Verdana" w:hAnsi="Verdana" w:cs="Ayuthaya"/>
          <w:color w:val="000000"/>
          <w:sz w:val="20"/>
          <w:szCs w:val="20"/>
          <w:lang w:val="en-US"/>
        </w:rPr>
        <w:t xml:space="preserve">, the massive promotion of formula milk and breast milk substitutes, </w:t>
      </w:r>
      <w:r w:rsidR="00D16B7C" w:rsidRPr="001030CF">
        <w:rPr>
          <w:rFonts w:ascii="Verdana" w:hAnsi="Verdana" w:cs="Ayuthaya"/>
          <w:color w:val="000000"/>
          <w:sz w:val="20"/>
          <w:szCs w:val="20"/>
          <w:lang w:val="en-US"/>
        </w:rPr>
        <w:t>as well as discrepancies in health services</w:t>
      </w:r>
      <w:r w:rsidR="003A2B2D" w:rsidRPr="001030CF">
        <w:rPr>
          <w:rFonts w:ascii="Verdana" w:hAnsi="Verdana" w:cs="Ayuthaya"/>
          <w:color w:val="000000"/>
          <w:sz w:val="20"/>
          <w:szCs w:val="20"/>
          <w:lang w:val="en-US"/>
        </w:rPr>
        <w:t>. This article aim</w:t>
      </w:r>
      <w:r w:rsidR="00D16B7C" w:rsidRPr="001030CF">
        <w:rPr>
          <w:rFonts w:ascii="Verdana" w:hAnsi="Verdana" w:cs="Ayuthaya"/>
          <w:color w:val="000000"/>
          <w:sz w:val="20"/>
          <w:szCs w:val="20"/>
          <w:lang w:val="en-US"/>
        </w:rPr>
        <w:t xml:space="preserve">ed </w:t>
      </w:r>
      <w:r w:rsidR="003A2B2D" w:rsidRPr="001030CF">
        <w:rPr>
          <w:rFonts w:ascii="Verdana" w:hAnsi="Verdana" w:cs="Ayuthaya"/>
          <w:color w:val="000000"/>
          <w:sz w:val="20"/>
          <w:szCs w:val="20"/>
          <w:lang w:val="en-US"/>
        </w:rPr>
        <w:t xml:space="preserve">to explore the experience of breastfeeding mothers and relate it to </w:t>
      </w:r>
      <w:r w:rsidR="00D16B7C" w:rsidRPr="001030CF">
        <w:rPr>
          <w:rFonts w:ascii="Verdana" w:hAnsi="Verdana" w:cs="Ayuthaya"/>
          <w:color w:val="000000"/>
          <w:sz w:val="20"/>
          <w:szCs w:val="20"/>
          <w:lang w:val="en-US"/>
        </w:rPr>
        <w:t xml:space="preserve">the </w:t>
      </w:r>
      <w:r w:rsidR="003A2B2D" w:rsidRPr="001030CF">
        <w:rPr>
          <w:rFonts w:ascii="Verdana" w:hAnsi="Verdana" w:cs="Ayuthaya"/>
          <w:color w:val="000000"/>
          <w:sz w:val="20"/>
          <w:szCs w:val="20"/>
          <w:lang w:val="en-US"/>
        </w:rPr>
        <w:t xml:space="preserve">broader discourse. The study was conducted in two metropolitan cities in Indonesia, Jakarta and Surabaya. Both locations were chosen with consideration that the two cities </w:t>
      </w:r>
      <w:r w:rsidR="00D16B7C" w:rsidRPr="001030CF">
        <w:rPr>
          <w:rFonts w:ascii="Verdana" w:hAnsi="Verdana" w:cs="Ayuthaya"/>
          <w:color w:val="000000"/>
          <w:sz w:val="20"/>
          <w:szCs w:val="20"/>
          <w:lang w:val="en-US"/>
        </w:rPr>
        <w:t xml:space="preserve">had similar </w:t>
      </w:r>
      <w:r w:rsidR="003A2B2D" w:rsidRPr="001030CF">
        <w:rPr>
          <w:rFonts w:ascii="Verdana" w:hAnsi="Verdana" w:cs="Ayuthaya"/>
          <w:color w:val="000000"/>
          <w:sz w:val="20"/>
          <w:szCs w:val="20"/>
          <w:lang w:val="en-US"/>
        </w:rPr>
        <w:t xml:space="preserve">characteristics </w:t>
      </w:r>
      <w:r w:rsidR="00D16B7C" w:rsidRPr="001030CF">
        <w:rPr>
          <w:rFonts w:ascii="Verdana" w:hAnsi="Verdana" w:cs="Ayuthaya"/>
          <w:color w:val="000000"/>
          <w:sz w:val="20"/>
          <w:szCs w:val="20"/>
          <w:lang w:val="en-US"/>
        </w:rPr>
        <w:t xml:space="preserve">with </w:t>
      </w:r>
      <w:r w:rsidR="003A2B2D" w:rsidRPr="001030CF">
        <w:rPr>
          <w:rFonts w:ascii="Verdana" w:hAnsi="Verdana" w:cs="Ayuthaya"/>
          <w:color w:val="000000"/>
          <w:sz w:val="20"/>
          <w:szCs w:val="20"/>
          <w:lang w:val="en-US"/>
        </w:rPr>
        <w:t xml:space="preserve">urban communities </w:t>
      </w:r>
      <w:r w:rsidR="00D16B7C" w:rsidRPr="001030CF">
        <w:rPr>
          <w:rFonts w:ascii="Verdana" w:hAnsi="Verdana" w:cs="Ayuthaya"/>
          <w:color w:val="000000"/>
          <w:sz w:val="20"/>
          <w:szCs w:val="20"/>
          <w:lang w:val="en-US"/>
        </w:rPr>
        <w:t xml:space="preserve">which is </w:t>
      </w:r>
      <w:r w:rsidR="003A2B2D" w:rsidRPr="001030CF">
        <w:rPr>
          <w:rFonts w:ascii="Verdana" w:hAnsi="Verdana" w:cs="Ayuthaya"/>
          <w:color w:val="000000"/>
          <w:sz w:val="20"/>
          <w:szCs w:val="20"/>
          <w:lang w:val="en-US"/>
        </w:rPr>
        <w:t>character</w:t>
      </w:r>
      <w:r w:rsidR="002B0BBD" w:rsidRPr="001030CF">
        <w:rPr>
          <w:rFonts w:ascii="Verdana" w:hAnsi="Verdana" w:cs="Ayuthaya"/>
          <w:color w:val="000000"/>
          <w:sz w:val="20"/>
          <w:szCs w:val="20"/>
          <w:lang w:val="en-US"/>
        </w:rPr>
        <w:t>is</w:t>
      </w:r>
      <w:r w:rsidR="003A2B2D" w:rsidRPr="001030CF">
        <w:rPr>
          <w:rFonts w:ascii="Verdana" w:hAnsi="Verdana" w:cs="Ayuthaya"/>
          <w:color w:val="000000"/>
          <w:sz w:val="20"/>
          <w:szCs w:val="20"/>
          <w:lang w:val="en-US"/>
        </w:rPr>
        <w:t xml:space="preserve">ed by dense, heterogeneous populations and rapid changes. The study was conducted with </w:t>
      </w:r>
      <w:r w:rsidR="00D16B7C" w:rsidRPr="001030CF">
        <w:rPr>
          <w:rFonts w:ascii="Verdana" w:hAnsi="Verdana" w:cs="Ayuthaya"/>
          <w:color w:val="000000"/>
          <w:sz w:val="20"/>
          <w:szCs w:val="20"/>
          <w:lang w:val="en-US"/>
        </w:rPr>
        <w:t xml:space="preserve">the </w:t>
      </w:r>
      <w:r w:rsidR="003A2B2D" w:rsidRPr="001030CF">
        <w:rPr>
          <w:rFonts w:ascii="Verdana" w:hAnsi="Verdana" w:cs="Ayuthaya"/>
          <w:color w:val="000000"/>
          <w:sz w:val="20"/>
          <w:szCs w:val="20"/>
          <w:lang w:val="en-US"/>
        </w:rPr>
        <w:t xml:space="preserve">critical discourse analysis using the Foucauldian perspective to help examine </w:t>
      </w:r>
      <w:r w:rsidR="00822B66" w:rsidRPr="001030CF">
        <w:rPr>
          <w:rFonts w:ascii="Verdana" w:hAnsi="Verdana" w:cs="Ayuthaya"/>
          <w:color w:val="000000"/>
          <w:sz w:val="20"/>
          <w:szCs w:val="20"/>
          <w:lang w:val="en-US"/>
        </w:rPr>
        <w:t xml:space="preserve">the </w:t>
      </w:r>
      <w:r w:rsidR="003A2B2D" w:rsidRPr="001030CF">
        <w:rPr>
          <w:rFonts w:ascii="Verdana" w:hAnsi="Verdana" w:cs="Ayuthaya"/>
          <w:color w:val="000000"/>
          <w:sz w:val="20"/>
          <w:szCs w:val="20"/>
          <w:lang w:val="en-US"/>
        </w:rPr>
        <w:t xml:space="preserve">discourse and the social practices of </w:t>
      </w:r>
      <w:r w:rsidR="00F3473A" w:rsidRPr="001030CF">
        <w:rPr>
          <w:rFonts w:ascii="Verdana" w:hAnsi="Verdana" w:cs="Ayuthaya"/>
          <w:color w:val="000000"/>
          <w:sz w:val="20"/>
          <w:szCs w:val="20"/>
          <w:lang w:val="en-US"/>
        </w:rPr>
        <w:t>breastmilk</w:t>
      </w:r>
      <w:r w:rsidR="003A2B2D" w:rsidRPr="001030CF">
        <w:rPr>
          <w:rFonts w:ascii="Verdana" w:hAnsi="Verdana" w:cs="Ayuthaya"/>
          <w:color w:val="000000"/>
          <w:sz w:val="20"/>
          <w:szCs w:val="20"/>
          <w:lang w:val="en-US"/>
        </w:rPr>
        <w:t xml:space="preserve"> discourse. Data collection was conducted by semi-structured interviews on 36 research subjects. The results showed that all subjects recogn</w:t>
      </w:r>
      <w:r w:rsidR="002B0BBD" w:rsidRPr="001030CF">
        <w:rPr>
          <w:rFonts w:ascii="Verdana" w:hAnsi="Verdana" w:cs="Ayuthaya"/>
          <w:color w:val="000000"/>
          <w:sz w:val="20"/>
          <w:szCs w:val="20"/>
          <w:lang w:val="en-US"/>
        </w:rPr>
        <w:t>is</w:t>
      </w:r>
      <w:r w:rsidR="003A2B2D" w:rsidRPr="001030CF">
        <w:rPr>
          <w:rFonts w:ascii="Verdana" w:hAnsi="Verdana" w:cs="Ayuthaya"/>
          <w:color w:val="000000"/>
          <w:sz w:val="20"/>
          <w:szCs w:val="20"/>
          <w:lang w:val="en-US"/>
        </w:rPr>
        <w:t xml:space="preserve">ed the benefits of breastfeeding discourse. However, there </w:t>
      </w:r>
      <w:r w:rsidR="00822B66" w:rsidRPr="001030CF">
        <w:rPr>
          <w:rFonts w:ascii="Verdana" w:hAnsi="Verdana" w:cs="Ayuthaya"/>
          <w:color w:val="000000"/>
          <w:sz w:val="20"/>
          <w:szCs w:val="20"/>
          <w:lang w:val="en-US"/>
        </w:rPr>
        <w:t xml:space="preserve">were </w:t>
      </w:r>
      <w:r w:rsidR="003A2B2D" w:rsidRPr="001030CF">
        <w:rPr>
          <w:rFonts w:ascii="Verdana" w:hAnsi="Verdana" w:cs="Ayuthaya"/>
          <w:color w:val="000000"/>
          <w:sz w:val="20"/>
          <w:szCs w:val="20"/>
          <w:lang w:val="en-US"/>
        </w:rPr>
        <w:t xml:space="preserve">differences in breastfeeding mothers' experiences </w:t>
      </w:r>
      <w:r w:rsidR="00822B66" w:rsidRPr="001030CF">
        <w:rPr>
          <w:rFonts w:ascii="Verdana" w:hAnsi="Verdana" w:cs="Ayuthaya"/>
          <w:color w:val="000000"/>
          <w:sz w:val="20"/>
          <w:szCs w:val="20"/>
          <w:lang w:val="en-US"/>
        </w:rPr>
        <w:t xml:space="preserve">when </w:t>
      </w:r>
      <w:r w:rsidR="003A2B2D" w:rsidRPr="001030CF">
        <w:rPr>
          <w:rFonts w:ascii="Verdana" w:hAnsi="Verdana" w:cs="Ayuthaya"/>
          <w:color w:val="000000"/>
          <w:sz w:val="20"/>
          <w:szCs w:val="20"/>
          <w:lang w:val="en-US"/>
        </w:rPr>
        <w:t xml:space="preserve">breastfeeding their babies. This study found three categories, namely the discourse of breast milk and biopower, mothers who failed to breastfeed, and mothers who resisted failure. This finding indicates the hegemony nature of </w:t>
      </w:r>
      <w:r w:rsidR="00F3473A" w:rsidRPr="001030CF">
        <w:rPr>
          <w:rFonts w:ascii="Verdana" w:hAnsi="Verdana" w:cs="Ayuthaya"/>
          <w:color w:val="000000"/>
          <w:sz w:val="20"/>
          <w:szCs w:val="20"/>
          <w:lang w:val="en-US"/>
        </w:rPr>
        <w:t>breastmilk</w:t>
      </w:r>
      <w:r w:rsidR="003A2B2D" w:rsidRPr="001030CF">
        <w:rPr>
          <w:rFonts w:ascii="Verdana" w:hAnsi="Verdana" w:cs="Ayuthaya"/>
          <w:color w:val="000000"/>
          <w:sz w:val="20"/>
          <w:szCs w:val="20"/>
          <w:lang w:val="en-US"/>
        </w:rPr>
        <w:t xml:space="preserve"> discourse and its influence on maternal identity in urban society.</w:t>
      </w:r>
    </w:p>
    <w:p w14:paraId="413C003A" w14:textId="77777777" w:rsidR="003A2B2D" w:rsidRPr="001030CF" w:rsidRDefault="003A2B2D" w:rsidP="001030CF">
      <w:pPr>
        <w:pStyle w:val="MediumShading1-Accent11"/>
        <w:jc w:val="both"/>
        <w:rPr>
          <w:rFonts w:ascii="Verdana" w:hAnsi="Verdana" w:cs="Ayuthaya"/>
          <w:color w:val="000000"/>
          <w:sz w:val="20"/>
          <w:szCs w:val="20"/>
          <w:lang w:val="en-US"/>
        </w:rPr>
      </w:pPr>
    </w:p>
    <w:p w14:paraId="09E8F0DB" w14:textId="7FD724C0" w:rsidR="00467058" w:rsidRPr="001030CF" w:rsidRDefault="003A2B2D" w:rsidP="001030CF">
      <w:pPr>
        <w:pStyle w:val="MediumShading1-Accent11"/>
        <w:jc w:val="both"/>
        <w:rPr>
          <w:rFonts w:ascii="Verdana" w:hAnsi="Verdana" w:cs="Ayuthaya"/>
          <w:color w:val="000000"/>
          <w:sz w:val="20"/>
          <w:szCs w:val="20"/>
          <w:lang w:val="en-US"/>
        </w:rPr>
      </w:pPr>
      <w:r w:rsidRPr="001030CF">
        <w:rPr>
          <w:rFonts w:ascii="Verdana" w:hAnsi="Verdana" w:cs="Ayuthaya"/>
          <w:b/>
          <w:bCs/>
          <w:color w:val="000000"/>
          <w:sz w:val="20"/>
          <w:szCs w:val="20"/>
          <w:lang w:val="en-US"/>
        </w:rPr>
        <w:t xml:space="preserve">Keywords: </w:t>
      </w:r>
      <w:r w:rsidRPr="001030CF">
        <w:rPr>
          <w:rFonts w:ascii="Verdana" w:hAnsi="Verdana" w:cs="Ayuthaya"/>
          <w:color w:val="000000"/>
          <w:sz w:val="20"/>
          <w:szCs w:val="20"/>
          <w:lang w:val="en-US"/>
        </w:rPr>
        <w:t xml:space="preserve">Breastfeeding Mothers, </w:t>
      </w:r>
      <w:r w:rsidR="00F3473A" w:rsidRPr="001030CF">
        <w:rPr>
          <w:rFonts w:ascii="Verdana" w:hAnsi="Verdana" w:cs="Ayuthaya"/>
          <w:color w:val="000000"/>
          <w:sz w:val="20"/>
          <w:szCs w:val="20"/>
          <w:lang w:val="en-US"/>
        </w:rPr>
        <w:t>breastmilk</w:t>
      </w:r>
      <w:r w:rsidRPr="001030CF">
        <w:rPr>
          <w:rFonts w:ascii="Verdana" w:hAnsi="Verdana" w:cs="Ayuthaya"/>
          <w:color w:val="000000"/>
          <w:sz w:val="20"/>
          <w:szCs w:val="20"/>
          <w:lang w:val="en-US"/>
        </w:rPr>
        <w:t xml:space="preserve"> Discourse, Urban Society, Foucauldian Perspective</w:t>
      </w:r>
    </w:p>
    <w:p w14:paraId="486CBEED" w14:textId="77777777" w:rsidR="00467058" w:rsidRPr="003A2B2D" w:rsidRDefault="00467058" w:rsidP="001030CF">
      <w:pPr>
        <w:pStyle w:val="MediumShading1-Accent11"/>
        <w:rPr>
          <w:rFonts w:ascii="Verdana" w:hAnsi="Verdana" w:cs="Ayuthaya"/>
          <w:color w:val="000000"/>
          <w:sz w:val="28"/>
          <w:szCs w:val="28"/>
        </w:rPr>
      </w:pPr>
    </w:p>
    <w:p w14:paraId="0EE55AE0" w14:textId="77777777" w:rsidR="00467058" w:rsidRPr="003A2B2D" w:rsidRDefault="00467058" w:rsidP="001030CF">
      <w:pPr>
        <w:pStyle w:val="MediumShading1-Accent11"/>
        <w:jc w:val="both"/>
        <w:rPr>
          <w:rFonts w:ascii="Verdana" w:hAnsi="Verdana" w:cs="Ayuthaya"/>
          <w:b/>
          <w:color w:val="000000"/>
          <w:sz w:val="28"/>
          <w:szCs w:val="28"/>
        </w:rPr>
        <w:sectPr w:rsidR="00467058" w:rsidRPr="003A2B2D" w:rsidSect="00D14A46">
          <w:type w:val="continuous"/>
          <w:pgSz w:w="11906" w:h="16838" w:code="9"/>
          <w:pgMar w:top="1440" w:right="1440" w:bottom="1440" w:left="1800" w:header="709" w:footer="709" w:gutter="0"/>
          <w:cols w:space="708"/>
          <w:docGrid w:linePitch="360"/>
        </w:sectPr>
      </w:pPr>
    </w:p>
    <w:p w14:paraId="0FDBEF83" w14:textId="77777777" w:rsidR="00467058" w:rsidRPr="003A2B2D" w:rsidRDefault="00467058" w:rsidP="001030CF">
      <w:pPr>
        <w:pStyle w:val="MediumShading1-Accent11"/>
        <w:jc w:val="both"/>
        <w:rPr>
          <w:rFonts w:ascii="Verdana" w:hAnsi="Verdana" w:cs="Ayuthaya"/>
          <w:b/>
          <w:color w:val="000000"/>
          <w:sz w:val="28"/>
          <w:szCs w:val="28"/>
        </w:rPr>
      </w:pPr>
      <w:r w:rsidRPr="003A2B2D">
        <w:rPr>
          <w:rFonts w:ascii="Verdana" w:hAnsi="Verdana" w:cs="Ayuthaya"/>
          <w:b/>
          <w:color w:val="000000"/>
          <w:sz w:val="28"/>
          <w:szCs w:val="28"/>
        </w:rPr>
        <w:lastRenderedPageBreak/>
        <w:t>INTRODUCTION</w:t>
      </w:r>
    </w:p>
    <w:p w14:paraId="68CAA9FC" w14:textId="2E6EBBD3" w:rsidR="00732E20" w:rsidRPr="003A2B2D" w:rsidRDefault="003A2B2D" w:rsidP="001030CF">
      <w:pPr>
        <w:spacing w:after="0" w:line="240" w:lineRule="auto"/>
        <w:jc w:val="both"/>
        <w:rPr>
          <w:rFonts w:ascii="Verdana" w:eastAsia="Times New Roman" w:hAnsi="Verdana"/>
          <w:color w:val="000000"/>
          <w:sz w:val="28"/>
          <w:szCs w:val="28"/>
          <w:shd w:val="clear" w:color="auto" w:fill="FFFFFF"/>
          <w:lang w:val="en-US"/>
        </w:rPr>
      </w:pPr>
      <w:r w:rsidRPr="003A2B2D">
        <w:rPr>
          <w:rFonts w:ascii="Verdana" w:eastAsia="Times New Roman" w:hAnsi="Verdana"/>
          <w:color w:val="000000"/>
          <w:sz w:val="28"/>
          <w:szCs w:val="28"/>
          <w:shd w:val="clear" w:color="auto" w:fill="FFFFFF"/>
          <w:lang w:val="en-US"/>
        </w:rPr>
        <w:lastRenderedPageBreak/>
        <w:t>Breastmilk is recogn</w:t>
      </w:r>
      <w:r w:rsidR="002B0BBD">
        <w:rPr>
          <w:rFonts w:ascii="Verdana" w:eastAsia="Times New Roman" w:hAnsi="Verdana"/>
          <w:color w:val="000000"/>
          <w:sz w:val="28"/>
          <w:szCs w:val="28"/>
          <w:shd w:val="clear" w:color="auto" w:fill="FFFFFF"/>
          <w:lang w:val="en-US"/>
        </w:rPr>
        <w:t>is</w:t>
      </w:r>
      <w:r w:rsidRPr="003A2B2D">
        <w:rPr>
          <w:rFonts w:ascii="Verdana" w:eastAsia="Times New Roman" w:hAnsi="Verdana"/>
          <w:color w:val="000000"/>
          <w:sz w:val="28"/>
          <w:szCs w:val="28"/>
          <w:shd w:val="clear" w:color="auto" w:fill="FFFFFF"/>
          <w:lang w:val="en-US"/>
        </w:rPr>
        <w:t xml:space="preserve">ed as the best nutrition for babies. </w:t>
      </w:r>
      <w:r w:rsidR="00822B66">
        <w:rPr>
          <w:rFonts w:ascii="Verdana" w:eastAsia="Times New Roman" w:hAnsi="Verdana"/>
          <w:color w:val="000000"/>
          <w:sz w:val="28"/>
          <w:szCs w:val="28"/>
          <w:shd w:val="clear" w:color="auto" w:fill="FFFFFF"/>
          <w:lang w:val="en-US"/>
        </w:rPr>
        <w:t>However, there are still many obstacle</w:t>
      </w:r>
      <w:r w:rsidR="00441D55">
        <w:rPr>
          <w:rFonts w:ascii="Verdana" w:eastAsia="Times New Roman" w:hAnsi="Verdana"/>
          <w:color w:val="000000"/>
          <w:sz w:val="28"/>
          <w:szCs w:val="28"/>
          <w:shd w:val="clear" w:color="auto" w:fill="FFFFFF"/>
          <w:lang w:val="en-US"/>
        </w:rPr>
        <w:t>s</w:t>
      </w:r>
      <w:r w:rsidR="00822B66">
        <w:rPr>
          <w:rFonts w:ascii="Verdana" w:eastAsia="Times New Roman" w:hAnsi="Verdana"/>
          <w:color w:val="000000"/>
          <w:sz w:val="28"/>
          <w:szCs w:val="28"/>
          <w:shd w:val="clear" w:color="auto" w:fill="FFFFFF"/>
          <w:lang w:val="en-US"/>
        </w:rPr>
        <w:t xml:space="preserve"> for those whi practice breastfeeding. The obstacles include </w:t>
      </w:r>
      <w:r w:rsidRPr="003A2B2D">
        <w:rPr>
          <w:rFonts w:ascii="Verdana" w:eastAsia="Times New Roman" w:hAnsi="Verdana"/>
          <w:color w:val="000000"/>
          <w:sz w:val="28"/>
          <w:szCs w:val="28"/>
          <w:shd w:val="clear" w:color="auto" w:fill="FFFFFF"/>
          <w:lang w:val="en-US"/>
        </w:rPr>
        <w:t>regulation</w:t>
      </w:r>
      <w:r w:rsidR="00822B66">
        <w:rPr>
          <w:rFonts w:ascii="Verdana" w:eastAsia="Times New Roman" w:hAnsi="Verdana"/>
          <w:color w:val="000000"/>
          <w:sz w:val="28"/>
          <w:szCs w:val="28"/>
          <w:shd w:val="clear" w:color="auto" w:fill="FFFFFF"/>
          <w:lang w:val="en-US"/>
        </w:rPr>
        <w:t>,</w:t>
      </w:r>
      <w:r w:rsidRPr="003A2B2D">
        <w:rPr>
          <w:rFonts w:ascii="Verdana" w:eastAsia="Times New Roman" w:hAnsi="Verdana"/>
          <w:color w:val="000000"/>
          <w:sz w:val="28"/>
          <w:szCs w:val="28"/>
          <w:shd w:val="clear" w:color="auto" w:fill="FFFFFF"/>
          <w:lang w:val="en-US"/>
        </w:rPr>
        <w:t xml:space="preserve"> massive promotion of </w:t>
      </w:r>
      <w:r w:rsidR="00822B66">
        <w:rPr>
          <w:rFonts w:ascii="Verdana" w:eastAsia="Times New Roman" w:hAnsi="Verdana"/>
          <w:color w:val="000000"/>
          <w:sz w:val="28"/>
          <w:szCs w:val="28"/>
          <w:shd w:val="clear" w:color="auto" w:fill="FFFFFF"/>
          <w:lang w:val="en-US"/>
        </w:rPr>
        <w:t xml:space="preserve">baby </w:t>
      </w:r>
      <w:r w:rsidRPr="003A2B2D">
        <w:rPr>
          <w:rFonts w:ascii="Verdana" w:eastAsia="Times New Roman" w:hAnsi="Verdana"/>
          <w:color w:val="000000"/>
          <w:sz w:val="28"/>
          <w:szCs w:val="28"/>
          <w:shd w:val="clear" w:color="auto" w:fill="FFFFFF"/>
          <w:lang w:val="en-US"/>
        </w:rPr>
        <w:t xml:space="preserve">formula and breast milk substitutes. Finally, </w:t>
      </w:r>
      <w:r w:rsidR="00822B66">
        <w:rPr>
          <w:rFonts w:ascii="Verdana" w:eastAsia="Times New Roman" w:hAnsi="Verdana"/>
          <w:color w:val="000000"/>
          <w:sz w:val="28"/>
          <w:szCs w:val="28"/>
          <w:shd w:val="clear" w:color="auto" w:fill="FFFFFF"/>
          <w:lang w:val="en-US"/>
        </w:rPr>
        <w:t xml:space="preserve">the </w:t>
      </w:r>
      <w:r w:rsidRPr="003A2B2D">
        <w:rPr>
          <w:rFonts w:ascii="Verdana" w:eastAsia="Times New Roman" w:hAnsi="Verdana"/>
          <w:color w:val="000000"/>
          <w:sz w:val="28"/>
          <w:szCs w:val="28"/>
          <w:shd w:val="clear" w:color="auto" w:fill="FFFFFF"/>
          <w:lang w:val="en-US"/>
        </w:rPr>
        <w:t>disparity in health practices. These three problems can affect the practice of breastfeeding in Indonesia. This article</w:t>
      </w:r>
      <w:r w:rsidR="00822B66">
        <w:rPr>
          <w:rFonts w:ascii="Verdana" w:eastAsia="Times New Roman" w:hAnsi="Verdana"/>
          <w:color w:val="000000"/>
          <w:sz w:val="28"/>
          <w:szCs w:val="28"/>
          <w:shd w:val="clear" w:color="auto" w:fill="FFFFFF"/>
          <w:lang w:val="en-US"/>
        </w:rPr>
        <w:t xml:space="preserve"> linked</w:t>
      </w:r>
      <w:r w:rsidRPr="003A2B2D">
        <w:rPr>
          <w:rFonts w:ascii="Verdana" w:eastAsia="Times New Roman" w:hAnsi="Verdana"/>
          <w:color w:val="000000"/>
          <w:sz w:val="28"/>
          <w:szCs w:val="28"/>
          <w:shd w:val="clear" w:color="auto" w:fill="FFFFFF"/>
          <w:lang w:val="en-US"/>
        </w:rPr>
        <w:t xml:space="preserve"> the experience of breastfeeding mothers with the three major issues above, various problems of daily breastfeeding practices for mothers living in urban areas, and the characteristics inherent in urban society.</w:t>
      </w:r>
      <w:r w:rsidR="00BA1921" w:rsidRPr="003A2B2D">
        <w:rPr>
          <w:rFonts w:ascii="Verdana" w:eastAsia="Times New Roman" w:hAnsi="Verdana"/>
          <w:color w:val="000000"/>
          <w:sz w:val="28"/>
          <w:szCs w:val="28"/>
          <w:shd w:val="clear" w:color="auto" w:fill="FFFFFF"/>
          <w:lang w:val="en-US"/>
        </w:rPr>
        <w:t xml:space="preserve"> </w:t>
      </w:r>
    </w:p>
    <w:p w14:paraId="41E81A83" w14:textId="4BFBA014" w:rsidR="00631B9F" w:rsidRPr="003A2B2D" w:rsidRDefault="00441D55" w:rsidP="001030CF">
      <w:pPr>
        <w:spacing w:after="0" w:line="240" w:lineRule="auto"/>
        <w:jc w:val="both"/>
        <w:rPr>
          <w:rFonts w:ascii="Verdana" w:eastAsia="Times New Roman" w:hAnsi="Verdana"/>
          <w:color w:val="000000"/>
          <w:sz w:val="28"/>
          <w:szCs w:val="28"/>
          <w:shd w:val="clear" w:color="auto" w:fill="FFFFFF"/>
          <w:lang w:val="en-US"/>
        </w:rPr>
      </w:pPr>
      <w:r>
        <w:rPr>
          <w:rFonts w:ascii="Verdana" w:eastAsia="Times New Roman" w:hAnsi="Verdana"/>
          <w:color w:val="000000"/>
          <w:sz w:val="28"/>
          <w:szCs w:val="28"/>
          <w:shd w:val="clear" w:color="auto" w:fill="FFFFFF"/>
          <w:lang w:val="en-US"/>
        </w:rPr>
        <w:t xml:space="preserve">Data from the Health Ministery showed that </w:t>
      </w:r>
      <w:r w:rsidRPr="00441D55">
        <w:rPr>
          <w:rFonts w:ascii="Verdana" w:eastAsia="Times New Roman" w:hAnsi="Verdana"/>
          <w:color w:val="000000"/>
          <w:sz w:val="28"/>
          <w:szCs w:val="28"/>
          <w:shd w:val="clear" w:color="auto" w:fill="FFFFFF"/>
          <w:lang w:val="en-US"/>
        </w:rPr>
        <w:t xml:space="preserve">the Early Breastfeeding Initiation (IMD) rate in 2017 </w:t>
      </w:r>
      <w:r>
        <w:rPr>
          <w:rFonts w:ascii="Verdana" w:eastAsia="Times New Roman" w:hAnsi="Verdana"/>
          <w:color w:val="000000"/>
          <w:sz w:val="28"/>
          <w:szCs w:val="28"/>
          <w:shd w:val="clear" w:color="auto" w:fill="FFFFFF"/>
          <w:lang w:val="en-US"/>
        </w:rPr>
        <w:t>wa</w:t>
      </w:r>
      <w:r w:rsidRPr="00441D55">
        <w:rPr>
          <w:rFonts w:ascii="Verdana" w:eastAsia="Times New Roman" w:hAnsi="Verdana"/>
          <w:color w:val="000000"/>
          <w:sz w:val="28"/>
          <w:szCs w:val="28"/>
          <w:shd w:val="clear" w:color="auto" w:fill="FFFFFF"/>
          <w:lang w:val="en-US"/>
        </w:rPr>
        <w:t>s 57.8 percent, while the coverage of exclusive breastfeeding reache</w:t>
      </w:r>
      <w:r>
        <w:rPr>
          <w:rFonts w:ascii="Verdana" w:eastAsia="Times New Roman" w:hAnsi="Verdana"/>
          <w:color w:val="000000"/>
          <w:sz w:val="28"/>
          <w:szCs w:val="28"/>
          <w:shd w:val="clear" w:color="auto" w:fill="FFFFFF"/>
          <w:lang w:val="en-US"/>
        </w:rPr>
        <w:t xml:space="preserve">d </w:t>
      </w:r>
      <w:r w:rsidRPr="00441D55">
        <w:rPr>
          <w:rFonts w:ascii="Verdana" w:eastAsia="Times New Roman" w:hAnsi="Verdana"/>
          <w:color w:val="000000"/>
          <w:sz w:val="28"/>
          <w:szCs w:val="28"/>
          <w:shd w:val="clear" w:color="auto" w:fill="FFFFFF"/>
          <w:lang w:val="en-US"/>
        </w:rPr>
        <w:t xml:space="preserve">35.7 percent in 2017. This figure </w:t>
      </w:r>
      <w:r>
        <w:rPr>
          <w:rFonts w:ascii="Verdana" w:eastAsia="Times New Roman" w:hAnsi="Verdana"/>
          <w:color w:val="000000"/>
          <w:sz w:val="28"/>
          <w:szCs w:val="28"/>
          <w:shd w:val="clear" w:color="auto" w:fill="FFFFFF"/>
          <w:lang w:val="en-US"/>
        </w:rPr>
        <w:t xml:space="preserve">was </w:t>
      </w:r>
      <w:r w:rsidRPr="00441D55">
        <w:rPr>
          <w:rFonts w:ascii="Verdana" w:eastAsia="Times New Roman" w:hAnsi="Verdana"/>
          <w:color w:val="000000"/>
          <w:sz w:val="28"/>
          <w:szCs w:val="28"/>
          <w:shd w:val="clear" w:color="auto" w:fill="FFFFFF"/>
          <w:lang w:val="en-US"/>
        </w:rPr>
        <w:t>still far from the government's target of 90 percent</w:t>
      </w:r>
      <w:r w:rsidR="00253D34" w:rsidRPr="003A2B2D">
        <w:rPr>
          <w:rFonts w:ascii="Verdana" w:eastAsia="Times New Roman" w:hAnsi="Verdana"/>
          <w:color w:val="000000"/>
          <w:sz w:val="28"/>
          <w:szCs w:val="28"/>
          <w:shd w:val="clear" w:color="auto" w:fill="FFFFFF"/>
          <w:lang w:val="en-US"/>
        </w:rPr>
        <w:t xml:space="preserve"> </w:t>
      </w:r>
      <w:r w:rsidR="00253D34" w:rsidRPr="003A2B2D">
        <w:rPr>
          <w:rFonts w:ascii="Verdana" w:eastAsia="Times New Roman" w:hAnsi="Verdana"/>
          <w:color w:val="000000"/>
          <w:sz w:val="28"/>
          <w:szCs w:val="28"/>
          <w:shd w:val="clear" w:color="auto" w:fill="FFFFFF"/>
          <w:lang w:val="en-US"/>
        </w:rPr>
        <w:fldChar w:fldCharType="begin" w:fldLock="1"/>
      </w:r>
      <w:r w:rsidR="000A2A83" w:rsidRPr="003A2B2D">
        <w:rPr>
          <w:rFonts w:ascii="Verdana" w:eastAsia="Times New Roman" w:hAnsi="Verdana"/>
          <w:color w:val="000000"/>
          <w:sz w:val="28"/>
          <w:szCs w:val="28"/>
          <w:shd w:val="clear" w:color="auto" w:fill="FFFFFF"/>
          <w:lang w:val="en-US"/>
        </w:rPr>
        <w:instrText>ADDIN CSL_CITATION {"citationItems":[{"id":"ITEM-1","itemData":{"abstract":"Data Kementerian Kesehatan mencatat, angka inisiasi menyusui dini (IMD) di Indonesia meningkat dari 51,8 persen pada 2016 menjadi 57,8 persen pada 2017. Kendati meningkat, angka itu disebut masih jauh dari target sebesar 90 persen.","author":[{"dropping-particle":"","family":"Juniman","given":"Puput Tripeni","non-dropping-particle":"","parse-names":false,"suffix":""}],"container-title":"Www.Cnnindonesia.Com","id":"ITEM-1","issued":{"date-parts":[["2018"]]},"title":"Angka Pemberian ASI Eksklusif di Indonesia Masih Rendah","type":"article"},"uris":["http://www.mendeley.com/documents/?uuid=8adc8981-74fe-4249-a6b1-48c11dc6bd4f"]}],"mendeley":{"formattedCitation":"(Juniman, 2018)","plainTextFormattedCitation":"(Juniman, 2018)","previouslyFormattedCitation":"(Juniman, 2018)"},"properties":{"noteIndex":0},"schema":"https://github.com/citation-style-language/schema/raw/master/csl-citation.json"}</w:instrText>
      </w:r>
      <w:r w:rsidR="00253D34" w:rsidRPr="003A2B2D">
        <w:rPr>
          <w:rFonts w:ascii="Verdana" w:eastAsia="Times New Roman" w:hAnsi="Verdana"/>
          <w:color w:val="000000"/>
          <w:sz w:val="28"/>
          <w:szCs w:val="28"/>
          <w:shd w:val="clear" w:color="auto" w:fill="FFFFFF"/>
          <w:lang w:val="en-US"/>
        </w:rPr>
        <w:fldChar w:fldCharType="separate"/>
      </w:r>
      <w:r w:rsidR="00253D34" w:rsidRPr="003A2B2D">
        <w:rPr>
          <w:rFonts w:ascii="Verdana" w:eastAsia="Times New Roman" w:hAnsi="Verdana"/>
          <w:noProof/>
          <w:color w:val="000000"/>
          <w:sz w:val="28"/>
          <w:szCs w:val="28"/>
          <w:shd w:val="clear" w:color="auto" w:fill="FFFFFF"/>
          <w:lang w:val="en-US"/>
        </w:rPr>
        <w:t>(Juniman, 2018)</w:t>
      </w:r>
      <w:r w:rsidR="00253D34" w:rsidRPr="003A2B2D">
        <w:rPr>
          <w:rFonts w:ascii="Verdana" w:eastAsia="Times New Roman" w:hAnsi="Verdana"/>
          <w:color w:val="000000"/>
          <w:sz w:val="28"/>
          <w:szCs w:val="28"/>
          <w:shd w:val="clear" w:color="auto" w:fill="FFFFFF"/>
          <w:lang w:val="en-US"/>
        </w:rPr>
        <w:fldChar w:fldCharType="end"/>
      </w:r>
      <w:r w:rsidR="00253D34" w:rsidRPr="003A2B2D">
        <w:rPr>
          <w:rFonts w:ascii="Verdana" w:eastAsia="Times New Roman" w:hAnsi="Verdana"/>
          <w:color w:val="000000"/>
          <w:sz w:val="28"/>
          <w:szCs w:val="28"/>
          <w:shd w:val="clear" w:color="auto" w:fill="FFFFFF"/>
          <w:lang w:val="en-US"/>
        </w:rPr>
        <w:t>.</w:t>
      </w:r>
    </w:p>
    <w:p w14:paraId="004DF7FF" w14:textId="0C77C621" w:rsidR="00732E20" w:rsidRPr="003A2B2D" w:rsidRDefault="00441D55" w:rsidP="001030CF">
      <w:pPr>
        <w:spacing w:after="0" w:line="240" w:lineRule="auto"/>
        <w:jc w:val="both"/>
        <w:rPr>
          <w:rFonts w:ascii="Verdana" w:eastAsia="Times New Roman" w:hAnsi="Verdana"/>
          <w:color w:val="000000"/>
          <w:sz w:val="28"/>
          <w:szCs w:val="28"/>
          <w:shd w:val="clear" w:color="auto" w:fill="FFFFFF"/>
          <w:lang w:val="en-US"/>
        </w:rPr>
      </w:pPr>
      <w:r w:rsidRPr="00441D55">
        <w:rPr>
          <w:rFonts w:ascii="Verdana" w:eastAsia="Times New Roman" w:hAnsi="Verdana"/>
          <w:color w:val="000000"/>
          <w:sz w:val="28"/>
          <w:szCs w:val="28"/>
          <w:shd w:val="clear" w:color="auto" w:fill="FFFFFF"/>
          <w:lang w:val="en-US"/>
        </w:rPr>
        <w:t>The practice of breastfeeding is protected by international and national regulations. Now, nobody debates the superiority of breast milk compared to other baby foods. Breast milk is the most optimal baby nutrition and has various health benefits for mothers and babies</w:t>
      </w:r>
      <w:r w:rsidR="00732E20" w:rsidRPr="003A2B2D">
        <w:rPr>
          <w:rFonts w:ascii="Verdana" w:eastAsia="Times New Roman" w:hAnsi="Verdana"/>
          <w:color w:val="000000"/>
          <w:sz w:val="28"/>
          <w:szCs w:val="28"/>
          <w:shd w:val="clear" w:color="auto" w:fill="FFFFFF"/>
          <w:lang w:val="en-US"/>
        </w:rPr>
        <w:t xml:space="preserve"> </w:t>
      </w:r>
      <w:r w:rsidR="00AE6938" w:rsidRPr="003A2B2D">
        <w:rPr>
          <w:rFonts w:ascii="Verdana" w:eastAsia="Times New Roman" w:hAnsi="Verdana"/>
          <w:color w:val="000000"/>
          <w:sz w:val="28"/>
          <w:szCs w:val="28"/>
          <w:shd w:val="clear" w:color="auto" w:fill="FFFFFF"/>
          <w:lang w:val="en-US"/>
        </w:rPr>
        <w:fldChar w:fldCharType="begin" w:fldLock="1"/>
      </w:r>
      <w:r w:rsidR="00732E20" w:rsidRPr="003A2B2D">
        <w:rPr>
          <w:rFonts w:ascii="Verdana" w:eastAsia="Times New Roman" w:hAnsi="Verdana"/>
          <w:color w:val="000000"/>
          <w:sz w:val="28"/>
          <w:szCs w:val="28"/>
          <w:shd w:val="clear" w:color="auto" w:fill="FFFFFF"/>
          <w:lang w:val="en-US"/>
        </w:rPr>
        <w:instrText>ADDIN CSL_CITATION {"citationItems":[{"id":"ITEM-1","itemData":{"ISBN":"6178938608","author":[{"dropping-particle":"","family":"NABA","given":"","non-dropping-particle":"","parse-names":false,"suffix":""}],"id":"ITEM-1","issued":{"date-parts":[["1997"]]},"title":"Breastmilk The Gold Standard","type":"article-journal"},"uris":["http://www.mendeley.com/documents/?uuid=22319824-7939-4c65-b615-a6cadbbd10ec"]}],"mendeley":{"formattedCitation":"(NABA, 1997)","plainTextFormattedCitation":"(NABA, 1997)","previouslyFormattedCitation":"(NABA, 1997)"},"properties":{"noteIndex":0},"schema":"https://github.com/citation-style-language/schema/raw/master/csl-citation.json"}</w:instrText>
      </w:r>
      <w:r w:rsidR="00AE6938" w:rsidRPr="003A2B2D">
        <w:rPr>
          <w:rFonts w:ascii="Verdana" w:eastAsia="Times New Roman" w:hAnsi="Verdana"/>
          <w:color w:val="000000"/>
          <w:sz w:val="28"/>
          <w:szCs w:val="28"/>
          <w:shd w:val="clear" w:color="auto" w:fill="FFFFFF"/>
          <w:lang w:val="en-US"/>
        </w:rPr>
        <w:fldChar w:fldCharType="separate"/>
      </w:r>
      <w:r w:rsidR="00AE6938" w:rsidRPr="003A2B2D">
        <w:rPr>
          <w:rFonts w:ascii="Verdana" w:eastAsia="Times New Roman" w:hAnsi="Verdana"/>
          <w:noProof/>
          <w:color w:val="000000"/>
          <w:sz w:val="28"/>
          <w:szCs w:val="28"/>
          <w:shd w:val="clear" w:color="auto" w:fill="FFFFFF"/>
          <w:lang w:val="en-US"/>
        </w:rPr>
        <w:t>(NABA, 1997)</w:t>
      </w:r>
      <w:r w:rsidR="00AE6938" w:rsidRPr="003A2B2D">
        <w:rPr>
          <w:rFonts w:ascii="Verdana" w:eastAsia="Times New Roman" w:hAnsi="Verdana"/>
          <w:color w:val="000000"/>
          <w:sz w:val="28"/>
          <w:szCs w:val="28"/>
          <w:shd w:val="clear" w:color="auto" w:fill="FFFFFF"/>
          <w:lang w:val="en-US"/>
        </w:rPr>
        <w:fldChar w:fldCharType="end"/>
      </w:r>
      <w:r w:rsidR="002C2E2A" w:rsidRPr="003A2B2D">
        <w:rPr>
          <w:rFonts w:ascii="Verdana" w:eastAsia="Times New Roman" w:hAnsi="Verdana"/>
          <w:color w:val="000000"/>
          <w:sz w:val="28"/>
          <w:szCs w:val="28"/>
          <w:shd w:val="clear" w:color="auto" w:fill="FFFFFF"/>
          <w:lang w:val="en-US"/>
        </w:rPr>
        <w:t xml:space="preserve">. </w:t>
      </w:r>
      <w:r w:rsidRPr="00441D55">
        <w:rPr>
          <w:rFonts w:ascii="Verdana" w:eastAsia="Times New Roman" w:hAnsi="Verdana"/>
          <w:color w:val="000000"/>
          <w:sz w:val="28"/>
          <w:szCs w:val="28"/>
          <w:shd w:val="clear" w:color="auto" w:fill="FFFFFF"/>
          <w:lang w:val="en-US"/>
        </w:rPr>
        <w:t>Various reseaches that favor breastmilk prompted WHO to recommend a change from exclusive breastfeeding for 4 months to exclusive breastfeeding for 6 months</w:t>
      </w:r>
      <w:r w:rsidR="00732E20" w:rsidRPr="003A2B2D">
        <w:rPr>
          <w:rFonts w:ascii="Verdana" w:eastAsia="Times New Roman" w:hAnsi="Verdana"/>
          <w:color w:val="000000"/>
          <w:sz w:val="28"/>
          <w:szCs w:val="28"/>
          <w:shd w:val="clear" w:color="auto" w:fill="FFFFFF"/>
          <w:lang w:val="en-US"/>
        </w:rPr>
        <w:t xml:space="preserve"> </w:t>
      </w:r>
      <w:r w:rsidR="00732E20" w:rsidRPr="003A2B2D">
        <w:rPr>
          <w:rFonts w:ascii="Verdana" w:eastAsia="Times New Roman" w:hAnsi="Verdana"/>
          <w:color w:val="000000"/>
          <w:sz w:val="28"/>
          <w:szCs w:val="28"/>
          <w:shd w:val="clear" w:color="auto" w:fill="FFFFFF"/>
          <w:lang w:val="en-US"/>
        </w:rPr>
        <w:fldChar w:fldCharType="begin" w:fldLock="1"/>
      </w:r>
      <w:r w:rsidR="008A3F40" w:rsidRPr="003A2B2D">
        <w:rPr>
          <w:rFonts w:ascii="Verdana" w:eastAsia="Times New Roman" w:hAnsi="Verdana"/>
          <w:color w:val="000000"/>
          <w:sz w:val="28"/>
          <w:szCs w:val="28"/>
          <w:shd w:val="clear" w:color="auto" w:fill="FFFFFF"/>
          <w:lang w:val="en-US"/>
        </w:rPr>
        <w:instrText>ADDIN CSL_CITATION {"citationItems":[{"id":"ITEM-1","itemData":{"abstract":"A systematic review of current scientific evidence on the optimal duration of exclusive breastfeeding identified and summarized studies comparing exclusive breastfeeding for 4 to 6 months, versus 6 months. An expert consultation was convened to review the scientific evidence on the optimal duration of exclusive breastfeeding, formulate recommendation for practice on the optimal duration of exclusive breastfeeding and develop recommendation for research need in this area. This document is the report of the expert consultation.","author":[{"dropping-particle":"","family":"WHO","given":"","non-dropping-particle":"","parse-names":false,"suffix":""}],"container-title":"World Health Organization","id":"ITEM-1","issue":"March","issued":{"date-parts":[["2001"]]},"page":"1-10","title":"The Optimal Duration of Exclusive Breastfeeding: Report of An Expert Consultation","type":"article-journal"},"uris":["http://www.mendeley.com/documents/?uuid=7dc6f96a-a7de-419b-880c-545768373360"]}],"mendeley":{"formattedCitation":"(WHO, 2001b)","plainTextFormattedCitation":"(WHO, 2001b)","previouslyFormattedCitation":"(WHO, 2001b)"},"properties":{"noteIndex":0},"schema":"https://github.com/citation-style-language/schema/raw/master/csl-citation.json"}</w:instrText>
      </w:r>
      <w:r w:rsidR="00732E20" w:rsidRPr="003A2B2D">
        <w:rPr>
          <w:rFonts w:ascii="Verdana" w:eastAsia="Times New Roman" w:hAnsi="Verdana"/>
          <w:color w:val="000000"/>
          <w:sz w:val="28"/>
          <w:szCs w:val="28"/>
          <w:shd w:val="clear" w:color="auto" w:fill="FFFFFF"/>
          <w:lang w:val="en-US"/>
        </w:rPr>
        <w:fldChar w:fldCharType="separate"/>
      </w:r>
      <w:r w:rsidR="008A3F40" w:rsidRPr="003A2B2D">
        <w:rPr>
          <w:rFonts w:ascii="Verdana" w:eastAsia="Times New Roman" w:hAnsi="Verdana"/>
          <w:noProof/>
          <w:color w:val="000000"/>
          <w:sz w:val="28"/>
          <w:szCs w:val="28"/>
          <w:shd w:val="clear" w:color="auto" w:fill="FFFFFF"/>
          <w:lang w:val="en-US"/>
        </w:rPr>
        <w:t>(WHO, 2001b)</w:t>
      </w:r>
      <w:r w:rsidR="00732E20" w:rsidRPr="003A2B2D">
        <w:rPr>
          <w:rFonts w:ascii="Verdana" w:eastAsia="Times New Roman" w:hAnsi="Verdana"/>
          <w:color w:val="000000"/>
          <w:sz w:val="28"/>
          <w:szCs w:val="28"/>
          <w:shd w:val="clear" w:color="auto" w:fill="FFFFFF"/>
          <w:lang w:val="en-US"/>
        </w:rPr>
        <w:fldChar w:fldCharType="end"/>
      </w:r>
      <w:r w:rsidR="00732E20" w:rsidRPr="003A2B2D">
        <w:rPr>
          <w:rFonts w:ascii="Verdana" w:eastAsia="Times New Roman" w:hAnsi="Verdana"/>
          <w:color w:val="000000"/>
          <w:sz w:val="28"/>
          <w:szCs w:val="28"/>
          <w:shd w:val="clear" w:color="auto" w:fill="FFFFFF"/>
          <w:lang w:val="en-US"/>
        </w:rPr>
        <w:t>.</w:t>
      </w:r>
      <w:r w:rsidR="00A932EB" w:rsidRPr="003A2B2D">
        <w:rPr>
          <w:rFonts w:ascii="Verdana" w:eastAsia="Times New Roman" w:hAnsi="Verdana"/>
          <w:color w:val="000000"/>
          <w:sz w:val="28"/>
          <w:szCs w:val="28"/>
          <w:shd w:val="clear" w:color="auto" w:fill="FFFFFF"/>
          <w:lang w:val="en-US"/>
        </w:rPr>
        <w:t xml:space="preserve">  </w:t>
      </w:r>
      <w:r w:rsidRPr="00441D55">
        <w:rPr>
          <w:rFonts w:ascii="Verdana" w:eastAsia="Times New Roman" w:hAnsi="Verdana"/>
          <w:color w:val="000000"/>
          <w:sz w:val="28"/>
          <w:szCs w:val="28"/>
          <w:shd w:val="clear" w:color="auto" w:fill="FFFFFF"/>
          <w:lang w:val="en-US"/>
        </w:rPr>
        <w:t xml:space="preserve">WHO recommendations about the 4 gold </w:t>
      </w:r>
      <w:r w:rsidR="00614887">
        <w:rPr>
          <w:rFonts w:ascii="Verdana" w:eastAsia="Times New Roman" w:hAnsi="Verdana"/>
          <w:color w:val="000000"/>
          <w:sz w:val="28"/>
          <w:szCs w:val="28"/>
          <w:shd w:val="clear" w:color="auto" w:fill="FFFFFF"/>
          <w:lang w:val="en-US"/>
        </w:rPr>
        <w:t xml:space="preserve">food </w:t>
      </w:r>
      <w:r w:rsidRPr="00441D55">
        <w:rPr>
          <w:rFonts w:ascii="Verdana" w:eastAsia="Times New Roman" w:hAnsi="Verdana"/>
          <w:color w:val="000000"/>
          <w:sz w:val="28"/>
          <w:szCs w:val="28"/>
          <w:shd w:val="clear" w:color="auto" w:fill="FFFFFF"/>
          <w:lang w:val="en-US"/>
        </w:rPr>
        <w:t>standard</w:t>
      </w:r>
      <w:r w:rsidR="00614887">
        <w:rPr>
          <w:rFonts w:ascii="Verdana" w:eastAsia="Times New Roman" w:hAnsi="Verdana"/>
          <w:color w:val="000000"/>
          <w:sz w:val="28"/>
          <w:szCs w:val="28"/>
          <w:shd w:val="clear" w:color="auto" w:fill="FFFFFF"/>
          <w:lang w:val="en-US"/>
        </w:rPr>
        <w:t xml:space="preserve"> </w:t>
      </w:r>
      <w:r w:rsidRPr="00441D55">
        <w:rPr>
          <w:rFonts w:ascii="Verdana" w:eastAsia="Times New Roman" w:hAnsi="Verdana"/>
          <w:color w:val="000000"/>
          <w:sz w:val="28"/>
          <w:szCs w:val="28"/>
          <w:shd w:val="clear" w:color="auto" w:fill="FFFFFF"/>
          <w:lang w:val="en-US"/>
        </w:rPr>
        <w:t xml:space="preserve">infants also involve breastfeeding, namely Early Breastfeeding Initiation (IMD), exclusive breastfeeding at the age of infants 0-6 months, providing complementary feeding (MPASI) starting at 6 months of age, and continuing breastfeeding until the baby is aged 24 months </w:t>
      </w:r>
      <w:r w:rsidR="00A932EB" w:rsidRPr="003A2B2D">
        <w:rPr>
          <w:rFonts w:ascii="Verdana" w:eastAsia="Times New Roman" w:hAnsi="Verdana"/>
          <w:color w:val="000000"/>
          <w:sz w:val="28"/>
          <w:szCs w:val="28"/>
          <w:shd w:val="clear" w:color="auto" w:fill="FFFFFF"/>
          <w:lang w:val="en-US"/>
        </w:rPr>
        <w:t xml:space="preserve"> </w:t>
      </w:r>
      <w:r w:rsidR="00A932EB" w:rsidRPr="003A2B2D">
        <w:rPr>
          <w:rFonts w:ascii="Verdana" w:eastAsia="Times New Roman" w:hAnsi="Verdana"/>
          <w:color w:val="000000"/>
          <w:sz w:val="28"/>
          <w:szCs w:val="28"/>
          <w:shd w:val="clear" w:color="auto" w:fill="FFFFFF"/>
          <w:lang w:val="en-US"/>
        </w:rPr>
        <w:fldChar w:fldCharType="begin" w:fldLock="1"/>
      </w:r>
      <w:r w:rsidR="00484740" w:rsidRPr="003A2B2D">
        <w:rPr>
          <w:rFonts w:ascii="Verdana" w:eastAsia="Times New Roman" w:hAnsi="Verdana"/>
          <w:color w:val="000000"/>
          <w:sz w:val="28"/>
          <w:szCs w:val="28"/>
          <w:shd w:val="clear" w:color="auto" w:fill="FFFFFF"/>
          <w:lang w:val="en-US"/>
        </w:rPr>
        <w:instrText>ADDIN CSL_CITATION {"citationItems":[{"id":"ITEM-1","itemData":{"author":[{"dropping-particle":"","family":"DINKES","given":"","non-dropping-particle":"","parse-names":false,"suffix":""}],"id":"ITEM-1","issued":{"date-parts":[["2015"]]},"title":"Standar Emas Makanan Bayi – Dinas Kesehatan","type":"article"},"uris":["http://www.mendeley.com/documents/?uuid=6cd30ff9-db46-4b19-ab80-c8bd067b3a63"]}],"mendeley":{"formattedCitation":"(DINKES, 2015)","plainTextFormattedCitation":"(DINKES, 2015)","previouslyFormattedCitation":"(DINKES, 2015)"},"properties":{"noteIndex":0},"schema":"https://github.com/citation-style-language/schema/raw/master/csl-citation.json"}</w:instrText>
      </w:r>
      <w:r w:rsidR="00A932EB" w:rsidRPr="003A2B2D">
        <w:rPr>
          <w:rFonts w:ascii="Verdana" w:eastAsia="Times New Roman" w:hAnsi="Verdana"/>
          <w:color w:val="000000"/>
          <w:sz w:val="28"/>
          <w:szCs w:val="28"/>
          <w:shd w:val="clear" w:color="auto" w:fill="FFFFFF"/>
          <w:lang w:val="en-US"/>
        </w:rPr>
        <w:fldChar w:fldCharType="separate"/>
      </w:r>
      <w:r w:rsidR="00A932EB" w:rsidRPr="003A2B2D">
        <w:rPr>
          <w:rFonts w:ascii="Verdana" w:eastAsia="Times New Roman" w:hAnsi="Verdana"/>
          <w:noProof/>
          <w:color w:val="000000"/>
          <w:sz w:val="28"/>
          <w:szCs w:val="28"/>
          <w:shd w:val="clear" w:color="auto" w:fill="FFFFFF"/>
          <w:lang w:val="en-US"/>
        </w:rPr>
        <w:t>(DINKES, 2015)</w:t>
      </w:r>
      <w:r w:rsidR="00A932EB" w:rsidRPr="003A2B2D">
        <w:rPr>
          <w:rFonts w:ascii="Verdana" w:eastAsia="Times New Roman" w:hAnsi="Verdana"/>
          <w:color w:val="000000"/>
          <w:sz w:val="28"/>
          <w:szCs w:val="28"/>
          <w:shd w:val="clear" w:color="auto" w:fill="FFFFFF"/>
          <w:lang w:val="en-US"/>
        </w:rPr>
        <w:fldChar w:fldCharType="end"/>
      </w:r>
      <w:r w:rsidR="00A932EB" w:rsidRPr="003A2B2D">
        <w:rPr>
          <w:rFonts w:ascii="Verdana" w:eastAsia="Times New Roman" w:hAnsi="Verdana"/>
          <w:color w:val="000000"/>
          <w:sz w:val="28"/>
          <w:szCs w:val="28"/>
          <w:shd w:val="clear" w:color="auto" w:fill="FFFFFF"/>
          <w:lang w:val="en-US"/>
        </w:rPr>
        <w:t>.</w:t>
      </w:r>
    </w:p>
    <w:p w14:paraId="232880D4" w14:textId="719A9917" w:rsidR="00484740" w:rsidRPr="003A2B2D" w:rsidRDefault="00614887" w:rsidP="001030CF">
      <w:pPr>
        <w:spacing w:after="0" w:line="240" w:lineRule="auto"/>
        <w:jc w:val="both"/>
        <w:rPr>
          <w:rFonts w:ascii="Verdana" w:eastAsia="Times New Roman" w:hAnsi="Verdana"/>
          <w:color w:val="000000"/>
          <w:sz w:val="28"/>
          <w:szCs w:val="28"/>
          <w:shd w:val="clear" w:color="auto" w:fill="FFFFFF"/>
          <w:lang w:val="en-US"/>
        </w:rPr>
      </w:pPr>
      <w:r w:rsidRPr="00614887">
        <w:rPr>
          <w:rFonts w:ascii="Verdana" w:eastAsia="Times New Roman" w:hAnsi="Verdana"/>
          <w:color w:val="000000"/>
          <w:sz w:val="28"/>
          <w:szCs w:val="28"/>
          <w:shd w:val="clear" w:color="auto" w:fill="FFFFFF"/>
          <w:lang w:val="en-US"/>
        </w:rPr>
        <w:t>History records that there was a trans-national social movement to boycott Nestle, the largest formula milk company in the world, in 1977-1984. This movement aims to protest the marketing of unethical formula milk. The first Nestle boycott was carried out in the United States by INFACT (Infant Formula Action Coalition) in 1977 and then spread to various countries namely Australia, Canada, New Zealand, United Kingdom, Sweden, West Germany, France, Finland and Sweden</w:t>
      </w:r>
      <w:r w:rsidR="00484740" w:rsidRPr="003A2B2D">
        <w:rPr>
          <w:rFonts w:ascii="Verdana" w:eastAsia="Times New Roman" w:hAnsi="Verdana"/>
          <w:color w:val="000000"/>
          <w:sz w:val="28"/>
          <w:szCs w:val="28"/>
          <w:shd w:val="clear" w:color="auto" w:fill="FFFFFF"/>
          <w:lang w:val="en-US"/>
        </w:rPr>
        <w:t xml:space="preserve"> </w:t>
      </w:r>
      <w:r w:rsidR="00484740" w:rsidRPr="003A2B2D">
        <w:rPr>
          <w:rFonts w:ascii="Verdana" w:eastAsia="Times New Roman" w:hAnsi="Verdana"/>
          <w:color w:val="000000"/>
          <w:sz w:val="28"/>
          <w:szCs w:val="28"/>
          <w:shd w:val="clear" w:color="auto" w:fill="FFFFFF"/>
          <w:lang w:val="en-US"/>
        </w:rPr>
        <w:fldChar w:fldCharType="begin" w:fldLock="1"/>
      </w:r>
      <w:r w:rsidR="007E2D68" w:rsidRPr="003A2B2D">
        <w:rPr>
          <w:rFonts w:ascii="Verdana" w:eastAsia="Times New Roman" w:hAnsi="Verdana"/>
          <w:color w:val="000000"/>
          <w:sz w:val="28"/>
          <w:szCs w:val="28"/>
          <w:shd w:val="clear" w:color="auto" w:fill="FFFFFF"/>
          <w:lang w:val="en-US"/>
        </w:rPr>
        <w:instrText>ADDIN CSL_CITATION {"citationItems":[{"id":"ITEM-1","itemData":{"ISSN":"0277-9536","author":[{"dropping-particle":"","family":"Waring","given":"Justin","non-dropping-particle":"","parse-names":false,"suffix":""},{"dropping-particle":"","family":"Latif","given":"Asam","non-dropping-particle":"","parse-names":false,"suffix":""},{"dropping-particle":"","family":"Boyd","given":"Matthew","non-dropping-particle":"","parse-names":false,"suffix":""},{"dropping-particle":"","family":"Barber","given":"Nick","non-dropping-particle":"","parse-names":false,"suffix":""},{"dropping-particle":"","family":"Elliott","given":"Rachel","non-dropping-particle":"","parse-names":false,"suffix":""}],"container-title":"Social Science &amp; Medicine","id":"ITEM-1","issued":{"date-parts":[["2016"]]},"page":"123-130","publisher":"Elsevier","title":"Pastoral power in the community pharmacy: A Foucauldian analysis of services to promote patient adherence to new medicine use","type":"article-journal","volume":"148"},"uris":["http://www.mendeley.com/documents/?uuid=3efb2ef2-048f-49bf-9bf1-758be8f2bd5a"]}],"mendeley":{"formattedCitation":"(Waring, Latif, Boyd, Barber, &amp; Elliott, 2016)","plainTextFormattedCitation":"(Waring, Latif, Boyd, Barber, &amp; Elliott, 2016)","previouslyFormattedCitation":"(Waring, Latif, Boyd, Barber, &amp; Elliott, 2016)"},"properties":{"noteIndex":0},"schema":"https://github.com/citation-style-language/schema/raw/master/csl-citation.json"}</w:instrText>
      </w:r>
      <w:r w:rsidR="00484740" w:rsidRPr="003A2B2D">
        <w:rPr>
          <w:rFonts w:ascii="Verdana" w:eastAsia="Times New Roman" w:hAnsi="Verdana"/>
          <w:color w:val="000000"/>
          <w:sz w:val="28"/>
          <w:szCs w:val="28"/>
          <w:shd w:val="clear" w:color="auto" w:fill="FFFFFF"/>
          <w:lang w:val="en-US"/>
        </w:rPr>
        <w:fldChar w:fldCharType="separate"/>
      </w:r>
      <w:r w:rsidR="00484740" w:rsidRPr="003A2B2D">
        <w:rPr>
          <w:rFonts w:ascii="Verdana" w:eastAsia="Times New Roman" w:hAnsi="Verdana"/>
          <w:noProof/>
          <w:color w:val="000000"/>
          <w:sz w:val="28"/>
          <w:szCs w:val="28"/>
          <w:shd w:val="clear" w:color="auto" w:fill="FFFFFF"/>
          <w:lang w:val="en-US"/>
        </w:rPr>
        <w:t>(Waring, Latif, Boyd, Barber, &amp; Elliott, 2016)</w:t>
      </w:r>
      <w:r w:rsidR="00484740" w:rsidRPr="003A2B2D">
        <w:rPr>
          <w:rFonts w:ascii="Verdana" w:eastAsia="Times New Roman" w:hAnsi="Verdana"/>
          <w:color w:val="000000"/>
          <w:sz w:val="28"/>
          <w:szCs w:val="28"/>
          <w:shd w:val="clear" w:color="auto" w:fill="FFFFFF"/>
          <w:lang w:val="en-US"/>
        </w:rPr>
        <w:fldChar w:fldCharType="end"/>
      </w:r>
      <w:r w:rsidR="00484740" w:rsidRPr="003A2B2D">
        <w:rPr>
          <w:rFonts w:ascii="Verdana" w:eastAsia="Times New Roman" w:hAnsi="Verdana"/>
          <w:color w:val="000000"/>
          <w:sz w:val="28"/>
          <w:szCs w:val="28"/>
          <w:shd w:val="clear" w:color="auto" w:fill="FFFFFF"/>
          <w:lang w:val="en-US"/>
        </w:rPr>
        <w:t xml:space="preserve">. </w:t>
      </w:r>
      <w:r w:rsidRPr="00614887">
        <w:rPr>
          <w:rFonts w:ascii="Verdana" w:eastAsia="Times New Roman" w:hAnsi="Verdana"/>
          <w:color w:val="000000"/>
          <w:sz w:val="28"/>
          <w:szCs w:val="28"/>
          <w:shd w:val="clear" w:color="auto" w:fill="FFFFFF"/>
          <w:lang w:val="en-US"/>
        </w:rPr>
        <w:t xml:space="preserve">This situation led WHO to hold its 34th World Health Assembly (WHA) meeting in 1981 to resolve the issue of Nestle's boycott. The meeting produced the International Code of </w:t>
      </w:r>
      <w:r w:rsidRPr="00614887">
        <w:rPr>
          <w:rFonts w:ascii="Verdana" w:eastAsia="Times New Roman" w:hAnsi="Verdana"/>
          <w:color w:val="000000"/>
          <w:sz w:val="28"/>
          <w:szCs w:val="28"/>
          <w:shd w:val="clear" w:color="auto" w:fill="FFFFFF"/>
          <w:lang w:val="en-US"/>
        </w:rPr>
        <w:lastRenderedPageBreak/>
        <w:t>Marketing of Breastmilk Substitutes, also known as WHO CODE. A total of 118 countries voted to implement the WHO CODE internationally, only the United States did not approve it</w:t>
      </w:r>
      <w:r w:rsidR="007E2D68" w:rsidRPr="003A2B2D">
        <w:rPr>
          <w:rFonts w:ascii="Verdana" w:eastAsia="Times New Roman" w:hAnsi="Verdana"/>
          <w:color w:val="000000"/>
          <w:sz w:val="28"/>
          <w:szCs w:val="28"/>
          <w:shd w:val="clear" w:color="auto" w:fill="FFFFFF"/>
          <w:lang w:val="en-US"/>
        </w:rPr>
        <w:t xml:space="preserve"> </w:t>
      </w:r>
      <w:r w:rsidR="007E2D68" w:rsidRPr="003A2B2D">
        <w:rPr>
          <w:rFonts w:ascii="Verdana" w:eastAsia="Times New Roman" w:hAnsi="Verdana"/>
          <w:color w:val="000000"/>
          <w:sz w:val="28"/>
          <w:szCs w:val="28"/>
          <w:shd w:val="clear" w:color="auto" w:fill="FFFFFF"/>
          <w:lang w:val="en-US"/>
        </w:rPr>
        <w:fldChar w:fldCharType="begin" w:fldLock="1"/>
      </w:r>
      <w:r w:rsidR="007E2D68" w:rsidRPr="003A2B2D">
        <w:rPr>
          <w:rFonts w:ascii="Verdana" w:eastAsia="Times New Roman" w:hAnsi="Verdana"/>
          <w:color w:val="000000"/>
          <w:sz w:val="28"/>
          <w:szCs w:val="28"/>
          <w:shd w:val="clear" w:color="auto" w:fill="FFFFFF"/>
          <w:lang w:val="en-US"/>
        </w:rPr>
        <w:instrText>ADDIN CSL_CITATION {"citationItems":[{"id":"ITEM-1","itemData":{"author":[{"dropping-particle":"","family":"Esterik","given":"Penny","non-dropping-particle":"Van","parse-names":false,"suffix":""}],"id":"ITEM-1","issued":{"date-parts":[["1989"]]},"publisher":"Rutgers University Press","title":"Beyond the breast-bottle controversy","type":"article-journal"},"uris":["http://www.mendeley.com/documents/?uuid=95271c82-65f6-41b0-958a-604f47be2df7"]}],"mendeley":{"formattedCitation":"(Van Esterik, 1989)","plainTextFormattedCitation":"(Van Esterik, 1989)","previouslyFormattedCitation":"(Van Esterik, 1989)"},"properties":{"noteIndex":0},"schema":"https://github.com/citation-style-language/schema/raw/master/csl-citation.json"}</w:instrText>
      </w:r>
      <w:r w:rsidR="007E2D68" w:rsidRPr="003A2B2D">
        <w:rPr>
          <w:rFonts w:ascii="Verdana" w:eastAsia="Times New Roman" w:hAnsi="Verdana"/>
          <w:color w:val="000000"/>
          <w:sz w:val="28"/>
          <w:szCs w:val="28"/>
          <w:shd w:val="clear" w:color="auto" w:fill="FFFFFF"/>
          <w:lang w:val="en-US"/>
        </w:rPr>
        <w:fldChar w:fldCharType="separate"/>
      </w:r>
      <w:r w:rsidR="007E2D68" w:rsidRPr="003A2B2D">
        <w:rPr>
          <w:rFonts w:ascii="Verdana" w:eastAsia="Times New Roman" w:hAnsi="Verdana"/>
          <w:noProof/>
          <w:color w:val="000000"/>
          <w:sz w:val="28"/>
          <w:szCs w:val="28"/>
          <w:shd w:val="clear" w:color="auto" w:fill="FFFFFF"/>
          <w:lang w:val="en-US"/>
        </w:rPr>
        <w:t>(Van Esterik, 1989)</w:t>
      </w:r>
      <w:r w:rsidR="007E2D68" w:rsidRPr="003A2B2D">
        <w:rPr>
          <w:rFonts w:ascii="Verdana" w:eastAsia="Times New Roman" w:hAnsi="Verdana"/>
          <w:color w:val="000000"/>
          <w:sz w:val="28"/>
          <w:szCs w:val="28"/>
          <w:shd w:val="clear" w:color="auto" w:fill="FFFFFF"/>
          <w:lang w:val="en-US"/>
        </w:rPr>
        <w:fldChar w:fldCharType="end"/>
      </w:r>
      <w:r w:rsidR="007E2D68" w:rsidRPr="003A2B2D">
        <w:rPr>
          <w:rFonts w:ascii="Verdana" w:eastAsia="Times New Roman" w:hAnsi="Verdana"/>
          <w:color w:val="000000"/>
          <w:sz w:val="28"/>
          <w:szCs w:val="28"/>
          <w:shd w:val="clear" w:color="auto" w:fill="FFFFFF"/>
          <w:lang w:val="en-US"/>
        </w:rPr>
        <w:t>.</w:t>
      </w:r>
    </w:p>
    <w:p w14:paraId="519EF0D5" w14:textId="77777777" w:rsidR="00614887" w:rsidRPr="00614887" w:rsidRDefault="00614887" w:rsidP="001030CF">
      <w:pPr>
        <w:spacing w:after="0" w:line="240" w:lineRule="auto"/>
        <w:jc w:val="both"/>
        <w:rPr>
          <w:rFonts w:ascii="Verdana" w:eastAsia="Times New Roman" w:hAnsi="Verdana"/>
          <w:color w:val="000000"/>
          <w:sz w:val="28"/>
          <w:szCs w:val="28"/>
          <w:shd w:val="clear" w:color="auto" w:fill="FFFFFF"/>
          <w:lang w:val="en-US"/>
        </w:rPr>
      </w:pPr>
      <w:r w:rsidRPr="00614887">
        <w:rPr>
          <w:rFonts w:ascii="Verdana" w:eastAsia="Times New Roman" w:hAnsi="Verdana"/>
          <w:color w:val="000000"/>
          <w:sz w:val="28"/>
          <w:szCs w:val="28"/>
          <w:shd w:val="clear" w:color="auto" w:fill="FFFFFF"/>
          <w:lang w:val="en-US"/>
        </w:rPr>
        <w:t>The WHO CODE is the ethical foundation that governs marketing and practices related to breast milk substitute products (including formula milk), other dairy products, baby food and drinks including the use of pacifiers and milk bottles marketed or represented suitable for use as substitutes for breast milk either in whole or in part</w:t>
      </w:r>
      <w:r>
        <w:rPr>
          <w:rFonts w:ascii="Verdana" w:eastAsia="Times New Roman" w:hAnsi="Verdana"/>
          <w:color w:val="000000"/>
          <w:sz w:val="28"/>
          <w:szCs w:val="28"/>
          <w:shd w:val="clear" w:color="auto" w:fill="FFFFFF"/>
          <w:lang w:val="en-US"/>
        </w:rPr>
        <w:t xml:space="preserve"> </w:t>
      </w:r>
      <w:r w:rsidR="00080B33" w:rsidRPr="003A2B2D">
        <w:rPr>
          <w:rFonts w:ascii="Verdana" w:eastAsia="Times New Roman" w:hAnsi="Verdana"/>
          <w:color w:val="000000"/>
          <w:sz w:val="28"/>
          <w:szCs w:val="28"/>
          <w:shd w:val="clear" w:color="auto" w:fill="FFFFFF"/>
          <w:lang w:val="en-US"/>
        </w:rPr>
        <w:fldChar w:fldCharType="begin" w:fldLock="1"/>
      </w:r>
      <w:r w:rsidR="00253D34" w:rsidRPr="003A2B2D">
        <w:rPr>
          <w:rFonts w:ascii="Verdana" w:eastAsia="Times New Roman" w:hAnsi="Verdana"/>
          <w:color w:val="000000"/>
          <w:sz w:val="28"/>
          <w:szCs w:val="28"/>
          <w:shd w:val="clear" w:color="auto" w:fill="FFFFFF"/>
          <w:lang w:val="en-US"/>
        </w:rPr>
        <w:instrText>ADDIN CSL_CITATION {"citationItems":[{"id":"ITEM-1","itemData":{"author":[{"dropping-particle":"","family":"WHO","given":"","non-dropping-particle":"","parse-names":false,"suffix":""}],"id":"ITEM-1","issued":{"date-parts":[["1981"]]},"page":"180","title":"International Code of Marketing of World Health Organization","type":"article-journal"},"uris":["http://www.mendeley.com/documents/?uuid=5dbdb9b8-589e-4d37-bc13-5be5b166f562"]}],"mendeley":{"formattedCitation":"(WHO, 1981)","plainTextFormattedCitation":"(WHO, 1981)","previouslyFormattedCitation":"(WHO, 1981)"},"properties":{"noteIndex":0},"schema":"https://github.com/citation-style-language/schema/raw/master/csl-citation.json"}</w:instrText>
      </w:r>
      <w:r w:rsidR="00080B33" w:rsidRPr="003A2B2D">
        <w:rPr>
          <w:rFonts w:ascii="Verdana" w:eastAsia="Times New Roman" w:hAnsi="Verdana"/>
          <w:color w:val="000000"/>
          <w:sz w:val="28"/>
          <w:szCs w:val="28"/>
          <w:shd w:val="clear" w:color="auto" w:fill="FFFFFF"/>
          <w:lang w:val="en-US"/>
        </w:rPr>
        <w:fldChar w:fldCharType="separate"/>
      </w:r>
      <w:r w:rsidR="00080B33" w:rsidRPr="003A2B2D">
        <w:rPr>
          <w:rFonts w:ascii="Verdana" w:eastAsia="Times New Roman" w:hAnsi="Verdana"/>
          <w:noProof/>
          <w:color w:val="000000"/>
          <w:sz w:val="28"/>
          <w:szCs w:val="28"/>
          <w:shd w:val="clear" w:color="auto" w:fill="FFFFFF"/>
          <w:lang w:val="en-US"/>
        </w:rPr>
        <w:t>(WHO, 1981)</w:t>
      </w:r>
      <w:r w:rsidR="00080B33" w:rsidRPr="003A2B2D">
        <w:rPr>
          <w:rFonts w:ascii="Verdana" w:eastAsia="Times New Roman" w:hAnsi="Verdana"/>
          <w:color w:val="000000"/>
          <w:sz w:val="28"/>
          <w:szCs w:val="28"/>
          <w:shd w:val="clear" w:color="auto" w:fill="FFFFFF"/>
          <w:lang w:val="en-US"/>
        </w:rPr>
        <w:fldChar w:fldCharType="end"/>
      </w:r>
      <w:r w:rsidR="007E2D68" w:rsidRPr="003A2B2D">
        <w:rPr>
          <w:rFonts w:ascii="Verdana" w:eastAsia="Times New Roman" w:hAnsi="Verdana"/>
          <w:color w:val="000000"/>
          <w:sz w:val="28"/>
          <w:szCs w:val="28"/>
          <w:shd w:val="clear" w:color="auto" w:fill="FFFFFF"/>
          <w:lang w:val="en-US"/>
        </w:rPr>
        <w:t xml:space="preserve">. </w:t>
      </w:r>
      <w:r w:rsidRPr="00614887">
        <w:rPr>
          <w:rFonts w:ascii="Verdana" w:eastAsia="Times New Roman" w:hAnsi="Verdana"/>
          <w:color w:val="000000"/>
          <w:sz w:val="28"/>
          <w:szCs w:val="28"/>
          <w:shd w:val="clear" w:color="auto" w:fill="FFFFFF"/>
          <w:lang w:val="en-US"/>
        </w:rPr>
        <w:t>Indonesia is a country that has legal instruments that adopt the WHO CODE.</w:t>
      </w:r>
    </w:p>
    <w:p w14:paraId="17F8EDB4" w14:textId="545A7DC3" w:rsidR="00080B33" w:rsidRPr="003A2B2D" w:rsidRDefault="00614887" w:rsidP="001030CF">
      <w:pPr>
        <w:spacing w:after="0" w:line="240" w:lineRule="auto"/>
        <w:jc w:val="both"/>
        <w:rPr>
          <w:rFonts w:ascii="Verdana" w:eastAsia="Times New Roman" w:hAnsi="Verdana"/>
          <w:color w:val="000000"/>
          <w:sz w:val="28"/>
          <w:szCs w:val="28"/>
          <w:shd w:val="clear" w:color="auto" w:fill="FFFFFF"/>
          <w:lang w:val="en-US"/>
        </w:rPr>
      </w:pPr>
      <w:r w:rsidRPr="00614887">
        <w:rPr>
          <w:rFonts w:ascii="Verdana" w:eastAsia="Times New Roman" w:hAnsi="Verdana"/>
          <w:color w:val="000000"/>
          <w:sz w:val="28"/>
          <w:szCs w:val="28"/>
          <w:shd w:val="clear" w:color="auto" w:fill="FFFFFF"/>
          <w:lang w:val="en-US"/>
        </w:rPr>
        <w:t>The first regulation that adopted a portion of the WHO CODE was the Regulation of the Minister of Health of the Republic of Indonesia No. 240 / MENKES / PER / V / 1985 concerning Breast Milk Substitute which was then followed by other regulations. But at present, existing regulations are only able to protect infants aged 0-6 months. Not to mention the issue of synergy between regulations that support the implementation of exclusive breastfeeding, such as maternity leave, maternity leave, and working mothers. According to the WHO report, the implementation of the law on breastfeeding in Indonesia is still poor. In addition, there are efforts by formula milk companies to encourage the provision of breastmilk substitutes for very young babies</w:t>
      </w:r>
      <w:r w:rsidR="00080B33" w:rsidRPr="003A2B2D">
        <w:rPr>
          <w:rFonts w:ascii="Verdana" w:eastAsia="Times New Roman" w:hAnsi="Verdana"/>
          <w:color w:val="000000"/>
          <w:sz w:val="28"/>
          <w:szCs w:val="28"/>
          <w:shd w:val="clear" w:color="auto" w:fill="FFFFFF"/>
          <w:lang w:val="en-US"/>
        </w:rPr>
        <w:t xml:space="preserve"> </w:t>
      </w:r>
      <w:r w:rsidR="00080B33" w:rsidRPr="003A2B2D">
        <w:rPr>
          <w:rFonts w:ascii="Verdana" w:eastAsia="Times New Roman" w:hAnsi="Verdana"/>
          <w:color w:val="000000"/>
          <w:sz w:val="28"/>
          <w:szCs w:val="28"/>
          <w:shd w:val="clear" w:color="auto" w:fill="FFFFFF"/>
          <w:lang w:val="en-US"/>
        </w:rPr>
        <w:fldChar w:fldCharType="begin" w:fldLock="1"/>
      </w:r>
      <w:r w:rsidR="00080B33" w:rsidRPr="003A2B2D">
        <w:rPr>
          <w:rFonts w:ascii="Verdana" w:eastAsia="Times New Roman" w:hAnsi="Verdana"/>
          <w:color w:val="000000"/>
          <w:sz w:val="28"/>
          <w:szCs w:val="28"/>
          <w:shd w:val="clear" w:color="auto" w:fill="FFFFFF"/>
          <w:lang w:val="en-US"/>
        </w:rPr>
        <w:instrText>ADDIN CSL_CITATION {"citationItems":[{"id":"ITEM-1","itemData":{"author":[{"dropping-particle":"","family":"WHO","given":"","non-dropping-particle":"","parse-names":false,"suffix":""}],"id":"ITEM-1","issued":{"date-parts":[["2014"]]},"page":"20414","title":"Indonesia ’ s breastfeeding challenge is echoed the world over","type":"article-journal"},"uris":["http://www.mendeley.com/documents/?uuid=2db61490-08c2-49a3-b0ac-91d0900f8065"]}],"mendeley":{"formattedCitation":"(WHO, 2014)","plainTextFormattedCitation":"(WHO, 2014)","previouslyFormattedCitation":"(WHO, 2014)"},"properties":{"noteIndex":0},"schema":"https://github.com/citation-style-language/schema/raw/master/csl-citation.json"}</w:instrText>
      </w:r>
      <w:r w:rsidR="00080B33" w:rsidRPr="003A2B2D">
        <w:rPr>
          <w:rFonts w:ascii="Verdana" w:eastAsia="Times New Roman" w:hAnsi="Verdana"/>
          <w:color w:val="000000"/>
          <w:sz w:val="28"/>
          <w:szCs w:val="28"/>
          <w:shd w:val="clear" w:color="auto" w:fill="FFFFFF"/>
          <w:lang w:val="en-US"/>
        </w:rPr>
        <w:fldChar w:fldCharType="separate"/>
      </w:r>
      <w:r w:rsidR="00080B33" w:rsidRPr="003A2B2D">
        <w:rPr>
          <w:rFonts w:ascii="Verdana" w:eastAsia="Times New Roman" w:hAnsi="Verdana"/>
          <w:noProof/>
          <w:color w:val="000000"/>
          <w:sz w:val="28"/>
          <w:szCs w:val="28"/>
          <w:shd w:val="clear" w:color="auto" w:fill="FFFFFF"/>
          <w:lang w:val="en-US"/>
        </w:rPr>
        <w:t>(WHO, 2014)</w:t>
      </w:r>
      <w:r w:rsidR="00080B33" w:rsidRPr="003A2B2D">
        <w:rPr>
          <w:rFonts w:ascii="Verdana" w:eastAsia="Times New Roman" w:hAnsi="Verdana"/>
          <w:color w:val="000000"/>
          <w:sz w:val="28"/>
          <w:szCs w:val="28"/>
          <w:shd w:val="clear" w:color="auto" w:fill="FFFFFF"/>
          <w:lang w:val="en-US"/>
        </w:rPr>
        <w:fldChar w:fldCharType="end"/>
      </w:r>
      <w:r w:rsidR="00080B33" w:rsidRPr="003A2B2D">
        <w:rPr>
          <w:rFonts w:ascii="Verdana" w:eastAsia="Times New Roman" w:hAnsi="Verdana"/>
          <w:color w:val="000000"/>
          <w:sz w:val="28"/>
          <w:szCs w:val="28"/>
          <w:shd w:val="clear" w:color="auto" w:fill="FFFFFF"/>
          <w:lang w:val="en-US"/>
        </w:rPr>
        <w:t xml:space="preserve">. </w:t>
      </w:r>
      <w:r w:rsidRPr="00614887">
        <w:rPr>
          <w:rFonts w:ascii="Verdana" w:eastAsia="Times New Roman" w:hAnsi="Verdana"/>
          <w:color w:val="000000"/>
          <w:sz w:val="28"/>
          <w:szCs w:val="28"/>
          <w:shd w:val="clear" w:color="auto" w:fill="FFFFFF"/>
          <w:lang w:val="en-US"/>
        </w:rPr>
        <w:t xml:space="preserve">Research by Fikawati et al shows that exclusive IMD and </w:t>
      </w:r>
      <w:r w:rsidR="00F3473A">
        <w:rPr>
          <w:rFonts w:ascii="Verdana" w:eastAsia="Times New Roman" w:hAnsi="Verdana"/>
          <w:color w:val="000000"/>
          <w:sz w:val="28"/>
          <w:szCs w:val="28"/>
          <w:shd w:val="clear" w:color="auto" w:fill="FFFFFF"/>
          <w:lang w:val="en-US"/>
        </w:rPr>
        <w:t>breastmilk</w:t>
      </w:r>
      <w:r w:rsidRPr="00614887">
        <w:rPr>
          <w:rFonts w:ascii="Verdana" w:eastAsia="Times New Roman" w:hAnsi="Verdana"/>
          <w:color w:val="000000"/>
          <w:sz w:val="28"/>
          <w:szCs w:val="28"/>
          <w:shd w:val="clear" w:color="auto" w:fill="FFFFFF"/>
          <w:lang w:val="en-US"/>
        </w:rPr>
        <w:t xml:space="preserve"> policies are incomplete and not comprehensive. Therefore, it needs to be updated according to the content, context and process</w:t>
      </w:r>
      <w:r w:rsidR="00080B33" w:rsidRPr="003A2B2D">
        <w:rPr>
          <w:rFonts w:ascii="Verdana" w:eastAsia="Times New Roman" w:hAnsi="Verdana"/>
          <w:color w:val="000000"/>
          <w:sz w:val="28"/>
          <w:szCs w:val="28"/>
          <w:shd w:val="clear" w:color="auto" w:fill="FFFFFF"/>
          <w:lang w:val="en-US"/>
        </w:rPr>
        <w:t xml:space="preserve"> </w:t>
      </w:r>
      <w:r w:rsidR="00080B33" w:rsidRPr="003A2B2D">
        <w:rPr>
          <w:rFonts w:ascii="Verdana" w:eastAsia="Times New Roman" w:hAnsi="Verdana"/>
          <w:color w:val="000000"/>
          <w:sz w:val="28"/>
          <w:szCs w:val="28"/>
          <w:shd w:val="clear" w:color="auto" w:fill="FFFFFF"/>
          <w:lang w:val="en-US"/>
        </w:rPr>
        <w:fldChar w:fldCharType="begin" w:fldLock="1"/>
      </w:r>
      <w:r w:rsidR="007C1173" w:rsidRPr="003A2B2D">
        <w:rPr>
          <w:rFonts w:ascii="Verdana" w:eastAsia="Times New Roman" w:hAnsi="Verdana"/>
          <w:color w:val="000000"/>
          <w:sz w:val="28"/>
          <w:szCs w:val="28"/>
          <w:shd w:val="clear" w:color="auto" w:fill="FFFFFF"/>
          <w:lang w:val="en-US"/>
        </w:rPr>
        <w:instrText>ADDIN CSL_CITATION {"citationItems":[{"id":"ITEM-1","itemData":{"author":[{"dropping-particle":"","family":"Fikawati","given":"Sandra","non-dropping-particle":"","parse-names":false,"suffix":""},{"dropping-particle":"","family":"Syafiq","given":"Ahmad","non-dropping-particle":"","parse-names":false,"suffix":""},{"dropping-particle":"","family":"Indonesia","given":"Di","non-dropping-particle":"","parse-names":false,"suffix":""},{"dropping-particle":"","family":"Susu","given":"Air","non-dropping-particle":"","parse-names":false,"suffix":""},{"dropping-particle":"","family":"Asi","given":"Ibu","non-dropping-particle":"","parse-names":false,"suffix":""},{"dropping-particle":"","family":"Pembahasan","given":"Hasil","non-dropping-particle":"","parse-names":false,"suffix":""}],"id":"ITEM-1","issue":"1","issued":{"date-parts":[["2010"]]},"page":"17-24","title":"KAJIAN IMPLEMENTASI DAN KEBIJAKAN AIR SUSU IBU EKSKLUSIF DAN INISIASI MENYUSU DINI DI INDONESIA Pendahuluan","type":"article-journal","volume":"14"},"uris":["http://www.mendeley.com/documents/?uuid=de40f900-3530-4f9d-9f1d-f3eb12751359"]}],"mendeley":{"formattedCitation":"(Fikawati et al., 2010)","plainTextFormattedCitation":"(Fikawati et al., 2010)","previouslyFormattedCitation":"(Fikawati et al., 2010)"},"properties":{"noteIndex":0},"schema":"https://github.com/citation-style-language/schema/raw/master/csl-citation.json"}</w:instrText>
      </w:r>
      <w:r w:rsidR="00080B33" w:rsidRPr="003A2B2D">
        <w:rPr>
          <w:rFonts w:ascii="Verdana" w:eastAsia="Times New Roman" w:hAnsi="Verdana"/>
          <w:color w:val="000000"/>
          <w:sz w:val="28"/>
          <w:szCs w:val="28"/>
          <w:shd w:val="clear" w:color="auto" w:fill="FFFFFF"/>
          <w:lang w:val="en-US"/>
        </w:rPr>
        <w:fldChar w:fldCharType="separate"/>
      </w:r>
      <w:r w:rsidR="00A27200" w:rsidRPr="003A2B2D">
        <w:rPr>
          <w:rFonts w:ascii="Verdana" w:eastAsia="Times New Roman" w:hAnsi="Verdana"/>
          <w:noProof/>
          <w:color w:val="000000"/>
          <w:sz w:val="28"/>
          <w:szCs w:val="28"/>
          <w:shd w:val="clear" w:color="auto" w:fill="FFFFFF"/>
          <w:lang w:val="en-US"/>
        </w:rPr>
        <w:t>(Fikawati et al., 2010)</w:t>
      </w:r>
      <w:r w:rsidR="00080B33" w:rsidRPr="003A2B2D">
        <w:rPr>
          <w:rFonts w:ascii="Verdana" w:eastAsia="Times New Roman" w:hAnsi="Verdana"/>
          <w:color w:val="000000"/>
          <w:sz w:val="28"/>
          <w:szCs w:val="28"/>
          <w:shd w:val="clear" w:color="auto" w:fill="FFFFFF"/>
          <w:lang w:val="en-US"/>
        </w:rPr>
        <w:fldChar w:fldCharType="end"/>
      </w:r>
      <w:r w:rsidR="00331C30" w:rsidRPr="003A2B2D">
        <w:rPr>
          <w:rFonts w:ascii="Verdana" w:eastAsia="Times New Roman" w:hAnsi="Verdana"/>
          <w:color w:val="000000"/>
          <w:sz w:val="28"/>
          <w:szCs w:val="28"/>
          <w:shd w:val="clear" w:color="auto" w:fill="FFFFFF"/>
          <w:lang w:val="en-US"/>
        </w:rPr>
        <w:t>.</w:t>
      </w:r>
    </w:p>
    <w:p w14:paraId="4A2894B2" w14:textId="39C44534" w:rsidR="00BA1921" w:rsidRPr="003A2B2D" w:rsidRDefault="00614887" w:rsidP="001030CF">
      <w:pPr>
        <w:spacing w:after="0" w:line="240" w:lineRule="auto"/>
        <w:jc w:val="both"/>
        <w:rPr>
          <w:rFonts w:ascii="Verdana" w:eastAsia="Times New Roman" w:hAnsi="Verdana"/>
          <w:color w:val="000000"/>
          <w:sz w:val="28"/>
          <w:szCs w:val="28"/>
          <w:shd w:val="clear" w:color="auto" w:fill="FFFFFF"/>
          <w:lang w:val="en-US"/>
        </w:rPr>
      </w:pPr>
      <w:r w:rsidRPr="00614887">
        <w:rPr>
          <w:rFonts w:ascii="Verdana" w:eastAsia="Times New Roman" w:hAnsi="Verdana"/>
          <w:color w:val="000000"/>
          <w:sz w:val="28"/>
          <w:szCs w:val="28"/>
          <w:shd w:val="clear" w:color="auto" w:fill="FFFFFF"/>
          <w:lang w:val="en-US"/>
        </w:rPr>
        <w:t>The second issue about breast milk in Indonesia is the massive promotion of formula milk and other milk products. Republic of Indonesia Government Regulation No. 33 of 2012 states that formula milk is milk specifically formulated as a substitute for breast milk for infants up to 6 months old. This definition is still debated by breastfeeding support groups in Indonesia because it only provides protection from the promotion of formula milk only until the baby is 6 months old. Nevertheless, it is recogn</w:t>
      </w:r>
      <w:r w:rsidR="002B0BBD">
        <w:rPr>
          <w:rFonts w:ascii="Verdana" w:eastAsia="Times New Roman" w:hAnsi="Verdana"/>
          <w:color w:val="000000"/>
          <w:sz w:val="28"/>
          <w:szCs w:val="28"/>
          <w:shd w:val="clear" w:color="auto" w:fill="FFFFFF"/>
          <w:lang w:val="en-US"/>
        </w:rPr>
        <w:t>is</w:t>
      </w:r>
      <w:r w:rsidRPr="00614887">
        <w:rPr>
          <w:rFonts w:ascii="Verdana" w:eastAsia="Times New Roman" w:hAnsi="Verdana"/>
          <w:color w:val="000000"/>
          <w:sz w:val="28"/>
          <w:szCs w:val="28"/>
          <w:shd w:val="clear" w:color="auto" w:fill="FFFFFF"/>
          <w:lang w:val="en-US"/>
        </w:rPr>
        <w:t xml:space="preserve">ed that the promotion of formula milk is still quite massive in Indonesia. Therefore, promotion of other dairy products (babies over 6 months) may be more massive. Manufacturers of breast milk substitutes (formula </w:t>
      </w:r>
      <w:r w:rsidRPr="00614887">
        <w:rPr>
          <w:rFonts w:ascii="Verdana" w:eastAsia="Times New Roman" w:hAnsi="Verdana"/>
          <w:color w:val="000000"/>
          <w:sz w:val="28"/>
          <w:szCs w:val="28"/>
          <w:shd w:val="clear" w:color="auto" w:fill="FFFFFF"/>
          <w:lang w:val="en-US"/>
        </w:rPr>
        <w:lastRenderedPageBreak/>
        <w:t>milk and other milk products) allegedly did not comply with the WHO CODE. In 2015, the results of a Global Index investigation reported non-compliance with producers of baby food substitutes circulating in Indonesia and Vietnam to implement the WHO CODE</w:t>
      </w:r>
      <w:r>
        <w:rPr>
          <w:rFonts w:ascii="Verdana" w:eastAsia="Times New Roman" w:hAnsi="Verdana"/>
          <w:color w:val="000000"/>
          <w:sz w:val="28"/>
          <w:szCs w:val="28"/>
          <w:shd w:val="clear" w:color="auto" w:fill="FFFFFF"/>
          <w:lang w:val="en-US"/>
        </w:rPr>
        <w:t xml:space="preserve"> </w:t>
      </w:r>
      <w:r w:rsidR="00D36B6F" w:rsidRPr="003A2B2D">
        <w:rPr>
          <w:rFonts w:ascii="Verdana" w:eastAsia="Times New Roman" w:hAnsi="Verdana"/>
          <w:color w:val="000000"/>
          <w:sz w:val="28"/>
          <w:szCs w:val="28"/>
          <w:shd w:val="clear" w:color="auto" w:fill="FFFFFF"/>
          <w:lang w:val="en-US"/>
        </w:rPr>
        <w:fldChar w:fldCharType="begin" w:fldLock="1"/>
      </w:r>
      <w:r w:rsidR="00A16A69" w:rsidRPr="003A2B2D">
        <w:rPr>
          <w:rFonts w:ascii="Verdana" w:eastAsia="Times New Roman" w:hAnsi="Verdana"/>
          <w:color w:val="000000"/>
          <w:sz w:val="28"/>
          <w:szCs w:val="28"/>
          <w:shd w:val="clear" w:color="auto" w:fill="FFFFFF"/>
          <w:lang w:val="en-US"/>
        </w:rPr>
        <w:instrText>ADDIN CSL_CITATION {"citationItems":[{"id":"ITEM-1","itemData":{"abstract":"ATNI is a global initiative that evaluates the largest food and beverage manufacturers’ policies, practices and disclosure related to all types of poor nutrition. It provides companies with a tool to benchmark performance on nutrition against others in their sector, and provides stakeholders with impartial, objective, consistent, in-depth information on companies’ contributions to improving nutrition. The aim of ATNI is to encourage companies to both increase access to healthy products and also to responsibly exercise their in uence on consumers’ choice and behaviour. Since the launch of the first Index in 2013, recognition of the human and economic consequences of poor nutrition has increased. Globally one in three people are now either undernourished, overweight or obese. Over the last 35 years obesity has more than doubled and has now reached epidemic proportions. Over the next 10 years, malnutrition is set to continue to increase.","author":[{"dropping-particle":"","family":"ATNI","given":"","non-dropping-particle":"","parse-names":false,"suffix":""}],"container-title":"Accesstonutrition.Org","id":"ITEM-1","issued":{"date-parts":[["2016"]]},"page":"Objectives","title":"Access to Nutrition Index","type":"article-journal"},"uris":["http://www.mendeley.com/documents/?uuid=ef191e79-242b-4da9-a5cf-e91a51942a81"]}],"mendeley":{"formattedCitation":"(ATNI, 2016)","plainTextFormattedCitation":"(ATNI, 2016)","previouslyFormattedCitation":"(ATNI, 2016)"},"properties":{"noteIndex":0},"schema":"https://github.com/citation-style-language/schema/raw/master/csl-citation.json"}</w:instrText>
      </w:r>
      <w:r w:rsidR="00D36B6F" w:rsidRPr="003A2B2D">
        <w:rPr>
          <w:rFonts w:ascii="Verdana" w:eastAsia="Times New Roman" w:hAnsi="Verdana"/>
          <w:color w:val="000000"/>
          <w:sz w:val="28"/>
          <w:szCs w:val="28"/>
          <w:shd w:val="clear" w:color="auto" w:fill="FFFFFF"/>
          <w:lang w:val="en-US"/>
        </w:rPr>
        <w:fldChar w:fldCharType="separate"/>
      </w:r>
      <w:r w:rsidR="0054039A" w:rsidRPr="003A2B2D">
        <w:rPr>
          <w:rFonts w:ascii="Verdana" w:eastAsia="Times New Roman" w:hAnsi="Verdana"/>
          <w:noProof/>
          <w:color w:val="000000"/>
          <w:sz w:val="28"/>
          <w:szCs w:val="28"/>
          <w:shd w:val="clear" w:color="auto" w:fill="FFFFFF"/>
          <w:lang w:val="en-US"/>
        </w:rPr>
        <w:t>(ATNI, 2016)</w:t>
      </w:r>
      <w:r w:rsidR="00D36B6F" w:rsidRPr="003A2B2D">
        <w:rPr>
          <w:rFonts w:ascii="Verdana" w:eastAsia="Times New Roman" w:hAnsi="Verdana"/>
          <w:color w:val="000000"/>
          <w:sz w:val="28"/>
          <w:szCs w:val="28"/>
          <w:shd w:val="clear" w:color="auto" w:fill="FFFFFF"/>
          <w:lang w:val="en-US"/>
        </w:rPr>
        <w:fldChar w:fldCharType="end"/>
      </w:r>
      <w:r w:rsidR="00253D34" w:rsidRPr="003A2B2D">
        <w:rPr>
          <w:rFonts w:ascii="Verdana" w:eastAsia="Times New Roman" w:hAnsi="Verdana"/>
          <w:color w:val="000000"/>
          <w:sz w:val="28"/>
          <w:szCs w:val="28"/>
          <w:shd w:val="clear" w:color="auto" w:fill="FFFFFF"/>
          <w:lang w:val="en-US"/>
        </w:rPr>
        <w:t xml:space="preserve">. </w:t>
      </w:r>
    </w:p>
    <w:p w14:paraId="11DD5E70" w14:textId="6238428D" w:rsidR="00EA3C66" w:rsidRPr="003A2B2D" w:rsidRDefault="001A7AEB" w:rsidP="001030CF">
      <w:pPr>
        <w:spacing w:after="0" w:line="240" w:lineRule="auto"/>
        <w:jc w:val="both"/>
        <w:rPr>
          <w:rFonts w:ascii="Verdana" w:eastAsia="Times New Roman" w:hAnsi="Verdana"/>
          <w:color w:val="000000"/>
          <w:sz w:val="28"/>
          <w:szCs w:val="28"/>
          <w:shd w:val="clear" w:color="auto" w:fill="FFFFFF"/>
          <w:lang w:val="en-US"/>
        </w:rPr>
      </w:pPr>
      <w:r w:rsidRPr="001A7AEB">
        <w:rPr>
          <w:rFonts w:ascii="Verdana" w:eastAsia="Times New Roman" w:hAnsi="Verdana"/>
          <w:color w:val="000000"/>
          <w:sz w:val="28"/>
          <w:szCs w:val="28"/>
          <w:shd w:val="clear" w:color="auto" w:fill="FFFFFF"/>
          <w:lang w:val="en-US"/>
        </w:rPr>
        <w:t xml:space="preserve">A study found that violations of the WHO code were carried out by health workers, breast milk replacement companies, and company representatives. This study recommends the need for a regular monitoring system to ensure compliance and enforcement of WHO CODE. This study also confirms the relationship between health workers and representatives of food replacement companies for </w:t>
      </w:r>
      <w:r w:rsidR="00F3473A">
        <w:rPr>
          <w:rFonts w:ascii="Verdana" w:eastAsia="Times New Roman" w:hAnsi="Verdana"/>
          <w:color w:val="000000"/>
          <w:sz w:val="28"/>
          <w:szCs w:val="28"/>
          <w:shd w:val="clear" w:color="auto" w:fill="FFFFFF"/>
          <w:lang w:val="en-US"/>
        </w:rPr>
        <w:t>breastmilk</w:t>
      </w:r>
      <w:r w:rsidRPr="001A7AEB">
        <w:rPr>
          <w:rFonts w:ascii="Verdana" w:eastAsia="Times New Roman" w:hAnsi="Verdana"/>
          <w:color w:val="000000"/>
          <w:sz w:val="28"/>
          <w:szCs w:val="28"/>
          <w:shd w:val="clear" w:color="auto" w:fill="FFFFFF"/>
          <w:lang w:val="en-US"/>
        </w:rPr>
        <w:t xml:space="preserve"> in Indonesia</w:t>
      </w:r>
      <w:r w:rsidR="000A2A83" w:rsidRPr="003A2B2D">
        <w:rPr>
          <w:rFonts w:ascii="Verdana" w:eastAsia="Times New Roman" w:hAnsi="Verdana"/>
          <w:color w:val="000000"/>
          <w:sz w:val="28"/>
          <w:szCs w:val="28"/>
          <w:shd w:val="clear" w:color="auto" w:fill="FFFFFF"/>
          <w:lang w:val="en-US"/>
        </w:rPr>
        <w:t xml:space="preserve"> </w:t>
      </w:r>
      <w:r w:rsidR="000A2A83" w:rsidRPr="003A2B2D">
        <w:rPr>
          <w:rFonts w:ascii="Verdana" w:eastAsia="Times New Roman" w:hAnsi="Verdana"/>
          <w:color w:val="000000"/>
          <w:sz w:val="28"/>
          <w:szCs w:val="28"/>
          <w:shd w:val="clear" w:color="auto" w:fill="FFFFFF"/>
          <w:lang w:val="en-US"/>
        </w:rPr>
        <w:fldChar w:fldCharType="begin" w:fldLock="1"/>
      </w:r>
      <w:r w:rsidR="00D14A46" w:rsidRPr="003A2B2D">
        <w:rPr>
          <w:rFonts w:ascii="Verdana" w:eastAsia="Times New Roman" w:hAnsi="Verdana"/>
          <w:color w:val="000000"/>
          <w:sz w:val="28"/>
          <w:szCs w:val="28"/>
          <w:shd w:val="clear" w:color="auto" w:fill="FFFFFF"/>
          <w:lang w:val="en-US"/>
        </w:rPr>
        <w:instrText>ADDIN CSL_CITATION {"citationItems":[{"id":"ITEM-1","itemData":{"DOI":"10.1017/S1368980016001567","author":[{"dropping-particle":"","family":"Hidayana","given":"Irma","non-dropping-particle":"","parse-names":false,"suffix":""},{"dropping-particle":"","family":"Februhartanty","given":"Judhiastuty","non-dropping-particle":"","parse-names":false,"suffix":""},{"dropping-particle":"","family":"Parady","given":"Vida A","non-dropping-particle":"","parse-names":false,"suffix":""}],"id":"ITEM-1","issue":"1","issued":{"date-parts":[["2017"]]},"page":"165-173","title":"Violations of the International Code of Marketing of Breast-milk Substitutes : Indonesia context","type":"article-journal","volume":"20"},"uris":["http://www.mendeley.com/documents/?uuid=ed22013f-f850-4bfb-a9e9-168f51995d56"]}],"mendeley":{"formattedCitation":"(Hidayana, Februhartanty, &amp; Parady, 2017)","plainTextFormattedCitation":"(Hidayana, Februhartanty, &amp; Parady, 2017)","previouslyFormattedCitation":"(Hidayana, Februhartanty, &amp; Parady, 2017)"},"properties":{"noteIndex":0},"schema":"https://github.com/citation-style-language/schema/raw/master/csl-citation.json"}</w:instrText>
      </w:r>
      <w:r w:rsidR="000A2A83" w:rsidRPr="003A2B2D">
        <w:rPr>
          <w:rFonts w:ascii="Verdana" w:eastAsia="Times New Roman" w:hAnsi="Verdana"/>
          <w:color w:val="000000"/>
          <w:sz w:val="28"/>
          <w:szCs w:val="28"/>
          <w:shd w:val="clear" w:color="auto" w:fill="FFFFFF"/>
          <w:lang w:val="en-US"/>
        </w:rPr>
        <w:fldChar w:fldCharType="separate"/>
      </w:r>
      <w:r w:rsidR="000A2A83" w:rsidRPr="003A2B2D">
        <w:rPr>
          <w:rFonts w:ascii="Verdana" w:eastAsia="Times New Roman" w:hAnsi="Verdana"/>
          <w:noProof/>
          <w:color w:val="000000"/>
          <w:sz w:val="28"/>
          <w:szCs w:val="28"/>
          <w:shd w:val="clear" w:color="auto" w:fill="FFFFFF"/>
          <w:lang w:val="en-US"/>
        </w:rPr>
        <w:t>(Hidayana, Februhartanty, &amp; Parady, 2017)</w:t>
      </w:r>
      <w:r w:rsidR="000A2A83" w:rsidRPr="003A2B2D">
        <w:rPr>
          <w:rFonts w:ascii="Verdana" w:eastAsia="Times New Roman" w:hAnsi="Verdana"/>
          <w:color w:val="000000"/>
          <w:sz w:val="28"/>
          <w:szCs w:val="28"/>
          <w:shd w:val="clear" w:color="auto" w:fill="FFFFFF"/>
          <w:lang w:val="en-US"/>
        </w:rPr>
        <w:fldChar w:fldCharType="end"/>
      </w:r>
      <w:r w:rsidR="000A2A83" w:rsidRPr="003A2B2D">
        <w:rPr>
          <w:rFonts w:ascii="Verdana" w:eastAsia="Times New Roman" w:hAnsi="Verdana"/>
          <w:color w:val="000000"/>
          <w:sz w:val="28"/>
          <w:szCs w:val="28"/>
          <w:shd w:val="clear" w:color="auto" w:fill="FFFFFF"/>
          <w:lang w:val="en-US"/>
        </w:rPr>
        <w:t>.</w:t>
      </w:r>
      <w:r w:rsidR="00BA1921" w:rsidRPr="003A2B2D">
        <w:rPr>
          <w:rFonts w:ascii="Verdana" w:eastAsia="Times New Roman" w:hAnsi="Verdana"/>
          <w:color w:val="000000"/>
          <w:sz w:val="28"/>
          <w:szCs w:val="28"/>
          <w:shd w:val="clear" w:color="auto" w:fill="FFFFFF"/>
          <w:lang w:val="en-US"/>
        </w:rPr>
        <w:t xml:space="preserve"> </w:t>
      </w:r>
      <w:r w:rsidRPr="001A7AEB">
        <w:rPr>
          <w:rFonts w:ascii="Verdana" w:eastAsia="Times New Roman" w:hAnsi="Verdana"/>
          <w:color w:val="000000"/>
          <w:sz w:val="28"/>
          <w:szCs w:val="28"/>
          <w:shd w:val="clear" w:color="auto" w:fill="FFFFFF"/>
          <w:lang w:val="en-US"/>
        </w:rPr>
        <w:t xml:space="preserve">Formula milk and food products substituting breast milk is a latent threat for supporters of breast milk in Indonesia. This problem is complex, considering that Indonesia has a large market share for formula milk and breast milk substitutes. The large population, high birthrate and weak regulation make the business of formula milk and food substitutes for </w:t>
      </w:r>
      <w:r w:rsidR="00F3473A">
        <w:rPr>
          <w:rFonts w:ascii="Verdana" w:eastAsia="Times New Roman" w:hAnsi="Verdana"/>
          <w:color w:val="000000"/>
          <w:sz w:val="28"/>
          <w:szCs w:val="28"/>
          <w:shd w:val="clear" w:color="auto" w:fill="FFFFFF"/>
          <w:lang w:val="en-US"/>
        </w:rPr>
        <w:t>breastmilk</w:t>
      </w:r>
      <w:r w:rsidRPr="001A7AEB">
        <w:rPr>
          <w:rFonts w:ascii="Verdana" w:eastAsia="Times New Roman" w:hAnsi="Verdana"/>
          <w:color w:val="000000"/>
          <w:sz w:val="28"/>
          <w:szCs w:val="28"/>
          <w:shd w:val="clear" w:color="auto" w:fill="FFFFFF"/>
          <w:lang w:val="en-US"/>
        </w:rPr>
        <w:t xml:space="preserve"> attractive. In 2016, the business value of formula milk and food substitutes for </w:t>
      </w:r>
      <w:r w:rsidR="00F3473A">
        <w:rPr>
          <w:rFonts w:ascii="Verdana" w:eastAsia="Times New Roman" w:hAnsi="Verdana"/>
          <w:color w:val="000000"/>
          <w:sz w:val="28"/>
          <w:szCs w:val="28"/>
          <w:shd w:val="clear" w:color="auto" w:fill="FFFFFF"/>
          <w:lang w:val="en-US"/>
        </w:rPr>
        <w:t>breastmilk</w:t>
      </w:r>
      <w:r w:rsidRPr="001A7AEB">
        <w:rPr>
          <w:rFonts w:ascii="Verdana" w:eastAsia="Times New Roman" w:hAnsi="Verdana"/>
          <w:color w:val="000000"/>
          <w:sz w:val="28"/>
          <w:szCs w:val="28"/>
          <w:shd w:val="clear" w:color="auto" w:fill="FFFFFF"/>
          <w:lang w:val="en-US"/>
        </w:rPr>
        <w:t xml:space="preserve"> reached Rp. 25.8 Trillion </w:t>
      </w:r>
      <w:r w:rsidR="00BA1921" w:rsidRPr="003A2B2D">
        <w:rPr>
          <w:rFonts w:ascii="Verdana" w:eastAsia="Times New Roman" w:hAnsi="Verdana"/>
          <w:color w:val="000000"/>
          <w:sz w:val="28"/>
          <w:szCs w:val="28"/>
          <w:shd w:val="clear" w:color="auto" w:fill="FFFFFF"/>
          <w:lang w:val="en-US"/>
        </w:rPr>
        <w:t>(UNICEF, 2016).</w:t>
      </w:r>
      <w:r w:rsidR="0054129E" w:rsidRPr="003A2B2D">
        <w:rPr>
          <w:rFonts w:ascii="Verdana" w:eastAsia="Times New Roman" w:hAnsi="Verdana"/>
          <w:color w:val="000000"/>
          <w:sz w:val="28"/>
          <w:szCs w:val="28"/>
          <w:shd w:val="clear" w:color="auto" w:fill="FFFFFF"/>
          <w:lang w:val="en-US"/>
        </w:rPr>
        <w:t xml:space="preserve"> </w:t>
      </w:r>
    </w:p>
    <w:p w14:paraId="747CA622" w14:textId="3F2B9605" w:rsidR="000A2A83" w:rsidRPr="003A2B2D" w:rsidRDefault="001A7AEB" w:rsidP="001030CF">
      <w:pPr>
        <w:spacing w:after="0" w:line="240" w:lineRule="auto"/>
        <w:jc w:val="both"/>
        <w:rPr>
          <w:rFonts w:ascii="Verdana" w:eastAsia="Times New Roman" w:hAnsi="Verdana"/>
          <w:color w:val="000000"/>
          <w:sz w:val="28"/>
          <w:szCs w:val="28"/>
          <w:shd w:val="clear" w:color="auto" w:fill="FFFFFF"/>
          <w:lang w:val="en-US"/>
        </w:rPr>
      </w:pPr>
      <w:r w:rsidRPr="001A7AEB">
        <w:rPr>
          <w:rFonts w:ascii="Verdana" w:eastAsia="Times New Roman" w:hAnsi="Verdana"/>
          <w:color w:val="000000"/>
          <w:sz w:val="28"/>
          <w:szCs w:val="28"/>
          <w:shd w:val="clear" w:color="auto" w:fill="FFFFFF"/>
          <w:lang w:val="en-US"/>
        </w:rPr>
        <w:t>A study by Titaley et al found that poor breastfeeding practices in Indonesia were related to environmental, socioeconomic, pregnancy characteristics, and maternal health service factors. Therefore, comprehensive efforts are needed to promote breastfeeding practices</w:t>
      </w:r>
      <w:r w:rsidR="0054129E" w:rsidRPr="003A2B2D">
        <w:rPr>
          <w:rFonts w:ascii="Verdana" w:eastAsia="Times New Roman" w:hAnsi="Verdana"/>
          <w:color w:val="000000"/>
          <w:sz w:val="28"/>
          <w:szCs w:val="28"/>
          <w:shd w:val="clear" w:color="auto" w:fill="FFFFFF"/>
          <w:lang w:val="en-US"/>
        </w:rPr>
        <w:t xml:space="preserve"> </w:t>
      </w:r>
      <w:r w:rsidR="0054129E" w:rsidRPr="003A2B2D">
        <w:rPr>
          <w:rFonts w:ascii="Verdana" w:eastAsia="Times New Roman" w:hAnsi="Verdana"/>
          <w:color w:val="000000"/>
          <w:sz w:val="28"/>
          <w:szCs w:val="28"/>
          <w:shd w:val="clear" w:color="auto" w:fill="FFFFFF"/>
          <w:lang w:val="en-US"/>
        </w:rPr>
        <w:fldChar w:fldCharType="begin" w:fldLock="1"/>
      </w:r>
      <w:r w:rsidR="00EA3C66" w:rsidRPr="003A2B2D">
        <w:rPr>
          <w:rFonts w:ascii="Verdana" w:eastAsia="Times New Roman" w:hAnsi="Verdana"/>
          <w:color w:val="000000"/>
          <w:sz w:val="28"/>
          <w:szCs w:val="28"/>
          <w:shd w:val="clear" w:color="auto" w:fill="FFFFFF"/>
          <w:lang w:val="en-US"/>
        </w:rPr>
        <w:instrText>ADDIN CSL_CITATION {"citationItems":[{"id":"ITEM-1","itemData":{"DOI":"10.6133/apjcn.2014.23.1.18","author":[{"dropping-particle":"","family":"Titaley","given":"Christiana R","non-dropping-particle":"","parse-names":false,"suffix":""},{"dropping-particle":"","family":"Loh","given":"Philips C","non-dropping-particle":"","parse-names":false,"suffix":""},{"dropping-particle":"","family":"Prasetyo","given":"Sabarinah","non-dropping-particle":"","parse-names":false,"suffix":""},{"dropping-particle":"","family":"Ariawan","given":"Iwan","non-dropping-particle":"","parse-names":false,"suffix":""}],"id":"ITEM-1","issue":"October 2013","issued":{"date-parts":[["2014"]]},"page":"91-104","title":"Socio-economic factors and use of maternal health services are associated with delayed initiation and non-exclusive breastfeeding in Indonesia : secondary analysis of Indonesia Demographic and Health Surveys 2002 / 2003 and 2007","type":"article-journal","volume":"23"},"uris":["http://www.mendeley.com/documents/?uuid=c3a74ef8-a655-479a-a9a8-cda83fed640d"]}],"mendeley":{"formattedCitation":"(Titaley, Loh, Prasetyo, &amp; Ariawan, 2014)","plainTextFormattedCitation":"(Titaley, Loh, Prasetyo, &amp; Ariawan, 2014)","previouslyFormattedCitation":"(Titaley, Loh, Prasetyo, &amp; Ariawan, 2014)"},"properties":{"noteIndex":0},"schema":"https://github.com/citation-style-language/schema/raw/master/csl-citation.json"}</w:instrText>
      </w:r>
      <w:r w:rsidR="0054129E" w:rsidRPr="003A2B2D">
        <w:rPr>
          <w:rFonts w:ascii="Verdana" w:eastAsia="Times New Roman" w:hAnsi="Verdana"/>
          <w:color w:val="000000"/>
          <w:sz w:val="28"/>
          <w:szCs w:val="28"/>
          <w:shd w:val="clear" w:color="auto" w:fill="FFFFFF"/>
          <w:lang w:val="en-US"/>
        </w:rPr>
        <w:fldChar w:fldCharType="separate"/>
      </w:r>
      <w:r w:rsidR="0054129E" w:rsidRPr="003A2B2D">
        <w:rPr>
          <w:rFonts w:ascii="Verdana" w:eastAsia="Times New Roman" w:hAnsi="Verdana"/>
          <w:noProof/>
          <w:color w:val="000000"/>
          <w:sz w:val="28"/>
          <w:szCs w:val="28"/>
          <w:shd w:val="clear" w:color="auto" w:fill="FFFFFF"/>
          <w:lang w:val="en-US"/>
        </w:rPr>
        <w:t>(Titaley, Loh, Prasetyo, &amp; Ariawan, 2014)</w:t>
      </w:r>
      <w:r w:rsidR="0054129E" w:rsidRPr="003A2B2D">
        <w:rPr>
          <w:rFonts w:ascii="Verdana" w:eastAsia="Times New Roman" w:hAnsi="Verdana"/>
          <w:color w:val="000000"/>
          <w:sz w:val="28"/>
          <w:szCs w:val="28"/>
          <w:shd w:val="clear" w:color="auto" w:fill="FFFFFF"/>
          <w:lang w:val="en-US"/>
        </w:rPr>
        <w:fldChar w:fldCharType="end"/>
      </w:r>
      <w:r w:rsidR="0054129E" w:rsidRPr="003A2B2D">
        <w:rPr>
          <w:rFonts w:ascii="Verdana" w:eastAsia="Times New Roman" w:hAnsi="Verdana"/>
          <w:color w:val="000000"/>
          <w:sz w:val="28"/>
          <w:szCs w:val="28"/>
          <w:shd w:val="clear" w:color="auto" w:fill="FFFFFF"/>
          <w:lang w:val="en-US"/>
        </w:rPr>
        <w:t>.</w:t>
      </w:r>
      <w:r w:rsidR="00EA3C66" w:rsidRPr="003A2B2D">
        <w:rPr>
          <w:rFonts w:ascii="Verdana" w:eastAsia="Times New Roman" w:hAnsi="Verdana"/>
          <w:color w:val="000000"/>
          <w:sz w:val="28"/>
          <w:szCs w:val="28"/>
          <w:shd w:val="clear" w:color="auto" w:fill="FFFFFF"/>
          <w:lang w:val="en-US"/>
        </w:rPr>
        <w:t xml:space="preserve"> </w:t>
      </w:r>
      <w:r w:rsidRPr="001A7AEB">
        <w:rPr>
          <w:rFonts w:ascii="Verdana" w:eastAsia="Times New Roman" w:hAnsi="Verdana"/>
          <w:color w:val="000000"/>
          <w:sz w:val="28"/>
          <w:szCs w:val="28"/>
          <w:shd w:val="clear" w:color="auto" w:fill="FFFFFF"/>
          <w:lang w:val="en-US"/>
        </w:rPr>
        <w:t xml:space="preserve">The Paramashanti et al study in </w:t>
      </w:r>
      <w:r w:rsidR="00F3473A">
        <w:rPr>
          <w:rFonts w:ascii="Verdana" w:eastAsia="Times New Roman" w:hAnsi="Verdana"/>
          <w:color w:val="000000"/>
          <w:sz w:val="28"/>
          <w:szCs w:val="28"/>
          <w:shd w:val="clear" w:color="auto" w:fill="FFFFFF"/>
          <w:lang w:val="en-US"/>
        </w:rPr>
        <w:t>breastfeeding mother</w:t>
      </w:r>
      <w:r w:rsidRPr="001A7AEB">
        <w:rPr>
          <w:rFonts w:ascii="Verdana" w:eastAsia="Times New Roman" w:hAnsi="Verdana"/>
          <w:color w:val="000000"/>
          <w:sz w:val="28"/>
          <w:szCs w:val="28"/>
          <w:shd w:val="clear" w:color="auto" w:fill="FFFFFF"/>
          <w:lang w:val="en-US"/>
        </w:rPr>
        <w:t>s in Indonesia shows that the Early Breastfeeding Initiative supports the success of exclusive breastfeeding</w:t>
      </w:r>
      <w:r w:rsidR="00EA3C66" w:rsidRPr="003A2B2D">
        <w:rPr>
          <w:rFonts w:ascii="Verdana" w:eastAsia="Times New Roman" w:hAnsi="Verdana"/>
          <w:color w:val="000000"/>
          <w:sz w:val="28"/>
          <w:szCs w:val="28"/>
          <w:shd w:val="clear" w:color="auto" w:fill="FFFFFF"/>
          <w:lang w:val="en-US"/>
        </w:rPr>
        <w:t xml:space="preserve"> </w:t>
      </w:r>
      <w:r w:rsidR="00EA3C66" w:rsidRPr="003A2B2D">
        <w:rPr>
          <w:rFonts w:ascii="Verdana" w:eastAsia="Times New Roman" w:hAnsi="Verdana"/>
          <w:color w:val="000000"/>
          <w:sz w:val="28"/>
          <w:szCs w:val="28"/>
          <w:shd w:val="clear" w:color="auto" w:fill="FFFFFF"/>
          <w:lang w:val="en-US"/>
        </w:rPr>
        <w:fldChar w:fldCharType="begin" w:fldLock="1"/>
      </w:r>
      <w:r w:rsidR="00F14E41" w:rsidRPr="003A2B2D">
        <w:rPr>
          <w:rFonts w:ascii="Verdana" w:eastAsia="Times New Roman" w:hAnsi="Verdana"/>
          <w:color w:val="000000"/>
          <w:sz w:val="28"/>
          <w:szCs w:val="28"/>
          <w:shd w:val="clear" w:color="auto" w:fill="FFFFFF"/>
          <w:lang w:val="en-US"/>
        </w:rPr>
        <w:instrText>ADDIN CSL_CITATION {"citationItems":[{"id":"ITEM-1","itemData":{"DOI":"10.6133/apjcn.122016.s11","author":[{"dropping-particle":"","family":"Paramashanti","given":"Bunga Astria","non-dropping-particle":"","parse-names":false,"suffix":""},{"dropping-particle":"","family":"Hadi","given":"Hamam","non-dropping-particle":"","parse-names":false,"suffix":""},{"dropping-particle":"","family":"Gunawan","given":"I Made Alit","non-dropping-particle":"","parse-names":false,"suffix":""}],"id":"ITEM-1","issue":"December","issued":{"date-parts":[["2016"]]},"page":"52-56","title":"Timely initiation of breastfeeding is associated with the practice of exclusive breastfeeding in Indonesia","type":"article-journal","volume":"25"},"uris":["http://www.mendeley.com/documents/?uuid=8c5db9ee-4951-4b71-8e6d-6d21696b8abf"]}],"mendeley":{"formattedCitation":"(Paramashanti, Hadi, &amp; Gunawan, 2016)","plainTextFormattedCitation":"(Paramashanti, Hadi, &amp; Gunawan, 2016)","previouslyFormattedCitation":"(Paramashanti, Hadi, &amp; Gunawan, 2016)"},"properties":{"noteIndex":0},"schema":"https://github.com/citation-style-language/schema/raw/master/csl-citation.json"}</w:instrText>
      </w:r>
      <w:r w:rsidR="00EA3C66" w:rsidRPr="003A2B2D">
        <w:rPr>
          <w:rFonts w:ascii="Verdana" w:eastAsia="Times New Roman" w:hAnsi="Verdana"/>
          <w:color w:val="000000"/>
          <w:sz w:val="28"/>
          <w:szCs w:val="28"/>
          <w:shd w:val="clear" w:color="auto" w:fill="FFFFFF"/>
          <w:lang w:val="en-US"/>
        </w:rPr>
        <w:fldChar w:fldCharType="separate"/>
      </w:r>
      <w:r w:rsidR="00EA3C66" w:rsidRPr="003A2B2D">
        <w:rPr>
          <w:rFonts w:ascii="Verdana" w:eastAsia="Times New Roman" w:hAnsi="Verdana"/>
          <w:noProof/>
          <w:color w:val="000000"/>
          <w:sz w:val="28"/>
          <w:szCs w:val="28"/>
          <w:shd w:val="clear" w:color="auto" w:fill="FFFFFF"/>
          <w:lang w:val="en-US"/>
        </w:rPr>
        <w:t>(Paramashanti, Hadi, &amp; Gunawan, 2016)</w:t>
      </w:r>
      <w:r w:rsidR="00EA3C66" w:rsidRPr="003A2B2D">
        <w:rPr>
          <w:rFonts w:ascii="Verdana" w:eastAsia="Times New Roman" w:hAnsi="Verdana"/>
          <w:color w:val="000000"/>
          <w:sz w:val="28"/>
          <w:szCs w:val="28"/>
          <w:shd w:val="clear" w:color="auto" w:fill="FFFFFF"/>
          <w:lang w:val="en-US"/>
        </w:rPr>
        <w:fldChar w:fldCharType="end"/>
      </w:r>
      <w:r w:rsidR="00EA3C66" w:rsidRPr="003A2B2D">
        <w:rPr>
          <w:rFonts w:ascii="Verdana" w:eastAsia="Times New Roman" w:hAnsi="Verdana"/>
          <w:color w:val="000000"/>
          <w:sz w:val="28"/>
          <w:szCs w:val="28"/>
          <w:shd w:val="clear" w:color="auto" w:fill="FFFFFF"/>
          <w:lang w:val="en-US"/>
        </w:rPr>
        <w:t xml:space="preserve">. </w:t>
      </w:r>
      <w:r w:rsidRPr="001A7AEB">
        <w:rPr>
          <w:rFonts w:ascii="Verdana" w:eastAsia="Times New Roman" w:hAnsi="Verdana"/>
          <w:color w:val="000000"/>
          <w:sz w:val="28"/>
          <w:szCs w:val="28"/>
          <w:shd w:val="clear" w:color="auto" w:fill="FFFFFF"/>
          <w:lang w:val="en-US"/>
        </w:rPr>
        <w:t>Knowledge of breastfeeding is a factor that affects the duration of breastfeeding. Barriers to breastfeeding are affected by swelling of the mother's breasts, formula feeding after delivery, and a lack of grandmother's support to practice exclusive breastfeeding</w:t>
      </w:r>
      <w:r w:rsidR="00F14E41" w:rsidRPr="003A2B2D">
        <w:rPr>
          <w:rFonts w:ascii="Verdana" w:eastAsia="Times New Roman" w:hAnsi="Verdana"/>
          <w:color w:val="000000"/>
          <w:sz w:val="28"/>
          <w:szCs w:val="28"/>
          <w:shd w:val="clear" w:color="auto" w:fill="FFFFFF"/>
          <w:lang w:val="en-US"/>
        </w:rPr>
        <w:fldChar w:fldCharType="begin" w:fldLock="1"/>
      </w:r>
      <w:r w:rsidR="0067498E" w:rsidRPr="003A2B2D">
        <w:rPr>
          <w:rFonts w:ascii="Verdana" w:eastAsia="Times New Roman" w:hAnsi="Verdana"/>
          <w:color w:val="000000"/>
          <w:sz w:val="28"/>
          <w:szCs w:val="28"/>
          <w:shd w:val="clear" w:color="auto" w:fill="FFFFFF"/>
          <w:lang w:val="en-US"/>
        </w:rPr>
        <w:instrText>ADDIN CSL_CITATION {"citationItems":[{"id":"ITEM-1","itemData":{"DOI":"10.1007/s10995-014-1656-z","author":[{"dropping-particle":"","family":"Aristiati","given":"Kun","non-dropping-particle":"","parse-names":false,"suffix":""},{"dropping-particle":"","family":"Hamam","given":"Susiloretni","non-dropping-particle":"","parse-names":false,"suffix":""}],"id":"ITEM-1","issued":{"date-parts":[["2014"]]},"title":"What Works to Improve Duration of Exclusive Breastfeeding : Lessons from the Exclusive Breastfeeding Promotion Program in Rural Indonesia","type":"article-journal"},"uris":["http://www.mendeley.com/documents/?uuid=a5713634-b50a-4dca-9bc8-12cb76fa34b2"]}],"mendeley":{"formattedCitation":"(Aristiati &amp; Hamam, 2014)","plainTextFormattedCitation":"(Aristiati &amp; Hamam, 2014)","previouslyFormattedCitation":"(Aristiati &amp; Hamam, 2014)"},"properties":{"noteIndex":0},"schema":"https://github.com/citation-style-language/schema/raw/master/csl-citation.json"}</w:instrText>
      </w:r>
      <w:r w:rsidR="00F14E41" w:rsidRPr="003A2B2D">
        <w:rPr>
          <w:rFonts w:ascii="Verdana" w:eastAsia="Times New Roman" w:hAnsi="Verdana"/>
          <w:color w:val="000000"/>
          <w:sz w:val="28"/>
          <w:szCs w:val="28"/>
          <w:shd w:val="clear" w:color="auto" w:fill="FFFFFF"/>
          <w:lang w:val="en-US"/>
        </w:rPr>
        <w:fldChar w:fldCharType="separate"/>
      </w:r>
      <w:r w:rsidR="00F14E41" w:rsidRPr="003A2B2D">
        <w:rPr>
          <w:rFonts w:ascii="Verdana" w:eastAsia="Times New Roman" w:hAnsi="Verdana"/>
          <w:noProof/>
          <w:color w:val="000000"/>
          <w:sz w:val="28"/>
          <w:szCs w:val="28"/>
          <w:shd w:val="clear" w:color="auto" w:fill="FFFFFF"/>
          <w:lang w:val="en-US"/>
        </w:rPr>
        <w:t>(Aristiati &amp; Hamam, 2014)</w:t>
      </w:r>
      <w:r w:rsidR="00F14E41" w:rsidRPr="003A2B2D">
        <w:rPr>
          <w:rFonts w:ascii="Verdana" w:eastAsia="Times New Roman" w:hAnsi="Verdana"/>
          <w:color w:val="000000"/>
          <w:sz w:val="28"/>
          <w:szCs w:val="28"/>
          <w:shd w:val="clear" w:color="auto" w:fill="FFFFFF"/>
          <w:lang w:val="en-US"/>
        </w:rPr>
        <w:fldChar w:fldCharType="end"/>
      </w:r>
    </w:p>
    <w:p w14:paraId="6CFE5013" w14:textId="3DF07562" w:rsidR="0054129E" w:rsidRPr="003A2B2D" w:rsidRDefault="001A7AEB" w:rsidP="001030CF">
      <w:pPr>
        <w:spacing w:after="0" w:line="240" w:lineRule="auto"/>
        <w:jc w:val="both"/>
        <w:rPr>
          <w:rFonts w:ascii="Verdana" w:eastAsia="Times New Roman" w:hAnsi="Verdana"/>
          <w:color w:val="000000"/>
          <w:sz w:val="28"/>
          <w:szCs w:val="28"/>
          <w:shd w:val="clear" w:color="auto" w:fill="FFFFFF"/>
          <w:lang w:val="en-US"/>
        </w:rPr>
      </w:pPr>
      <w:r w:rsidRPr="001A7AEB">
        <w:rPr>
          <w:rFonts w:ascii="Verdana" w:eastAsia="Times New Roman" w:hAnsi="Verdana"/>
          <w:color w:val="000000"/>
          <w:sz w:val="28"/>
          <w:szCs w:val="28"/>
          <w:shd w:val="clear" w:color="auto" w:fill="FFFFFF"/>
          <w:lang w:val="en-US"/>
        </w:rPr>
        <w:t xml:space="preserve">The explanation above is a structural problem faced by </w:t>
      </w:r>
      <w:r w:rsidR="00F3473A">
        <w:rPr>
          <w:rFonts w:ascii="Verdana" w:eastAsia="Times New Roman" w:hAnsi="Verdana"/>
          <w:color w:val="000000"/>
          <w:sz w:val="28"/>
          <w:szCs w:val="28"/>
          <w:shd w:val="clear" w:color="auto" w:fill="FFFFFF"/>
          <w:lang w:val="en-US"/>
        </w:rPr>
        <w:t>breastfeeding mother</w:t>
      </w:r>
      <w:r w:rsidRPr="001A7AEB">
        <w:rPr>
          <w:rFonts w:ascii="Verdana" w:eastAsia="Times New Roman" w:hAnsi="Verdana"/>
          <w:color w:val="000000"/>
          <w:sz w:val="28"/>
          <w:szCs w:val="28"/>
          <w:shd w:val="clear" w:color="auto" w:fill="FFFFFF"/>
          <w:lang w:val="en-US"/>
        </w:rPr>
        <w:t xml:space="preserve">s in Indonesia. At present there are many quantitative studies on breastfeeding practices, but there are still few qualitative studies that discuss breastfeeding practices from the perspective of mothers in </w:t>
      </w:r>
      <w:r w:rsidRPr="001A7AEB">
        <w:rPr>
          <w:rFonts w:ascii="Verdana" w:eastAsia="Times New Roman" w:hAnsi="Verdana"/>
          <w:color w:val="000000"/>
          <w:sz w:val="28"/>
          <w:szCs w:val="28"/>
          <w:shd w:val="clear" w:color="auto" w:fill="FFFFFF"/>
          <w:lang w:val="en-US"/>
        </w:rPr>
        <w:lastRenderedPageBreak/>
        <w:t>Indonesia. A qualitative approach is needed, considering the role of the mother is very important in the discourse of breast milk. Research and health promotion programs about breastfeeding often place mothers as passive objects that have resources that need to be optim</w:t>
      </w:r>
      <w:r w:rsidR="002B0BBD">
        <w:rPr>
          <w:rFonts w:ascii="Verdana" w:eastAsia="Times New Roman" w:hAnsi="Verdana"/>
          <w:color w:val="000000"/>
          <w:sz w:val="28"/>
          <w:szCs w:val="28"/>
          <w:shd w:val="clear" w:color="auto" w:fill="FFFFFF"/>
          <w:lang w:val="en-US"/>
        </w:rPr>
        <w:t>is</w:t>
      </w:r>
      <w:r w:rsidRPr="001A7AEB">
        <w:rPr>
          <w:rFonts w:ascii="Verdana" w:eastAsia="Times New Roman" w:hAnsi="Verdana"/>
          <w:color w:val="000000"/>
          <w:sz w:val="28"/>
          <w:szCs w:val="28"/>
          <w:shd w:val="clear" w:color="auto" w:fill="FFFFFF"/>
          <w:lang w:val="en-US"/>
        </w:rPr>
        <w:t xml:space="preserve">ed for the success of breastfeeding practices. However, there is no research that discusses the position of mothers in the midst of the confines of breastfeeding discourse and its relationship with weak support and protection in these practices. This condition is problematic and puts the mother in a complicated position. Therefore, the urgency of research from the perspective of breastfeeding mothers based on daily experience is needed to gain a comprehensive understanding and bridge the relationship between discourse and breastfeeding practices. This study chose the Foucauldian approach to understand how the </w:t>
      </w:r>
      <w:r w:rsidR="00F3473A">
        <w:rPr>
          <w:rFonts w:ascii="Verdana" w:eastAsia="Times New Roman" w:hAnsi="Verdana"/>
          <w:color w:val="000000"/>
          <w:sz w:val="28"/>
          <w:szCs w:val="28"/>
          <w:shd w:val="clear" w:color="auto" w:fill="FFFFFF"/>
          <w:lang w:val="en-US"/>
        </w:rPr>
        <w:t>breastmilk</w:t>
      </w:r>
      <w:r w:rsidRPr="001A7AEB">
        <w:rPr>
          <w:rFonts w:ascii="Verdana" w:eastAsia="Times New Roman" w:hAnsi="Verdana"/>
          <w:color w:val="000000"/>
          <w:sz w:val="28"/>
          <w:szCs w:val="28"/>
          <w:shd w:val="clear" w:color="auto" w:fill="FFFFFF"/>
          <w:lang w:val="en-US"/>
        </w:rPr>
        <w:t xml:space="preserve"> discourse works and what its implications are for social practice. This study approves the Foucauldian analysis conducted by Robyn Lee, that the practice of breastfeeding is shaped by the discourse of power that limits who practices it but also opens up new possibilities for how we understand the body, care, kinship in a broader context. </w:t>
      </w:r>
      <w:r w:rsidR="0067498E" w:rsidRPr="003A2B2D">
        <w:rPr>
          <w:rFonts w:ascii="Verdana" w:eastAsia="Times New Roman" w:hAnsi="Verdana"/>
          <w:color w:val="000000"/>
          <w:sz w:val="28"/>
          <w:szCs w:val="28"/>
          <w:shd w:val="clear" w:color="auto" w:fill="FFFFFF"/>
          <w:lang w:val="en-US"/>
        </w:rPr>
        <w:fldChar w:fldCharType="begin" w:fldLock="1"/>
      </w:r>
      <w:r w:rsidR="0009545D" w:rsidRPr="003A2B2D">
        <w:rPr>
          <w:rFonts w:ascii="Verdana" w:eastAsia="Times New Roman" w:hAnsi="Verdana"/>
          <w:color w:val="000000"/>
          <w:sz w:val="28"/>
          <w:szCs w:val="28"/>
          <w:shd w:val="clear" w:color="auto" w:fill="FFFFFF"/>
          <w:lang w:val="en-US"/>
        </w:rPr>
        <w:instrText>ADDIN CSL_CITATION {"citationItems":[{"id":"ITEM-1","itemData":{"ISBN":"1487503717","author":[{"dropping-particle":"","family":"Lee","given":"Robyn","non-dropping-particle":"","parse-names":false,"suffix":""}],"id":"ITEM-1","issued":{"date-parts":[["2018"]]},"publisher":"University of Toronto Press","title":"Ethics and Politics of Breastfeeding: Power, Pleasure, Poetics","type":"book"},"uris":["http://www.mendeley.com/documents/?uuid=ce17298d-be3f-4e2c-9323-361973a440d5"]}],"mendeley":{"formattedCitation":"(Lee, 2018)","plainTextFormattedCitation":"(Lee, 2018)","previouslyFormattedCitation":"(Lee, 2018)"},"properties":{"noteIndex":0},"schema":"https://github.com/citation-style-language/schema/raw/master/csl-citation.json"}</w:instrText>
      </w:r>
      <w:r w:rsidR="0067498E" w:rsidRPr="003A2B2D">
        <w:rPr>
          <w:rFonts w:ascii="Verdana" w:eastAsia="Times New Roman" w:hAnsi="Verdana"/>
          <w:color w:val="000000"/>
          <w:sz w:val="28"/>
          <w:szCs w:val="28"/>
          <w:shd w:val="clear" w:color="auto" w:fill="FFFFFF"/>
          <w:lang w:val="en-US"/>
        </w:rPr>
        <w:fldChar w:fldCharType="separate"/>
      </w:r>
      <w:r w:rsidR="0067498E" w:rsidRPr="003A2B2D">
        <w:rPr>
          <w:rFonts w:ascii="Verdana" w:eastAsia="Times New Roman" w:hAnsi="Verdana"/>
          <w:noProof/>
          <w:color w:val="000000"/>
          <w:sz w:val="28"/>
          <w:szCs w:val="28"/>
          <w:shd w:val="clear" w:color="auto" w:fill="FFFFFF"/>
          <w:lang w:val="en-US"/>
        </w:rPr>
        <w:t>(Lee, 2018)</w:t>
      </w:r>
      <w:r w:rsidR="0067498E" w:rsidRPr="003A2B2D">
        <w:rPr>
          <w:rFonts w:ascii="Verdana" w:eastAsia="Times New Roman" w:hAnsi="Verdana"/>
          <w:color w:val="000000"/>
          <w:sz w:val="28"/>
          <w:szCs w:val="28"/>
          <w:shd w:val="clear" w:color="auto" w:fill="FFFFFF"/>
          <w:lang w:val="en-US"/>
        </w:rPr>
        <w:fldChar w:fldCharType="end"/>
      </w:r>
      <w:r>
        <w:rPr>
          <w:rFonts w:ascii="Verdana" w:eastAsia="Times New Roman" w:hAnsi="Verdana"/>
          <w:color w:val="000000"/>
          <w:sz w:val="28"/>
          <w:szCs w:val="28"/>
          <w:shd w:val="clear" w:color="auto" w:fill="FFFFFF"/>
          <w:lang w:val="en-US"/>
        </w:rPr>
        <w:t>.</w:t>
      </w:r>
    </w:p>
    <w:p w14:paraId="7352CE21" w14:textId="77777777" w:rsidR="009D7A44" w:rsidRPr="003A2B2D" w:rsidRDefault="009D7A44" w:rsidP="001030CF">
      <w:pPr>
        <w:spacing w:after="0" w:line="240" w:lineRule="auto"/>
        <w:ind w:firstLine="720"/>
        <w:jc w:val="both"/>
        <w:rPr>
          <w:rFonts w:ascii="Verdana" w:eastAsia="Times New Roman" w:hAnsi="Verdana"/>
          <w:color w:val="000000"/>
          <w:sz w:val="28"/>
          <w:szCs w:val="28"/>
          <w:shd w:val="clear" w:color="auto" w:fill="FFFFFF"/>
          <w:lang w:val="en-US"/>
        </w:rPr>
      </w:pPr>
    </w:p>
    <w:p w14:paraId="4ABAB11D" w14:textId="77777777" w:rsidR="00467058" w:rsidRPr="003A2B2D" w:rsidRDefault="00467058" w:rsidP="001030CF">
      <w:pPr>
        <w:spacing w:after="0" w:line="240" w:lineRule="auto"/>
        <w:jc w:val="both"/>
        <w:rPr>
          <w:rFonts w:ascii="Verdana" w:eastAsia="Times New Roman" w:hAnsi="Verdana"/>
          <w:b/>
          <w:bCs/>
          <w:color w:val="000000"/>
          <w:sz w:val="28"/>
          <w:szCs w:val="28"/>
          <w:shd w:val="clear" w:color="auto" w:fill="FFFFFF"/>
          <w:lang w:val="en-US"/>
        </w:rPr>
      </w:pPr>
      <w:r w:rsidRPr="003A2B2D">
        <w:rPr>
          <w:rFonts w:ascii="Verdana" w:eastAsia="Times New Roman" w:hAnsi="Verdana"/>
          <w:b/>
          <w:bCs/>
          <w:color w:val="000000"/>
          <w:sz w:val="28"/>
          <w:szCs w:val="28"/>
          <w:shd w:val="clear" w:color="auto" w:fill="FFFFFF"/>
          <w:lang w:val="en-US"/>
        </w:rPr>
        <w:t>METHODOLOGY</w:t>
      </w:r>
    </w:p>
    <w:p w14:paraId="50FD2584" w14:textId="37E78BCA" w:rsidR="00383D2F" w:rsidRPr="00383D2F" w:rsidRDefault="00383D2F" w:rsidP="001030CF">
      <w:pPr>
        <w:spacing w:after="0" w:line="240" w:lineRule="auto"/>
        <w:jc w:val="both"/>
        <w:rPr>
          <w:rFonts w:ascii="Verdana" w:eastAsia="Times New Roman" w:hAnsi="Verdana"/>
          <w:color w:val="000000"/>
          <w:sz w:val="28"/>
          <w:szCs w:val="28"/>
          <w:shd w:val="clear" w:color="auto" w:fill="FFFFFF"/>
          <w:lang w:val="en-US"/>
        </w:rPr>
      </w:pPr>
      <w:r w:rsidRPr="00383D2F">
        <w:rPr>
          <w:rFonts w:ascii="Verdana" w:eastAsia="Times New Roman" w:hAnsi="Verdana"/>
          <w:color w:val="000000"/>
          <w:sz w:val="28"/>
          <w:szCs w:val="28"/>
          <w:shd w:val="clear" w:color="auto" w:fill="FFFFFF"/>
          <w:lang w:val="en-US"/>
        </w:rPr>
        <w:t>The study was conducted in 2 big cities in Indonesia, Jakarta and Surabaya. The characteristics of urban society are character</w:t>
      </w:r>
      <w:r w:rsidR="002B0BBD">
        <w:rPr>
          <w:rFonts w:ascii="Verdana" w:eastAsia="Times New Roman" w:hAnsi="Verdana"/>
          <w:color w:val="000000"/>
          <w:sz w:val="28"/>
          <w:szCs w:val="28"/>
          <w:shd w:val="clear" w:color="auto" w:fill="FFFFFF"/>
          <w:lang w:val="en-US"/>
        </w:rPr>
        <w:t>is</w:t>
      </w:r>
      <w:r w:rsidRPr="00383D2F">
        <w:rPr>
          <w:rFonts w:ascii="Verdana" w:eastAsia="Times New Roman" w:hAnsi="Verdana"/>
          <w:color w:val="000000"/>
          <w:sz w:val="28"/>
          <w:szCs w:val="28"/>
          <w:shd w:val="clear" w:color="auto" w:fill="FFFFFF"/>
          <w:lang w:val="en-US"/>
        </w:rPr>
        <w:t>ed by rapid urban</w:t>
      </w:r>
      <w:r w:rsidR="002B0BBD">
        <w:rPr>
          <w:rFonts w:ascii="Verdana" w:eastAsia="Times New Roman" w:hAnsi="Verdana"/>
          <w:color w:val="000000"/>
          <w:sz w:val="28"/>
          <w:szCs w:val="28"/>
          <w:shd w:val="clear" w:color="auto" w:fill="FFFFFF"/>
          <w:lang w:val="en-US"/>
        </w:rPr>
        <w:t>is</w:t>
      </w:r>
      <w:r w:rsidRPr="00383D2F">
        <w:rPr>
          <w:rFonts w:ascii="Verdana" w:eastAsia="Times New Roman" w:hAnsi="Verdana"/>
          <w:color w:val="000000"/>
          <w:sz w:val="28"/>
          <w:szCs w:val="28"/>
          <w:shd w:val="clear" w:color="auto" w:fill="FFFFFF"/>
          <w:lang w:val="en-US"/>
        </w:rPr>
        <w:t>ation accompanied by widespread global</w:t>
      </w:r>
      <w:r w:rsidR="002B0BBD">
        <w:rPr>
          <w:rFonts w:ascii="Verdana" w:eastAsia="Times New Roman" w:hAnsi="Verdana"/>
          <w:color w:val="000000"/>
          <w:sz w:val="28"/>
          <w:szCs w:val="28"/>
          <w:shd w:val="clear" w:color="auto" w:fill="FFFFFF"/>
          <w:lang w:val="en-US"/>
        </w:rPr>
        <w:t>is</w:t>
      </w:r>
      <w:r w:rsidRPr="00383D2F">
        <w:rPr>
          <w:rFonts w:ascii="Verdana" w:eastAsia="Times New Roman" w:hAnsi="Verdana"/>
          <w:color w:val="000000"/>
          <w:sz w:val="28"/>
          <w:szCs w:val="28"/>
          <w:shd w:val="clear" w:color="auto" w:fill="FFFFFF"/>
          <w:lang w:val="en-US"/>
        </w:rPr>
        <w:t>ation. Big cities face challenges in the complexity of resources, migration, infrastructure and economic-based needs</w:t>
      </w:r>
      <w:r w:rsidR="0009545D" w:rsidRPr="003A2B2D">
        <w:rPr>
          <w:rFonts w:ascii="Verdana" w:eastAsia="Times New Roman" w:hAnsi="Verdana"/>
          <w:color w:val="000000"/>
          <w:sz w:val="28"/>
          <w:szCs w:val="28"/>
          <w:shd w:val="clear" w:color="auto" w:fill="FFFFFF"/>
          <w:lang w:val="en-US"/>
        </w:rPr>
        <w:t xml:space="preserve"> </w:t>
      </w:r>
      <w:r w:rsidR="0009545D" w:rsidRPr="003A2B2D">
        <w:rPr>
          <w:rFonts w:ascii="Verdana" w:eastAsia="Times New Roman" w:hAnsi="Verdana"/>
          <w:color w:val="000000"/>
          <w:sz w:val="28"/>
          <w:szCs w:val="28"/>
          <w:shd w:val="clear" w:color="auto" w:fill="FFFFFF"/>
          <w:lang w:val="en-US"/>
        </w:rPr>
        <w:fldChar w:fldCharType="begin" w:fldLock="1"/>
      </w:r>
      <w:r w:rsidR="00706B03" w:rsidRPr="003A2B2D">
        <w:rPr>
          <w:rFonts w:ascii="Verdana" w:eastAsia="Times New Roman" w:hAnsi="Verdana"/>
          <w:color w:val="000000"/>
          <w:sz w:val="28"/>
          <w:szCs w:val="28"/>
          <w:shd w:val="clear" w:color="auto" w:fill="FFFFFF"/>
          <w:lang w:val="en-US"/>
        </w:rPr>
        <w:instrText>ADDIN CSL_CITATION {"citationItems":[{"id":"ITEM-1","itemData":{"ISBN":"0821347381","author":[{"dropping-particle":"","family":"Freire","given":"Mila","non-dropping-particle":"","parse-names":false,"suffix":""},{"dropping-particle":"","family":"Stren","given":"Richard","non-dropping-particle":"","parse-names":false,"suffix":""}],"id":"ITEM-1","issued":{"date-parts":[["0"]]},"title":"The Challenge of Urban Government Policies and Practices","type":"book"},"uris":["http://www.mendeley.com/documents/?uuid=819b2fdd-3cb0-4587-847f-a44ff8ae71c0"]}],"mendeley":{"formattedCitation":"(Freire &amp; Stren, n.d.)","plainTextFormattedCitation":"(Freire &amp; Stren, n.d.)","previouslyFormattedCitation":"(Freire &amp; Stren, n.d.)"},"properties":{"noteIndex":0},"schema":"https://github.com/citation-style-language/schema/raw/master/csl-citation.json"}</w:instrText>
      </w:r>
      <w:r w:rsidR="0009545D" w:rsidRPr="003A2B2D">
        <w:rPr>
          <w:rFonts w:ascii="Verdana" w:eastAsia="Times New Roman" w:hAnsi="Verdana"/>
          <w:color w:val="000000"/>
          <w:sz w:val="28"/>
          <w:szCs w:val="28"/>
          <w:shd w:val="clear" w:color="auto" w:fill="FFFFFF"/>
          <w:lang w:val="en-US"/>
        </w:rPr>
        <w:fldChar w:fldCharType="separate"/>
      </w:r>
      <w:r w:rsidR="0009545D" w:rsidRPr="003A2B2D">
        <w:rPr>
          <w:rFonts w:ascii="Verdana" w:eastAsia="Times New Roman" w:hAnsi="Verdana"/>
          <w:noProof/>
          <w:color w:val="000000"/>
          <w:sz w:val="28"/>
          <w:szCs w:val="28"/>
          <w:shd w:val="clear" w:color="auto" w:fill="FFFFFF"/>
          <w:lang w:val="en-US"/>
        </w:rPr>
        <w:t>(Freire &amp; Stren, n.d.)</w:t>
      </w:r>
      <w:r w:rsidR="0009545D" w:rsidRPr="003A2B2D">
        <w:rPr>
          <w:rFonts w:ascii="Verdana" w:eastAsia="Times New Roman" w:hAnsi="Verdana"/>
          <w:color w:val="000000"/>
          <w:sz w:val="28"/>
          <w:szCs w:val="28"/>
          <w:shd w:val="clear" w:color="auto" w:fill="FFFFFF"/>
          <w:lang w:val="en-US"/>
        </w:rPr>
        <w:fldChar w:fldCharType="end"/>
      </w:r>
      <w:r w:rsidR="0009545D" w:rsidRPr="003A2B2D">
        <w:rPr>
          <w:rFonts w:ascii="Verdana" w:eastAsia="Times New Roman" w:hAnsi="Verdana"/>
          <w:color w:val="000000"/>
          <w:sz w:val="28"/>
          <w:szCs w:val="28"/>
          <w:shd w:val="clear" w:color="auto" w:fill="FFFFFF"/>
          <w:lang w:val="en-US"/>
        </w:rPr>
        <w:t xml:space="preserve">. </w:t>
      </w:r>
      <w:r w:rsidRPr="00383D2F">
        <w:rPr>
          <w:rFonts w:ascii="Verdana" w:eastAsia="Times New Roman" w:hAnsi="Verdana"/>
          <w:color w:val="000000"/>
          <w:sz w:val="28"/>
          <w:szCs w:val="28"/>
          <w:shd w:val="clear" w:color="auto" w:fill="FFFFFF"/>
          <w:lang w:val="en-US"/>
        </w:rPr>
        <w:t xml:space="preserve">Urban individuals need to negotiate </w:t>
      </w:r>
      <w:r>
        <w:rPr>
          <w:rFonts w:ascii="Verdana" w:eastAsia="Times New Roman" w:hAnsi="Verdana"/>
          <w:color w:val="000000"/>
          <w:sz w:val="28"/>
          <w:szCs w:val="28"/>
          <w:shd w:val="clear" w:color="auto" w:fill="FFFFFF"/>
          <w:lang w:val="en-US"/>
        </w:rPr>
        <w:t xml:space="preserve">their </w:t>
      </w:r>
      <w:r w:rsidRPr="00383D2F">
        <w:rPr>
          <w:rFonts w:ascii="Verdana" w:eastAsia="Times New Roman" w:hAnsi="Verdana"/>
          <w:color w:val="000000"/>
          <w:sz w:val="28"/>
          <w:szCs w:val="28"/>
          <w:shd w:val="clear" w:color="auto" w:fill="FFFFFF"/>
          <w:lang w:val="en-US"/>
        </w:rPr>
        <w:t>ways of thinking and acting between traditional and modern</w:t>
      </w:r>
      <w:r w:rsidR="00706B03" w:rsidRPr="003A2B2D">
        <w:rPr>
          <w:rFonts w:ascii="Verdana" w:eastAsia="Times New Roman" w:hAnsi="Verdana"/>
          <w:color w:val="000000"/>
          <w:sz w:val="28"/>
          <w:szCs w:val="28"/>
          <w:shd w:val="clear" w:color="auto" w:fill="FFFFFF"/>
          <w:lang w:val="en-US"/>
        </w:rPr>
        <w:t xml:space="preserve"> </w:t>
      </w:r>
      <w:r w:rsidR="00706B03" w:rsidRPr="003A2B2D">
        <w:rPr>
          <w:rFonts w:ascii="Verdana" w:eastAsia="Times New Roman" w:hAnsi="Verdana"/>
          <w:color w:val="000000"/>
          <w:sz w:val="28"/>
          <w:szCs w:val="28"/>
          <w:shd w:val="clear" w:color="auto" w:fill="FFFFFF"/>
          <w:lang w:val="en-US"/>
        </w:rPr>
        <w:fldChar w:fldCharType="begin" w:fldLock="1"/>
      </w:r>
      <w:r w:rsidR="003153D4" w:rsidRPr="003A2B2D">
        <w:rPr>
          <w:rFonts w:ascii="Verdana" w:eastAsia="Times New Roman" w:hAnsi="Verdana"/>
          <w:color w:val="000000"/>
          <w:sz w:val="28"/>
          <w:szCs w:val="28"/>
          <w:shd w:val="clear" w:color="auto" w:fill="FFFFFF"/>
          <w:lang w:val="en-US"/>
        </w:rPr>
        <w:instrText>ADDIN CSL_CITATION {"citationItems":[{"id":"ITEM-1","itemData":{"ISBN":"0520223713","author":[{"dropping-particle":"","family":"Paxson","given":"Heather","non-dropping-particle":"","parse-names":false,"suffix":""}],"id":"ITEM-1","issued":{"date-parts":[["0"]]},"title":"Making Modern Mothers: Ethics and Family Planning in Urban Greece","type":"book"},"uris":["http://www.mendeley.com/documents/?uuid=5d74a551-57b5-401f-b6c7-f6f5cb92d6c7"]}],"mendeley":{"formattedCitation":"(Paxson, n.d.)","plainTextFormattedCitation":"(Paxson, n.d.)","previouslyFormattedCitation":"(Paxson, n.d.)"},"properties":{"noteIndex":0},"schema":"https://github.com/citation-style-language/schema/raw/master/csl-citation.json"}</w:instrText>
      </w:r>
      <w:r w:rsidR="00706B03" w:rsidRPr="003A2B2D">
        <w:rPr>
          <w:rFonts w:ascii="Verdana" w:eastAsia="Times New Roman" w:hAnsi="Verdana"/>
          <w:color w:val="000000"/>
          <w:sz w:val="28"/>
          <w:szCs w:val="28"/>
          <w:shd w:val="clear" w:color="auto" w:fill="FFFFFF"/>
          <w:lang w:val="en-US"/>
        </w:rPr>
        <w:fldChar w:fldCharType="separate"/>
      </w:r>
      <w:r w:rsidR="00706B03" w:rsidRPr="003A2B2D">
        <w:rPr>
          <w:rFonts w:ascii="Verdana" w:eastAsia="Times New Roman" w:hAnsi="Verdana"/>
          <w:noProof/>
          <w:color w:val="000000"/>
          <w:sz w:val="28"/>
          <w:szCs w:val="28"/>
          <w:shd w:val="clear" w:color="auto" w:fill="FFFFFF"/>
          <w:lang w:val="en-US"/>
        </w:rPr>
        <w:t>(Paxson, n.d.)</w:t>
      </w:r>
      <w:r w:rsidR="00706B03" w:rsidRPr="003A2B2D">
        <w:rPr>
          <w:rFonts w:ascii="Verdana" w:eastAsia="Times New Roman" w:hAnsi="Verdana"/>
          <w:color w:val="000000"/>
          <w:sz w:val="28"/>
          <w:szCs w:val="28"/>
          <w:shd w:val="clear" w:color="auto" w:fill="FFFFFF"/>
          <w:lang w:val="en-US"/>
        </w:rPr>
        <w:fldChar w:fldCharType="end"/>
      </w:r>
      <w:r w:rsidR="00706B03" w:rsidRPr="003A2B2D">
        <w:rPr>
          <w:rFonts w:ascii="Verdana" w:eastAsia="Times New Roman" w:hAnsi="Verdana"/>
          <w:color w:val="000000"/>
          <w:sz w:val="28"/>
          <w:szCs w:val="28"/>
          <w:shd w:val="clear" w:color="auto" w:fill="FFFFFF"/>
          <w:lang w:val="en-US"/>
        </w:rPr>
        <w:t xml:space="preserve">. </w:t>
      </w:r>
      <w:r w:rsidRPr="00383D2F">
        <w:rPr>
          <w:rFonts w:ascii="Verdana" w:eastAsia="Times New Roman" w:hAnsi="Verdana"/>
          <w:color w:val="000000"/>
          <w:sz w:val="28"/>
          <w:szCs w:val="28"/>
          <w:shd w:val="clear" w:color="auto" w:fill="FFFFFF"/>
          <w:lang w:val="en-US"/>
        </w:rPr>
        <w:t>This condition questions the position of the mother in a large flow of change.</w:t>
      </w:r>
    </w:p>
    <w:p w14:paraId="0D2261E5" w14:textId="30583EBD" w:rsidR="00467058" w:rsidRPr="003A2B2D" w:rsidRDefault="00383D2F" w:rsidP="001030CF">
      <w:pPr>
        <w:spacing w:after="0" w:line="240" w:lineRule="auto"/>
        <w:jc w:val="both"/>
        <w:rPr>
          <w:rFonts w:ascii="Verdana" w:eastAsia="Times New Roman" w:hAnsi="Verdana"/>
          <w:color w:val="000000"/>
          <w:sz w:val="28"/>
          <w:szCs w:val="28"/>
          <w:lang w:val="en-US"/>
        </w:rPr>
      </w:pPr>
      <w:r w:rsidRPr="00383D2F">
        <w:rPr>
          <w:rFonts w:ascii="Verdana" w:eastAsia="Times New Roman" w:hAnsi="Verdana"/>
          <w:color w:val="000000"/>
          <w:sz w:val="28"/>
          <w:szCs w:val="28"/>
          <w:shd w:val="clear" w:color="auto" w:fill="FFFFFF"/>
          <w:lang w:val="en-US"/>
        </w:rPr>
        <w:t xml:space="preserve">Research subjects numbered 36 people consisting of </w:t>
      </w:r>
      <w:r w:rsidR="00F3473A">
        <w:rPr>
          <w:rFonts w:ascii="Verdana" w:eastAsia="Times New Roman" w:hAnsi="Verdana"/>
          <w:color w:val="000000"/>
          <w:sz w:val="28"/>
          <w:szCs w:val="28"/>
          <w:shd w:val="clear" w:color="auto" w:fill="FFFFFF"/>
          <w:lang w:val="en-US"/>
        </w:rPr>
        <w:t>breastfeeding mother</w:t>
      </w:r>
      <w:r w:rsidRPr="00383D2F">
        <w:rPr>
          <w:rFonts w:ascii="Verdana" w:eastAsia="Times New Roman" w:hAnsi="Verdana"/>
          <w:color w:val="000000"/>
          <w:sz w:val="28"/>
          <w:szCs w:val="28"/>
          <w:shd w:val="clear" w:color="auto" w:fill="FFFFFF"/>
          <w:lang w:val="en-US"/>
        </w:rPr>
        <w:t xml:space="preserve">s, health workers, breastfeeding counselors, and </w:t>
      </w:r>
      <w:r w:rsidR="00F3473A">
        <w:rPr>
          <w:rFonts w:ascii="Verdana" w:eastAsia="Times New Roman" w:hAnsi="Verdana"/>
          <w:color w:val="000000"/>
          <w:sz w:val="28"/>
          <w:szCs w:val="28"/>
          <w:shd w:val="clear" w:color="auto" w:fill="FFFFFF"/>
          <w:lang w:val="en-US"/>
        </w:rPr>
        <w:t>breastmilk</w:t>
      </w:r>
      <w:r w:rsidRPr="00383D2F">
        <w:rPr>
          <w:rFonts w:ascii="Verdana" w:eastAsia="Times New Roman" w:hAnsi="Verdana"/>
          <w:color w:val="000000"/>
          <w:sz w:val="28"/>
          <w:szCs w:val="28"/>
          <w:shd w:val="clear" w:color="auto" w:fill="FFFFFF"/>
          <w:lang w:val="en-US"/>
        </w:rPr>
        <w:t xml:space="preserve"> support groups. The focus of the study was the experience of </w:t>
      </w:r>
      <w:r w:rsidR="00F3473A">
        <w:rPr>
          <w:rFonts w:ascii="Verdana" w:eastAsia="Times New Roman" w:hAnsi="Verdana"/>
          <w:color w:val="000000"/>
          <w:sz w:val="28"/>
          <w:szCs w:val="28"/>
          <w:shd w:val="clear" w:color="auto" w:fill="FFFFFF"/>
          <w:lang w:val="en-US"/>
        </w:rPr>
        <w:t>breastfeeding mother</w:t>
      </w:r>
      <w:r w:rsidRPr="00383D2F">
        <w:rPr>
          <w:rFonts w:ascii="Verdana" w:eastAsia="Times New Roman" w:hAnsi="Verdana"/>
          <w:color w:val="000000"/>
          <w:sz w:val="28"/>
          <w:szCs w:val="28"/>
          <w:shd w:val="clear" w:color="auto" w:fill="FFFFFF"/>
          <w:lang w:val="en-US"/>
        </w:rPr>
        <w:t xml:space="preserve">s explored through semi-structured interviews. Critical discourse analysis was chosen as a research method. This research follows Norman Fairclough's opinion that the focus of analysis is the process of articulation of texts. The text in this case is a social </w:t>
      </w:r>
      <w:r w:rsidRPr="00383D2F">
        <w:rPr>
          <w:rFonts w:ascii="Verdana" w:eastAsia="Times New Roman" w:hAnsi="Verdana"/>
          <w:color w:val="000000"/>
          <w:sz w:val="28"/>
          <w:szCs w:val="28"/>
          <w:shd w:val="clear" w:color="auto" w:fill="FFFFFF"/>
          <w:lang w:val="en-US"/>
        </w:rPr>
        <w:lastRenderedPageBreak/>
        <w:t>practice that contains power, knowledge, etc .; and which at the same time reflects a difference. Texts are analy</w:t>
      </w:r>
      <w:r w:rsidR="002B0BBD">
        <w:rPr>
          <w:rFonts w:ascii="Verdana" w:eastAsia="Times New Roman" w:hAnsi="Verdana"/>
          <w:color w:val="000000"/>
          <w:sz w:val="28"/>
          <w:szCs w:val="28"/>
          <w:shd w:val="clear" w:color="auto" w:fill="FFFFFF"/>
          <w:lang w:val="en-US"/>
        </w:rPr>
        <w:t>s</w:t>
      </w:r>
      <w:r w:rsidRPr="00383D2F">
        <w:rPr>
          <w:rFonts w:ascii="Verdana" w:eastAsia="Times New Roman" w:hAnsi="Verdana"/>
          <w:color w:val="000000"/>
          <w:sz w:val="28"/>
          <w:szCs w:val="28"/>
          <w:shd w:val="clear" w:color="auto" w:fill="FFFFFF"/>
          <w:lang w:val="en-US"/>
        </w:rPr>
        <w:t>ed dialectically and linked to other situations to find ways of working, identifying and representing certain social practices</w:t>
      </w:r>
      <w:r w:rsidR="00B254E2" w:rsidRPr="003A2B2D">
        <w:rPr>
          <w:rFonts w:ascii="Verdana" w:eastAsia="Times New Roman" w:hAnsi="Verdana"/>
          <w:color w:val="000000"/>
          <w:sz w:val="28"/>
          <w:szCs w:val="28"/>
          <w:shd w:val="clear" w:color="auto" w:fill="FFFFFF"/>
          <w:lang w:val="en-US"/>
        </w:rPr>
        <w:t xml:space="preserve"> (Fairclo</w:t>
      </w:r>
      <w:r w:rsidR="002B0BBD">
        <w:rPr>
          <w:rFonts w:ascii="Verdana" w:eastAsia="Times New Roman" w:hAnsi="Verdana"/>
          <w:color w:val="000000"/>
          <w:sz w:val="28"/>
          <w:szCs w:val="28"/>
          <w:shd w:val="clear" w:color="auto" w:fill="FFFFFF"/>
          <w:lang w:val="en-US"/>
        </w:rPr>
        <w:t>u</w:t>
      </w:r>
      <w:r w:rsidR="00B254E2" w:rsidRPr="003A2B2D">
        <w:rPr>
          <w:rFonts w:ascii="Verdana" w:eastAsia="Times New Roman" w:hAnsi="Verdana"/>
          <w:color w:val="000000"/>
          <w:sz w:val="28"/>
          <w:szCs w:val="28"/>
          <w:shd w:val="clear" w:color="auto" w:fill="FFFFFF"/>
          <w:lang w:val="en-US"/>
        </w:rPr>
        <w:t>gh, 1999; 2001).</w:t>
      </w:r>
    </w:p>
    <w:p w14:paraId="7B125824" w14:textId="77777777" w:rsidR="00467058" w:rsidRPr="003A2B2D" w:rsidRDefault="00467058" w:rsidP="001030CF">
      <w:pPr>
        <w:pStyle w:val="MediumShading1-Accent11"/>
        <w:tabs>
          <w:tab w:val="left" w:pos="426"/>
        </w:tabs>
        <w:jc w:val="both"/>
        <w:rPr>
          <w:rFonts w:ascii="Verdana" w:hAnsi="Verdana" w:cs="Ayuthaya"/>
          <w:sz w:val="28"/>
          <w:szCs w:val="28"/>
        </w:rPr>
      </w:pPr>
    </w:p>
    <w:p w14:paraId="09CC6800" w14:textId="77777777" w:rsidR="00467058" w:rsidRPr="003A2B2D" w:rsidRDefault="00467058" w:rsidP="001030CF">
      <w:pPr>
        <w:pStyle w:val="MediumShading1-Accent11"/>
        <w:tabs>
          <w:tab w:val="left" w:pos="426"/>
        </w:tabs>
        <w:jc w:val="both"/>
        <w:rPr>
          <w:rFonts w:ascii="Verdana" w:hAnsi="Verdana" w:cs="Ayuthaya"/>
          <w:b/>
          <w:sz w:val="28"/>
          <w:szCs w:val="28"/>
        </w:rPr>
      </w:pPr>
      <w:r w:rsidRPr="003A2B2D">
        <w:rPr>
          <w:rFonts w:ascii="Verdana" w:hAnsi="Verdana" w:cs="Ayuthaya"/>
          <w:b/>
          <w:sz w:val="28"/>
          <w:szCs w:val="28"/>
          <w:lang w:val="en-US"/>
        </w:rPr>
        <w:t xml:space="preserve">RESULTS AND </w:t>
      </w:r>
      <w:r w:rsidRPr="003A2B2D">
        <w:rPr>
          <w:rFonts w:ascii="Verdana" w:hAnsi="Verdana" w:cs="Ayuthaya"/>
          <w:b/>
          <w:sz w:val="28"/>
          <w:szCs w:val="28"/>
        </w:rPr>
        <w:t>DISCUSSION</w:t>
      </w:r>
    </w:p>
    <w:p w14:paraId="01BE727D" w14:textId="6A07366C" w:rsidR="00263146" w:rsidRPr="003A2B2D" w:rsidRDefault="00383D2F" w:rsidP="001030CF">
      <w:pPr>
        <w:pStyle w:val="MediumShading1-Accent11"/>
        <w:tabs>
          <w:tab w:val="left" w:pos="426"/>
        </w:tabs>
        <w:jc w:val="both"/>
        <w:rPr>
          <w:rFonts w:ascii="Verdana" w:hAnsi="Verdana" w:cs="Ayuthaya"/>
          <w:sz w:val="28"/>
          <w:szCs w:val="28"/>
          <w:lang w:val="en-US"/>
        </w:rPr>
      </w:pPr>
      <w:r w:rsidRPr="00383D2F">
        <w:rPr>
          <w:rFonts w:ascii="Verdana" w:hAnsi="Verdana" w:cs="Ayuthaya"/>
          <w:sz w:val="28"/>
          <w:szCs w:val="28"/>
          <w:lang w:val="en-US"/>
        </w:rPr>
        <w:t>The results showed that all study subjects recogn</w:t>
      </w:r>
      <w:r w:rsidR="002B0BBD">
        <w:rPr>
          <w:rFonts w:ascii="Verdana" w:hAnsi="Verdana" w:cs="Ayuthaya"/>
          <w:sz w:val="28"/>
          <w:szCs w:val="28"/>
          <w:lang w:val="en-US"/>
        </w:rPr>
        <w:t>is</w:t>
      </w:r>
      <w:r w:rsidRPr="00383D2F">
        <w:rPr>
          <w:rFonts w:ascii="Verdana" w:hAnsi="Verdana" w:cs="Ayuthaya"/>
          <w:sz w:val="28"/>
          <w:szCs w:val="28"/>
          <w:lang w:val="en-US"/>
        </w:rPr>
        <w:t xml:space="preserve">ed the medical benefits of breast milk. However, the practice of feeding infants is not always connected to health recommendations. The study also found three categories with regard to breastfeeding practices, namely: Discourse on </w:t>
      </w:r>
      <w:r w:rsidR="00F3473A">
        <w:rPr>
          <w:rFonts w:ascii="Verdana" w:hAnsi="Verdana" w:cs="Ayuthaya"/>
          <w:sz w:val="28"/>
          <w:szCs w:val="28"/>
          <w:lang w:val="en-US"/>
        </w:rPr>
        <w:t>breastmilk</w:t>
      </w:r>
      <w:r w:rsidRPr="00383D2F">
        <w:rPr>
          <w:rFonts w:ascii="Verdana" w:hAnsi="Verdana" w:cs="Ayuthaya"/>
          <w:sz w:val="28"/>
          <w:szCs w:val="28"/>
          <w:lang w:val="en-US"/>
        </w:rPr>
        <w:t xml:space="preserve"> and Biopower, </w:t>
      </w:r>
      <w:r>
        <w:rPr>
          <w:rFonts w:ascii="Verdana" w:hAnsi="Verdana" w:cs="Ayuthaya"/>
          <w:sz w:val="28"/>
          <w:szCs w:val="28"/>
          <w:lang w:val="en-US"/>
        </w:rPr>
        <w:t>failing mothers</w:t>
      </w:r>
      <w:r w:rsidRPr="00383D2F">
        <w:rPr>
          <w:rFonts w:ascii="Verdana" w:hAnsi="Verdana" w:cs="Ayuthaya"/>
          <w:sz w:val="28"/>
          <w:szCs w:val="28"/>
          <w:lang w:val="en-US"/>
        </w:rPr>
        <w:t>, and fight</w:t>
      </w:r>
      <w:r>
        <w:rPr>
          <w:rFonts w:ascii="Verdana" w:hAnsi="Verdana" w:cs="Ayuthaya"/>
          <w:sz w:val="28"/>
          <w:szCs w:val="28"/>
          <w:lang w:val="en-US"/>
        </w:rPr>
        <w:t xml:space="preserve">ing </w:t>
      </w:r>
      <w:r w:rsidRPr="00383D2F">
        <w:rPr>
          <w:rFonts w:ascii="Verdana" w:hAnsi="Verdana" w:cs="Ayuthaya"/>
          <w:sz w:val="28"/>
          <w:szCs w:val="28"/>
          <w:lang w:val="en-US"/>
        </w:rPr>
        <w:t>failure</w:t>
      </w:r>
      <w:r w:rsidR="00D20C34" w:rsidRPr="003A2B2D">
        <w:rPr>
          <w:rFonts w:ascii="Verdana" w:hAnsi="Verdana" w:cs="Ayuthaya"/>
          <w:sz w:val="28"/>
          <w:szCs w:val="28"/>
          <w:lang w:val="en-US"/>
        </w:rPr>
        <w:t>.</w:t>
      </w:r>
      <w:r w:rsidR="00B35AFB" w:rsidRPr="003A2B2D">
        <w:rPr>
          <w:rFonts w:ascii="Verdana" w:hAnsi="Verdana" w:cs="Ayuthaya"/>
          <w:sz w:val="28"/>
          <w:szCs w:val="28"/>
          <w:lang w:val="en-US"/>
        </w:rPr>
        <w:t xml:space="preserve"> </w:t>
      </w:r>
    </w:p>
    <w:p w14:paraId="023AD884" w14:textId="5852E927" w:rsidR="00467058" w:rsidRPr="003A2B2D" w:rsidRDefault="00383D2F" w:rsidP="001030CF">
      <w:pPr>
        <w:pStyle w:val="MediumShading1-Accent11"/>
        <w:tabs>
          <w:tab w:val="left" w:pos="426"/>
        </w:tabs>
        <w:jc w:val="both"/>
        <w:rPr>
          <w:rFonts w:ascii="Verdana" w:hAnsi="Verdana" w:cs="Ayuthaya"/>
          <w:b/>
          <w:sz w:val="28"/>
          <w:szCs w:val="28"/>
          <w:lang w:val="en-US"/>
        </w:rPr>
      </w:pPr>
      <w:r>
        <w:rPr>
          <w:rFonts w:ascii="Verdana" w:hAnsi="Verdana" w:cs="Ayuthaya"/>
          <w:b/>
          <w:sz w:val="28"/>
          <w:szCs w:val="28"/>
          <w:lang w:val="en-US"/>
        </w:rPr>
        <w:t xml:space="preserve">Discourse on </w:t>
      </w:r>
      <w:r w:rsidR="00F3473A">
        <w:rPr>
          <w:rFonts w:ascii="Verdana" w:hAnsi="Verdana" w:cs="Ayuthaya"/>
          <w:b/>
          <w:sz w:val="28"/>
          <w:szCs w:val="28"/>
          <w:lang w:val="en-US"/>
        </w:rPr>
        <w:t>breastmilk</w:t>
      </w:r>
      <w:r>
        <w:rPr>
          <w:rFonts w:ascii="Verdana" w:hAnsi="Verdana" w:cs="Ayuthaya"/>
          <w:b/>
          <w:sz w:val="28"/>
          <w:szCs w:val="28"/>
          <w:lang w:val="en-US"/>
        </w:rPr>
        <w:t xml:space="preserve"> and Biopower</w:t>
      </w:r>
    </w:p>
    <w:p w14:paraId="6B82D580" w14:textId="368170A6" w:rsidR="00383D2F" w:rsidRPr="00383D2F" w:rsidRDefault="00383D2F" w:rsidP="001030CF">
      <w:pPr>
        <w:pStyle w:val="MediumShading1-Accent11"/>
        <w:tabs>
          <w:tab w:val="left" w:pos="426"/>
        </w:tabs>
        <w:jc w:val="both"/>
        <w:rPr>
          <w:rFonts w:ascii="Verdana" w:hAnsi="Verdana" w:cs="Ayuthaya"/>
          <w:sz w:val="28"/>
          <w:szCs w:val="28"/>
          <w:lang w:val="en-US"/>
        </w:rPr>
      </w:pPr>
      <w:r w:rsidRPr="00383D2F">
        <w:rPr>
          <w:rFonts w:ascii="Verdana" w:hAnsi="Verdana" w:cs="Ayuthaya"/>
          <w:sz w:val="28"/>
          <w:szCs w:val="28"/>
          <w:lang w:val="en-US"/>
        </w:rPr>
        <w:t xml:space="preserve">Since the entry into force of the WHO CODE (1981), </w:t>
      </w:r>
      <w:r w:rsidR="00F3473A">
        <w:rPr>
          <w:rFonts w:ascii="Verdana" w:hAnsi="Verdana" w:cs="Ayuthaya"/>
          <w:sz w:val="28"/>
          <w:szCs w:val="28"/>
          <w:lang w:val="en-US"/>
        </w:rPr>
        <w:t>breastmilk</w:t>
      </w:r>
      <w:r w:rsidRPr="00383D2F">
        <w:rPr>
          <w:rFonts w:ascii="Verdana" w:hAnsi="Verdana" w:cs="Ayuthaya"/>
          <w:sz w:val="28"/>
          <w:szCs w:val="28"/>
          <w:lang w:val="en-US"/>
        </w:rPr>
        <w:t xml:space="preserve"> has received international attention to protect its practice. The practice of breastfeeding is discussed through various institutional channels related to health. Posters about </w:t>
      </w:r>
      <w:r w:rsidR="00F3473A">
        <w:rPr>
          <w:rFonts w:ascii="Verdana" w:hAnsi="Verdana" w:cs="Ayuthaya"/>
          <w:sz w:val="28"/>
          <w:szCs w:val="28"/>
          <w:lang w:val="en-US"/>
        </w:rPr>
        <w:t>breastmilk</w:t>
      </w:r>
      <w:r w:rsidRPr="00383D2F">
        <w:rPr>
          <w:rFonts w:ascii="Verdana" w:hAnsi="Verdana" w:cs="Ayuthaya"/>
          <w:sz w:val="28"/>
          <w:szCs w:val="28"/>
          <w:lang w:val="en-US"/>
        </w:rPr>
        <w:t xml:space="preserve"> are displayed in various health facilities. One of the implementation of the WHO CODE in Indonesia is Government Regulation No.33 of 2012 Concerning Exclusive Breastfeeding. This regulation prohibits health workers and health facilities from promoting and providing formula milk and other milk products that can inhibit exclusive breastfeeding programs, unless there are medical indications. However, the experience of </w:t>
      </w:r>
      <w:r w:rsidR="00F3473A">
        <w:rPr>
          <w:rFonts w:ascii="Verdana" w:hAnsi="Verdana" w:cs="Ayuthaya"/>
          <w:sz w:val="28"/>
          <w:szCs w:val="28"/>
          <w:lang w:val="en-US"/>
        </w:rPr>
        <w:t>breastfeeding mother</w:t>
      </w:r>
      <w:r w:rsidRPr="00383D2F">
        <w:rPr>
          <w:rFonts w:ascii="Verdana" w:hAnsi="Verdana" w:cs="Ayuthaya"/>
          <w:sz w:val="28"/>
          <w:szCs w:val="28"/>
          <w:lang w:val="en-US"/>
        </w:rPr>
        <w:t>s shows a different practice.</w:t>
      </w:r>
    </w:p>
    <w:p w14:paraId="212573A7" w14:textId="0B33100F" w:rsidR="004A53B4" w:rsidRPr="003A2B2D" w:rsidRDefault="00383D2F" w:rsidP="001030CF">
      <w:pPr>
        <w:pStyle w:val="MediumShading1-Accent11"/>
        <w:tabs>
          <w:tab w:val="left" w:pos="426"/>
        </w:tabs>
        <w:jc w:val="both"/>
        <w:rPr>
          <w:rFonts w:ascii="Verdana" w:hAnsi="Verdana" w:cs="Ayuthaya"/>
          <w:sz w:val="28"/>
          <w:szCs w:val="28"/>
          <w:lang w:val="en-US"/>
        </w:rPr>
      </w:pPr>
      <w:r w:rsidRPr="00383D2F">
        <w:rPr>
          <w:rFonts w:ascii="Verdana" w:hAnsi="Verdana" w:cs="Ayuthaya"/>
          <w:sz w:val="28"/>
          <w:szCs w:val="28"/>
          <w:lang w:val="en-US"/>
        </w:rPr>
        <w:t>Assistance for childbirth without an Early Breastfeeding Initiative and formula feeding at a health facility was experienced by UMN, one of the breastfeeding mothers</w:t>
      </w:r>
      <w:r w:rsidR="001A1044">
        <w:rPr>
          <w:rFonts w:ascii="Verdana" w:hAnsi="Verdana" w:cs="Ayuthaya"/>
          <w:sz w:val="28"/>
          <w:szCs w:val="28"/>
          <w:lang w:val="en-US"/>
        </w:rPr>
        <w:t xml:space="preserve"> subject</w:t>
      </w:r>
      <w:r w:rsidRPr="00383D2F">
        <w:rPr>
          <w:rFonts w:ascii="Verdana" w:hAnsi="Verdana" w:cs="Ayuthaya"/>
          <w:sz w:val="28"/>
          <w:szCs w:val="28"/>
          <w:lang w:val="en-US"/>
        </w:rPr>
        <w:t xml:space="preserve">. An interview with UMN (March 20, 2019) revealed that she gave birth at a private practice midwife at an independent cost. After delivery, there </w:t>
      </w:r>
      <w:r>
        <w:rPr>
          <w:rFonts w:ascii="Verdana" w:hAnsi="Verdana" w:cs="Ayuthaya"/>
          <w:sz w:val="28"/>
          <w:szCs w:val="28"/>
          <w:lang w:val="en-US"/>
        </w:rPr>
        <w:t>was</w:t>
      </w:r>
      <w:r w:rsidRPr="00383D2F">
        <w:rPr>
          <w:rFonts w:ascii="Verdana" w:hAnsi="Verdana" w:cs="Ayuthaya"/>
          <w:sz w:val="28"/>
          <w:szCs w:val="28"/>
          <w:lang w:val="en-US"/>
        </w:rPr>
        <w:t xml:space="preserve"> no Early Breastfeeding Initiative. The health facility staff also</w:t>
      </w:r>
      <w:r>
        <w:rPr>
          <w:rFonts w:ascii="Verdana" w:hAnsi="Verdana" w:cs="Ayuthaya"/>
          <w:sz w:val="28"/>
          <w:szCs w:val="28"/>
          <w:lang w:val="en-US"/>
        </w:rPr>
        <w:t xml:space="preserve"> gave </w:t>
      </w:r>
      <w:r w:rsidRPr="00383D2F">
        <w:rPr>
          <w:rFonts w:ascii="Verdana" w:hAnsi="Verdana" w:cs="Ayuthaya"/>
          <w:sz w:val="28"/>
          <w:szCs w:val="28"/>
          <w:lang w:val="en-US"/>
        </w:rPr>
        <w:t xml:space="preserve"> formula milk for the baby. However, UMN did not mind. </w:t>
      </w:r>
      <w:r>
        <w:rPr>
          <w:rFonts w:ascii="Verdana" w:hAnsi="Verdana" w:cs="Ayuthaya"/>
          <w:sz w:val="28"/>
          <w:szCs w:val="28"/>
          <w:lang w:val="en-US"/>
        </w:rPr>
        <w:t>Sh</w:t>
      </w:r>
      <w:r w:rsidRPr="00383D2F">
        <w:rPr>
          <w:rFonts w:ascii="Verdana" w:hAnsi="Verdana" w:cs="Ayuthaya"/>
          <w:sz w:val="28"/>
          <w:szCs w:val="28"/>
          <w:lang w:val="en-US"/>
        </w:rPr>
        <w:t xml:space="preserve">e even continued giving formula milk at home combined with breastfeeding. According to </w:t>
      </w:r>
      <w:r>
        <w:rPr>
          <w:rFonts w:ascii="Verdana" w:hAnsi="Verdana" w:cs="Ayuthaya"/>
          <w:sz w:val="28"/>
          <w:szCs w:val="28"/>
          <w:lang w:val="en-US"/>
        </w:rPr>
        <w:t>her</w:t>
      </w:r>
      <w:r w:rsidRPr="00383D2F">
        <w:rPr>
          <w:rFonts w:ascii="Verdana" w:hAnsi="Verdana" w:cs="Ayuthaya"/>
          <w:sz w:val="28"/>
          <w:szCs w:val="28"/>
          <w:lang w:val="en-US"/>
        </w:rPr>
        <w:t xml:space="preserve">, the baby can </w:t>
      </w:r>
      <w:r>
        <w:rPr>
          <w:rFonts w:ascii="Verdana" w:hAnsi="Verdana" w:cs="Ayuthaya"/>
          <w:sz w:val="28"/>
          <w:szCs w:val="28"/>
          <w:lang w:val="en-US"/>
        </w:rPr>
        <w:t>drink</w:t>
      </w:r>
      <w:r w:rsidRPr="00383D2F">
        <w:rPr>
          <w:rFonts w:ascii="Verdana" w:hAnsi="Verdana" w:cs="Ayuthaya"/>
          <w:sz w:val="28"/>
          <w:szCs w:val="28"/>
          <w:lang w:val="en-US"/>
        </w:rPr>
        <w:t xml:space="preserve"> both. Formula milk </w:t>
      </w:r>
      <w:r w:rsidR="001A1044">
        <w:rPr>
          <w:rFonts w:ascii="Verdana" w:hAnsi="Verdana" w:cs="Ayuthaya"/>
          <w:sz w:val="28"/>
          <w:szCs w:val="28"/>
          <w:lang w:val="en-US"/>
        </w:rPr>
        <w:t xml:space="preserve">could </w:t>
      </w:r>
      <w:r w:rsidRPr="00383D2F">
        <w:rPr>
          <w:rFonts w:ascii="Verdana" w:hAnsi="Verdana" w:cs="Ayuthaya"/>
          <w:sz w:val="28"/>
          <w:szCs w:val="28"/>
          <w:lang w:val="en-US"/>
        </w:rPr>
        <w:t>replace breast milk when she is not with her baby.</w:t>
      </w:r>
      <w:r w:rsidR="001A1044">
        <w:rPr>
          <w:rFonts w:ascii="Verdana" w:hAnsi="Verdana" w:cs="Ayuthaya"/>
          <w:sz w:val="28"/>
          <w:szCs w:val="28"/>
          <w:lang w:val="en-US"/>
        </w:rPr>
        <w:t xml:space="preserve"> Currently</w:t>
      </w:r>
      <w:r w:rsidRPr="00383D2F">
        <w:rPr>
          <w:rFonts w:ascii="Verdana" w:hAnsi="Verdana" w:cs="Ayuthaya"/>
          <w:sz w:val="28"/>
          <w:szCs w:val="28"/>
          <w:lang w:val="en-US"/>
        </w:rPr>
        <w:t xml:space="preserve">, </w:t>
      </w:r>
      <w:r w:rsidR="001A1044">
        <w:rPr>
          <w:rFonts w:ascii="Verdana" w:hAnsi="Verdana" w:cs="Ayuthaya"/>
          <w:sz w:val="28"/>
          <w:szCs w:val="28"/>
          <w:lang w:val="en-US"/>
        </w:rPr>
        <w:t>s</w:t>
      </w:r>
      <w:r w:rsidRPr="00383D2F">
        <w:rPr>
          <w:rFonts w:ascii="Verdana" w:hAnsi="Verdana" w:cs="Ayuthaya"/>
          <w:sz w:val="28"/>
          <w:szCs w:val="28"/>
          <w:lang w:val="en-US"/>
        </w:rPr>
        <w:t>he only</w:t>
      </w:r>
      <w:r w:rsidR="001A1044">
        <w:rPr>
          <w:rFonts w:ascii="Verdana" w:hAnsi="Verdana" w:cs="Ayuthaya"/>
          <w:sz w:val="28"/>
          <w:szCs w:val="28"/>
          <w:lang w:val="en-US"/>
        </w:rPr>
        <w:t xml:space="preserve"> breastfeeds her baby</w:t>
      </w:r>
      <w:r w:rsidRPr="00383D2F">
        <w:rPr>
          <w:rFonts w:ascii="Verdana" w:hAnsi="Verdana" w:cs="Ayuthaya"/>
          <w:sz w:val="28"/>
          <w:szCs w:val="28"/>
          <w:lang w:val="en-US"/>
        </w:rPr>
        <w:t xml:space="preserve">. This action </w:t>
      </w:r>
      <w:r w:rsidR="001A1044">
        <w:rPr>
          <w:rFonts w:ascii="Verdana" w:hAnsi="Verdana" w:cs="Ayuthaya"/>
          <w:sz w:val="28"/>
          <w:szCs w:val="28"/>
          <w:lang w:val="en-US"/>
        </w:rPr>
        <w:t>wa</w:t>
      </w:r>
      <w:r w:rsidRPr="00383D2F">
        <w:rPr>
          <w:rFonts w:ascii="Verdana" w:hAnsi="Verdana" w:cs="Ayuthaya"/>
          <w:sz w:val="28"/>
          <w:szCs w:val="28"/>
          <w:lang w:val="en-US"/>
        </w:rPr>
        <w:t xml:space="preserve">s done based on the baby's will. </w:t>
      </w:r>
      <w:r w:rsidR="001A1044">
        <w:rPr>
          <w:rFonts w:ascii="Verdana" w:hAnsi="Verdana" w:cs="Ayuthaya"/>
          <w:sz w:val="28"/>
          <w:szCs w:val="28"/>
          <w:lang w:val="en-US"/>
        </w:rPr>
        <w:t xml:space="preserve">She felt that </w:t>
      </w:r>
      <w:r w:rsidRPr="00383D2F">
        <w:rPr>
          <w:rFonts w:ascii="Verdana" w:hAnsi="Verdana" w:cs="Ayuthaya"/>
          <w:sz w:val="28"/>
          <w:szCs w:val="28"/>
          <w:lang w:val="en-US"/>
        </w:rPr>
        <w:t>the baby did not want formula milk, and only wanted</w:t>
      </w:r>
      <w:r w:rsidR="001A1044">
        <w:rPr>
          <w:rFonts w:ascii="Verdana" w:hAnsi="Verdana" w:cs="Ayuthaya"/>
          <w:sz w:val="28"/>
          <w:szCs w:val="28"/>
          <w:lang w:val="en-US"/>
        </w:rPr>
        <w:t xml:space="preserve"> breastmilk</w:t>
      </w:r>
      <w:r w:rsidRPr="00383D2F">
        <w:rPr>
          <w:rFonts w:ascii="Verdana" w:hAnsi="Verdana" w:cs="Ayuthaya"/>
          <w:sz w:val="28"/>
          <w:szCs w:val="28"/>
          <w:lang w:val="en-US"/>
        </w:rPr>
        <w:t>.</w:t>
      </w:r>
      <w:r w:rsidR="000E4134" w:rsidRPr="003A2B2D">
        <w:rPr>
          <w:rFonts w:ascii="Verdana" w:hAnsi="Verdana" w:cs="Ayuthaya"/>
          <w:sz w:val="28"/>
          <w:szCs w:val="28"/>
          <w:lang w:val="en-US"/>
        </w:rPr>
        <w:t xml:space="preserve"> </w:t>
      </w:r>
    </w:p>
    <w:p w14:paraId="34D28950" w14:textId="79302797" w:rsidR="00AB0F75" w:rsidRPr="003A2B2D" w:rsidRDefault="001A1044" w:rsidP="001030CF">
      <w:pPr>
        <w:pStyle w:val="MediumShading1-Accent11"/>
        <w:tabs>
          <w:tab w:val="left" w:pos="426"/>
        </w:tabs>
        <w:jc w:val="both"/>
        <w:rPr>
          <w:rFonts w:ascii="Verdana" w:hAnsi="Verdana" w:cs="Ayuthaya"/>
          <w:sz w:val="28"/>
          <w:szCs w:val="28"/>
          <w:lang w:val="en-US"/>
        </w:rPr>
      </w:pPr>
      <w:r w:rsidRPr="001A1044">
        <w:rPr>
          <w:rFonts w:ascii="Verdana" w:hAnsi="Verdana" w:cs="Ayuthaya"/>
          <w:sz w:val="28"/>
          <w:szCs w:val="28"/>
          <w:lang w:val="en-US"/>
        </w:rPr>
        <w:lastRenderedPageBreak/>
        <w:t xml:space="preserve">TR, the subject of </w:t>
      </w:r>
      <w:r w:rsidR="00F3473A">
        <w:rPr>
          <w:rFonts w:ascii="Verdana" w:hAnsi="Verdana" w:cs="Ayuthaya"/>
          <w:sz w:val="28"/>
          <w:szCs w:val="28"/>
          <w:lang w:val="en-US"/>
        </w:rPr>
        <w:t>breastfeeding mother</w:t>
      </w:r>
      <w:r w:rsidRPr="001A1044">
        <w:rPr>
          <w:rFonts w:ascii="Verdana" w:hAnsi="Verdana" w:cs="Ayuthaya"/>
          <w:sz w:val="28"/>
          <w:szCs w:val="28"/>
          <w:lang w:val="en-US"/>
        </w:rPr>
        <w:t xml:space="preserve">s, found a different experience. She and her husband both work in Jakarta. She chose to deliver in Surabaya, in the city where her parents lived. Before giving birth, she sought information from her friends and online media about a pro </w:t>
      </w:r>
      <w:r w:rsidR="00F3473A">
        <w:rPr>
          <w:rFonts w:ascii="Verdana" w:hAnsi="Verdana" w:cs="Ayuthaya"/>
          <w:sz w:val="28"/>
          <w:szCs w:val="28"/>
          <w:lang w:val="en-US"/>
        </w:rPr>
        <w:t>breastmilk</w:t>
      </w:r>
      <w:r w:rsidRPr="001A1044">
        <w:rPr>
          <w:rFonts w:ascii="Verdana" w:hAnsi="Verdana" w:cs="Ayuthaya"/>
          <w:sz w:val="28"/>
          <w:szCs w:val="28"/>
          <w:lang w:val="en-US"/>
        </w:rPr>
        <w:t xml:space="preserve"> hospital in Surabaya. </w:t>
      </w:r>
      <w:r w:rsidR="00F3473A">
        <w:rPr>
          <w:rFonts w:ascii="Verdana" w:hAnsi="Verdana" w:cs="Ayuthaya"/>
          <w:sz w:val="28"/>
          <w:szCs w:val="28"/>
          <w:lang w:val="en-US"/>
        </w:rPr>
        <w:t>She</w:t>
      </w:r>
      <w:r w:rsidRPr="001A1044">
        <w:rPr>
          <w:rFonts w:ascii="Verdana" w:hAnsi="Verdana" w:cs="Ayuthaya"/>
          <w:sz w:val="28"/>
          <w:szCs w:val="28"/>
          <w:lang w:val="en-US"/>
        </w:rPr>
        <w:t xml:space="preserve"> felt that breast milk is very important. </w:t>
      </w:r>
      <w:r w:rsidR="00F3473A">
        <w:rPr>
          <w:rFonts w:ascii="Verdana" w:hAnsi="Verdana" w:cs="Ayuthaya"/>
          <w:sz w:val="28"/>
          <w:szCs w:val="28"/>
          <w:lang w:val="en-US"/>
        </w:rPr>
        <w:t>She</w:t>
      </w:r>
      <w:r w:rsidRPr="001A1044">
        <w:rPr>
          <w:rFonts w:ascii="Verdana" w:hAnsi="Verdana" w:cs="Ayuthaya"/>
          <w:sz w:val="28"/>
          <w:szCs w:val="28"/>
          <w:lang w:val="en-US"/>
        </w:rPr>
        <w:t xml:space="preserve"> bought all the tools needed to give milk to her baby. Breast milk pumps, breast milk storage bottles, cup feeders etc. TR ended up having a normal delivery and IMD in a hospital that, based on the information it collected, was pro-breastfeeding. But unfortunately, she was not treated in the same room as her baby. Even so, TR is persistent in giving breast milk. </w:t>
      </w:r>
      <w:r w:rsidR="00F3473A">
        <w:rPr>
          <w:rFonts w:ascii="Verdana" w:hAnsi="Verdana" w:cs="Ayuthaya"/>
          <w:sz w:val="28"/>
          <w:szCs w:val="28"/>
          <w:lang w:val="en-US"/>
        </w:rPr>
        <w:t>She</w:t>
      </w:r>
      <w:r w:rsidRPr="001A1044">
        <w:rPr>
          <w:rFonts w:ascii="Verdana" w:hAnsi="Verdana" w:cs="Ayuthaya"/>
          <w:sz w:val="28"/>
          <w:szCs w:val="28"/>
          <w:lang w:val="en-US"/>
        </w:rPr>
        <w:t xml:space="preserve"> also pumps </w:t>
      </w:r>
      <w:r w:rsidR="00F3473A">
        <w:rPr>
          <w:rFonts w:ascii="Verdana" w:hAnsi="Verdana" w:cs="Ayuthaya"/>
          <w:sz w:val="28"/>
          <w:szCs w:val="28"/>
          <w:lang w:val="en-US"/>
        </w:rPr>
        <w:t>breastmilk</w:t>
      </w:r>
      <w:r w:rsidRPr="001A1044">
        <w:rPr>
          <w:rFonts w:ascii="Verdana" w:hAnsi="Verdana" w:cs="Ayuthaya"/>
          <w:sz w:val="28"/>
          <w:szCs w:val="28"/>
          <w:lang w:val="en-US"/>
        </w:rPr>
        <w:t xml:space="preserve"> to supply </w:t>
      </w:r>
      <w:r w:rsidR="00F3473A">
        <w:rPr>
          <w:rFonts w:ascii="Verdana" w:hAnsi="Verdana" w:cs="Ayuthaya"/>
          <w:sz w:val="28"/>
          <w:szCs w:val="28"/>
          <w:lang w:val="en-US"/>
        </w:rPr>
        <w:t>breastmilk</w:t>
      </w:r>
      <w:r w:rsidRPr="001A1044">
        <w:rPr>
          <w:rFonts w:ascii="Verdana" w:hAnsi="Verdana" w:cs="Ayuthaya"/>
          <w:sz w:val="28"/>
          <w:szCs w:val="28"/>
          <w:lang w:val="en-US"/>
        </w:rPr>
        <w:t xml:space="preserve"> later when </w:t>
      </w:r>
      <w:r w:rsidR="00F3473A">
        <w:rPr>
          <w:rFonts w:ascii="Verdana" w:hAnsi="Verdana" w:cs="Ayuthaya"/>
          <w:sz w:val="28"/>
          <w:szCs w:val="28"/>
          <w:lang w:val="en-US"/>
        </w:rPr>
        <w:t>she</w:t>
      </w:r>
      <w:r w:rsidRPr="001A1044">
        <w:rPr>
          <w:rFonts w:ascii="Verdana" w:hAnsi="Verdana" w:cs="Ayuthaya"/>
          <w:sz w:val="28"/>
          <w:szCs w:val="28"/>
          <w:lang w:val="en-US"/>
        </w:rPr>
        <w:t xml:space="preserve"> works. But over time, TR began to feel difficulty breastfeeding. </w:t>
      </w:r>
      <w:r w:rsidR="00F3473A">
        <w:rPr>
          <w:rFonts w:ascii="Verdana" w:hAnsi="Verdana" w:cs="Ayuthaya"/>
          <w:sz w:val="28"/>
          <w:szCs w:val="28"/>
          <w:lang w:val="en-US"/>
        </w:rPr>
        <w:t>She</w:t>
      </w:r>
      <w:r w:rsidRPr="001A1044">
        <w:rPr>
          <w:rFonts w:ascii="Verdana" w:hAnsi="Verdana" w:cs="Ayuthaya"/>
          <w:sz w:val="28"/>
          <w:szCs w:val="28"/>
          <w:lang w:val="en-US"/>
        </w:rPr>
        <w:t xml:space="preserve"> felt the baby was not satisfied to suckle. Her mother's insistence on breastfeeding through milk bottles was finally accepted. In fact, her mother also suggested giving formula milk to her baby. TR is in a situation that makes </w:t>
      </w:r>
      <w:r w:rsidR="00F3473A">
        <w:rPr>
          <w:rFonts w:ascii="Verdana" w:hAnsi="Verdana" w:cs="Ayuthaya"/>
          <w:sz w:val="28"/>
          <w:szCs w:val="28"/>
          <w:lang w:val="en-US"/>
        </w:rPr>
        <w:t>her</w:t>
      </w:r>
      <w:r w:rsidRPr="001A1044">
        <w:rPr>
          <w:rFonts w:ascii="Verdana" w:hAnsi="Verdana" w:cs="Ayuthaya"/>
          <w:sz w:val="28"/>
          <w:szCs w:val="28"/>
          <w:lang w:val="en-US"/>
        </w:rPr>
        <w:t xml:space="preserve"> uneasy, between </w:t>
      </w:r>
      <w:r w:rsidR="00F3473A">
        <w:rPr>
          <w:rFonts w:ascii="Verdana" w:hAnsi="Verdana" w:cs="Ayuthaya"/>
          <w:sz w:val="28"/>
          <w:szCs w:val="28"/>
          <w:lang w:val="en-US"/>
        </w:rPr>
        <w:t>her</w:t>
      </w:r>
      <w:r w:rsidRPr="001A1044">
        <w:rPr>
          <w:rFonts w:ascii="Verdana" w:hAnsi="Verdana" w:cs="Ayuthaya"/>
          <w:sz w:val="28"/>
          <w:szCs w:val="28"/>
          <w:lang w:val="en-US"/>
        </w:rPr>
        <w:t xml:space="preserve"> mother's advice encouraging formula feeding, the hope of breastfeeding and a baby </w:t>
      </w:r>
      <w:r w:rsidR="00F3473A">
        <w:rPr>
          <w:rFonts w:ascii="Verdana" w:hAnsi="Verdana" w:cs="Ayuthaya"/>
          <w:sz w:val="28"/>
          <w:szCs w:val="28"/>
          <w:lang w:val="en-US"/>
        </w:rPr>
        <w:t>she</w:t>
      </w:r>
      <w:r w:rsidRPr="001A1044">
        <w:rPr>
          <w:rFonts w:ascii="Verdana" w:hAnsi="Verdana" w:cs="Ayuthaya"/>
          <w:sz w:val="28"/>
          <w:szCs w:val="28"/>
          <w:lang w:val="en-US"/>
        </w:rPr>
        <w:t xml:space="preserve"> thinks is not satisfied with breastfeeding (Interview 1 November 2019)</w:t>
      </w:r>
    </w:p>
    <w:p w14:paraId="176AF92B" w14:textId="682BADDC" w:rsidR="001A1044" w:rsidRDefault="001A1044" w:rsidP="001030CF">
      <w:pPr>
        <w:pStyle w:val="MediumShading1-Accent11"/>
        <w:tabs>
          <w:tab w:val="left" w:pos="426"/>
        </w:tabs>
        <w:jc w:val="both"/>
        <w:rPr>
          <w:rFonts w:ascii="Verdana" w:hAnsi="Verdana" w:cs="Ayuthaya"/>
          <w:sz w:val="28"/>
          <w:szCs w:val="28"/>
          <w:lang w:val="en-US"/>
        </w:rPr>
      </w:pPr>
      <w:r w:rsidRPr="001A1044">
        <w:rPr>
          <w:rFonts w:ascii="Verdana" w:hAnsi="Verdana" w:cs="Ayuthaya"/>
          <w:sz w:val="28"/>
          <w:szCs w:val="28"/>
          <w:lang w:val="en-US"/>
        </w:rPr>
        <w:t xml:space="preserve">Another case with LN, a young mother who gave birth to a second child, who has certain medical conditions. In her first labor she also experienced the same condition. But the second delivery is more severe. On the recommendation of a doctor, </w:t>
      </w:r>
      <w:r w:rsidR="00F3473A">
        <w:rPr>
          <w:rFonts w:ascii="Verdana" w:hAnsi="Verdana" w:cs="Ayuthaya"/>
          <w:sz w:val="28"/>
          <w:szCs w:val="28"/>
          <w:lang w:val="en-US"/>
        </w:rPr>
        <w:t>she</w:t>
      </w:r>
      <w:r w:rsidRPr="001A1044">
        <w:rPr>
          <w:rFonts w:ascii="Verdana" w:hAnsi="Verdana" w:cs="Ayuthaya"/>
          <w:sz w:val="28"/>
          <w:szCs w:val="28"/>
          <w:lang w:val="en-US"/>
        </w:rPr>
        <w:t xml:space="preserve"> was forced to accelerate labor by Caesarean at 28 weeks gestation. Premature babies born with low body weight, only 900 gr. In the midst of medical conditions that hinder breastfeeding, LN is still trying to give milk to her baby, although it must be accompanied by formula milk. Apparently, the baby was diagnosed with infant formula intolerance. The doctor also suggested that the baby only be breastfed. LN also tried to find a donor breast milk for her baby, while still breastfeeding herself. She provides breast milk through pacifiers and milk bottles. She does not breastfeed her baby directly because she feels that her milk is not enough and does not satisfy her baby (Interview 17 August 2019).</w:t>
      </w:r>
    </w:p>
    <w:p w14:paraId="400A5A02" w14:textId="3FE74DD0" w:rsidR="003153D4" w:rsidRPr="003A2B2D" w:rsidRDefault="001A1044" w:rsidP="001030CF">
      <w:pPr>
        <w:pStyle w:val="MediumShading1-Accent11"/>
        <w:tabs>
          <w:tab w:val="left" w:pos="426"/>
        </w:tabs>
        <w:jc w:val="both"/>
        <w:rPr>
          <w:rFonts w:ascii="Verdana" w:hAnsi="Verdana" w:cs="Ayuthaya"/>
          <w:sz w:val="28"/>
          <w:szCs w:val="28"/>
          <w:lang w:val="en-US"/>
        </w:rPr>
      </w:pPr>
      <w:r w:rsidRPr="001A1044">
        <w:rPr>
          <w:rFonts w:ascii="Verdana" w:hAnsi="Verdana" w:cs="Ayuthaya"/>
          <w:sz w:val="28"/>
          <w:szCs w:val="28"/>
          <w:lang w:val="en-US"/>
        </w:rPr>
        <w:t xml:space="preserve">The discourse of </w:t>
      </w:r>
      <w:r w:rsidR="00F3473A">
        <w:rPr>
          <w:rFonts w:ascii="Verdana" w:hAnsi="Verdana" w:cs="Ayuthaya"/>
          <w:sz w:val="28"/>
          <w:szCs w:val="28"/>
          <w:lang w:val="en-US"/>
        </w:rPr>
        <w:t>breastmilk</w:t>
      </w:r>
      <w:r w:rsidRPr="001A1044">
        <w:rPr>
          <w:rFonts w:ascii="Verdana" w:hAnsi="Verdana" w:cs="Ayuthaya"/>
          <w:sz w:val="28"/>
          <w:szCs w:val="28"/>
          <w:lang w:val="en-US"/>
        </w:rPr>
        <w:t xml:space="preserve"> becomes important for mothers when connected with other discourses. It is very difficult to link breastfeeding as a natural thing. Health institutions aggressively promote breastfeeding as the best nutrition for </w:t>
      </w:r>
      <w:r w:rsidRPr="001A1044">
        <w:rPr>
          <w:rFonts w:ascii="Verdana" w:hAnsi="Verdana" w:cs="Ayuthaya"/>
          <w:sz w:val="28"/>
          <w:szCs w:val="28"/>
          <w:lang w:val="en-US"/>
        </w:rPr>
        <w:lastRenderedPageBreak/>
        <w:t xml:space="preserve">babies. But unfortunately, not all of these practices are accompanied by information on nursing skills. Although mothers are recommended to breastfeed their babies after childbirth, they do not get education when checking their pregnancies in health facilities. Some other mothers learn breastfeeding techniques after delivery. One subject of breastfeeding mothers gained knowledge about breastfeeding while pregnant by attending a paid pregnancy class at one of the maternal and child hospitals. </w:t>
      </w:r>
      <w:r w:rsidR="00F3473A">
        <w:rPr>
          <w:rFonts w:ascii="Verdana" w:hAnsi="Verdana" w:cs="Ayuthaya"/>
          <w:sz w:val="28"/>
          <w:szCs w:val="28"/>
          <w:lang w:val="en-US"/>
        </w:rPr>
        <w:t>She</w:t>
      </w:r>
      <w:r w:rsidRPr="001A1044">
        <w:rPr>
          <w:rFonts w:ascii="Verdana" w:hAnsi="Verdana" w:cs="Ayuthaya"/>
          <w:sz w:val="28"/>
          <w:szCs w:val="28"/>
          <w:lang w:val="en-US"/>
        </w:rPr>
        <w:t xml:space="preserve"> admitted that the class was very helpful in breastfeeding when </w:t>
      </w:r>
      <w:r w:rsidR="00F3473A">
        <w:rPr>
          <w:rFonts w:ascii="Verdana" w:hAnsi="Verdana" w:cs="Ayuthaya"/>
          <w:sz w:val="28"/>
          <w:szCs w:val="28"/>
          <w:lang w:val="en-US"/>
        </w:rPr>
        <w:t>she</w:t>
      </w:r>
      <w:r w:rsidRPr="001A1044">
        <w:rPr>
          <w:rFonts w:ascii="Verdana" w:hAnsi="Verdana" w:cs="Ayuthaya"/>
          <w:sz w:val="28"/>
          <w:szCs w:val="28"/>
          <w:lang w:val="en-US"/>
        </w:rPr>
        <w:t xml:space="preserve"> experienced breastfeeding barriers, as expressed by WL (Interview, 13 July 2019):</w:t>
      </w:r>
    </w:p>
    <w:p w14:paraId="682BCF6C" w14:textId="29836D8E" w:rsidR="00560F10" w:rsidRDefault="00560F10" w:rsidP="001030CF">
      <w:pPr>
        <w:pStyle w:val="MediumShading1-Accent11"/>
        <w:tabs>
          <w:tab w:val="left" w:pos="426"/>
        </w:tabs>
        <w:jc w:val="both"/>
        <w:rPr>
          <w:rFonts w:ascii="Verdana" w:hAnsi="Verdana" w:cs="Ayuthaya"/>
          <w:sz w:val="28"/>
          <w:szCs w:val="28"/>
          <w:lang w:val="en-US"/>
        </w:rPr>
      </w:pPr>
      <w:r w:rsidRPr="003A2B2D">
        <w:rPr>
          <w:rFonts w:ascii="Verdana" w:hAnsi="Verdana" w:cs="Ayuthaya"/>
          <w:sz w:val="28"/>
          <w:szCs w:val="28"/>
          <w:lang w:val="en-US"/>
        </w:rPr>
        <w:t>“</w:t>
      </w:r>
      <w:r w:rsidR="001A1044">
        <w:rPr>
          <w:rFonts w:ascii="Verdana" w:hAnsi="Verdana" w:cs="Ayuthaya"/>
          <w:sz w:val="28"/>
          <w:szCs w:val="28"/>
          <w:lang w:val="en-US"/>
        </w:rPr>
        <w:t xml:space="preserve">in the beginning, I could not produce breast milk, ma’am…it’s rather difficult to produce breast milk. But because </w:t>
      </w:r>
      <w:r w:rsidR="0019073B">
        <w:rPr>
          <w:rFonts w:ascii="Verdana" w:hAnsi="Verdana" w:cs="Ayuthaya"/>
          <w:sz w:val="28"/>
          <w:szCs w:val="28"/>
          <w:lang w:val="en-US"/>
        </w:rPr>
        <w:t>I have joined a seminar and pregnancy exercise, I tried to be more patient. So for example, people around me told me that if I can not produce breastmilk, I should have given formula milk for my baby. I refused to do that. I did not want to do that. No matter what I must not give formula milk for my baby.”</w:t>
      </w:r>
    </w:p>
    <w:p w14:paraId="25413585" w14:textId="66F05FB7" w:rsidR="0019073B" w:rsidRPr="0019073B" w:rsidRDefault="0019073B" w:rsidP="001030CF">
      <w:pPr>
        <w:pStyle w:val="MediumShading1-Accent11"/>
        <w:tabs>
          <w:tab w:val="left" w:pos="426"/>
        </w:tabs>
        <w:jc w:val="both"/>
        <w:rPr>
          <w:rFonts w:ascii="Verdana" w:hAnsi="Verdana" w:cs="Ayuthaya"/>
          <w:sz w:val="28"/>
          <w:szCs w:val="28"/>
          <w:lang w:val="en-US"/>
        </w:rPr>
      </w:pPr>
      <w:r w:rsidRPr="0019073B">
        <w:rPr>
          <w:rFonts w:ascii="Verdana" w:hAnsi="Verdana" w:cs="Ayuthaya"/>
          <w:sz w:val="28"/>
          <w:szCs w:val="28"/>
          <w:lang w:val="en-US"/>
        </w:rPr>
        <w:t xml:space="preserve">Mothers are often the main object of </w:t>
      </w:r>
      <w:r w:rsidR="00F3473A">
        <w:rPr>
          <w:rFonts w:ascii="Verdana" w:hAnsi="Verdana" w:cs="Ayuthaya"/>
          <w:sz w:val="28"/>
          <w:szCs w:val="28"/>
          <w:lang w:val="en-US"/>
        </w:rPr>
        <w:t>breastmilk</w:t>
      </w:r>
      <w:r w:rsidRPr="0019073B">
        <w:rPr>
          <w:rFonts w:ascii="Verdana" w:hAnsi="Verdana" w:cs="Ayuthaya"/>
          <w:sz w:val="28"/>
          <w:szCs w:val="28"/>
          <w:lang w:val="en-US"/>
        </w:rPr>
        <w:t xml:space="preserve"> discourse. Some mothers feel they don't have the support of their immediate family. Besides TR, RP speakers also experienced the same experience. The RP source stated that her husband told her to give formula milk if her milk was not enough. The adequacy of breast milk is seen from the baby who seems to have not had enough breast milk. This made her feel sad and tried to prove that she could breastfeed her baby by looking for breastfeeding counselors and find out about breastfeeding practices online.</w:t>
      </w:r>
    </w:p>
    <w:p w14:paraId="02615DC3" w14:textId="78020406" w:rsidR="0019073B" w:rsidRDefault="0019073B" w:rsidP="001030CF">
      <w:pPr>
        <w:pStyle w:val="MediumShading1-Accent11"/>
        <w:tabs>
          <w:tab w:val="left" w:pos="426"/>
        </w:tabs>
        <w:jc w:val="both"/>
        <w:rPr>
          <w:rFonts w:ascii="Verdana" w:hAnsi="Verdana" w:cs="Ayuthaya"/>
          <w:sz w:val="28"/>
          <w:szCs w:val="28"/>
          <w:lang w:val="en-US"/>
        </w:rPr>
      </w:pPr>
      <w:r w:rsidRPr="0019073B">
        <w:rPr>
          <w:rFonts w:ascii="Verdana" w:hAnsi="Verdana" w:cs="Ayuthaya"/>
          <w:sz w:val="28"/>
          <w:szCs w:val="28"/>
          <w:lang w:val="en-US"/>
        </w:rPr>
        <w:t xml:space="preserve">Admittedly, the </w:t>
      </w:r>
      <w:r w:rsidR="00F3473A">
        <w:rPr>
          <w:rFonts w:ascii="Verdana" w:hAnsi="Verdana" w:cs="Ayuthaya"/>
          <w:sz w:val="28"/>
          <w:szCs w:val="28"/>
          <w:lang w:val="en-US"/>
        </w:rPr>
        <w:t>breastmilk</w:t>
      </w:r>
      <w:r w:rsidRPr="0019073B">
        <w:rPr>
          <w:rFonts w:ascii="Verdana" w:hAnsi="Verdana" w:cs="Ayuthaya"/>
          <w:sz w:val="28"/>
          <w:szCs w:val="28"/>
          <w:lang w:val="en-US"/>
        </w:rPr>
        <w:t xml:space="preserve"> discourse has caused intense academic debate. The </w:t>
      </w:r>
      <w:r w:rsidR="00F3473A">
        <w:rPr>
          <w:rFonts w:ascii="Verdana" w:hAnsi="Verdana" w:cs="Ayuthaya"/>
          <w:sz w:val="28"/>
          <w:szCs w:val="28"/>
          <w:lang w:val="en-US"/>
        </w:rPr>
        <w:t>breastmilk</w:t>
      </w:r>
      <w:r w:rsidRPr="0019073B">
        <w:rPr>
          <w:rFonts w:ascii="Verdana" w:hAnsi="Verdana" w:cs="Ayuthaya"/>
          <w:sz w:val="28"/>
          <w:szCs w:val="28"/>
          <w:lang w:val="en-US"/>
        </w:rPr>
        <w:t xml:space="preserve"> discourse is biased and subtly enters the emotional aspects of the mother. This private discourse has also become a public discourse, where women's bodies are regulated. Much literature shows that breastfeeding has long been the target of regulating women's bodies and creating a normative assessment space for being a mother. Not to mention the problem of health workers and health facilities that are still involved in marketing formula milk. So, the breastfeeding discourse is indeed a representation of the biopower discourse.</w:t>
      </w:r>
    </w:p>
    <w:p w14:paraId="1A3EB0EF" w14:textId="5895C946" w:rsidR="00AB170D" w:rsidRPr="003A2B2D" w:rsidRDefault="00942603" w:rsidP="001030CF">
      <w:pPr>
        <w:pStyle w:val="MediumShading1-Accent11"/>
        <w:tabs>
          <w:tab w:val="left" w:pos="426"/>
        </w:tabs>
        <w:jc w:val="both"/>
        <w:rPr>
          <w:rFonts w:ascii="Verdana" w:hAnsi="Verdana" w:cs="Ayuthaya"/>
          <w:sz w:val="28"/>
          <w:szCs w:val="28"/>
          <w:lang w:val="en-US"/>
        </w:rPr>
      </w:pPr>
      <w:r w:rsidRPr="00942603">
        <w:rPr>
          <w:rFonts w:ascii="Verdana" w:hAnsi="Verdana" w:cs="Ayuthaya"/>
          <w:sz w:val="28"/>
          <w:szCs w:val="28"/>
          <w:lang w:val="en-US"/>
        </w:rPr>
        <w:lastRenderedPageBreak/>
        <w:t>The idea of biopower originates from Foucault which means a set of technology, knowledge and discourse used to analyze, monitor and regulate the human body and population (Foucault, 2013). The normal and abnormal body rules in modern society are triggered by population pressure due to urban</w:t>
      </w:r>
      <w:r w:rsidR="002B0BBD">
        <w:rPr>
          <w:rFonts w:ascii="Verdana" w:hAnsi="Verdana" w:cs="Ayuthaya"/>
          <w:sz w:val="28"/>
          <w:szCs w:val="28"/>
          <w:lang w:val="en-US"/>
        </w:rPr>
        <w:t>is</w:t>
      </w:r>
      <w:r w:rsidRPr="00942603">
        <w:rPr>
          <w:rFonts w:ascii="Verdana" w:hAnsi="Verdana" w:cs="Ayuthaya"/>
          <w:sz w:val="28"/>
          <w:szCs w:val="28"/>
          <w:lang w:val="en-US"/>
        </w:rPr>
        <w:t xml:space="preserve">ation and the need for industrial capitalism (Jacky, 2015). Health knowledge is one of the keys to biopower discourse. Health institutions have the absolute ability to supervise every individual to produce an obedient body and knowledge-based discipline. Therefore, this idea is inseparable from the power relations established by social institutions (White, 2016). As a biopower discourse, breastfeeding influences the identity of the mother in terms of acceptable and unacceptable behaviors and hence demands In the United States, the </w:t>
      </w:r>
      <w:r w:rsidR="00F3473A">
        <w:rPr>
          <w:rFonts w:ascii="Verdana" w:hAnsi="Verdana" w:cs="Ayuthaya"/>
          <w:sz w:val="28"/>
          <w:szCs w:val="28"/>
          <w:lang w:val="en-US"/>
        </w:rPr>
        <w:t>breastmilk</w:t>
      </w:r>
      <w:r w:rsidRPr="00942603">
        <w:rPr>
          <w:rFonts w:ascii="Verdana" w:hAnsi="Verdana" w:cs="Ayuthaya"/>
          <w:sz w:val="28"/>
          <w:szCs w:val="28"/>
          <w:lang w:val="en-US"/>
        </w:rPr>
        <w:t xml:space="preserve"> campaign using the slogan "Breast is Best" sparked serious debate. This discourse contributes to triggering total motherhood, mother as the center of childcare morality code and contributes to triggering a culture of risk. Total motherhood regulates women's reproductive authority through knowledge, culture and public health institutions. Therefore the need for discipline and normal</w:t>
      </w:r>
      <w:r w:rsidR="002B0BBD">
        <w:rPr>
          <w:rFonts w:ascii="Verdana" w:hAnsi="Verdana" w:cs="Ayuthaya"/>
          <w:sz w:val="28"/>
          <w:szCs w:val="28"/>
          <w:lang w:val="en-US"/>
        </w:rPr>
        <w:t>is</w:t>
      </w:r>
      <w:r w:rsidRPr="00942603">
        <w:rPr>
          <w:rFonts w:ascii="Verdana" w:hAnsi="Verdana" w:cs="Ayuthaya"/>
          <w:sz w:val="28"/>
          <w:szCs w:val="28"/>
          <w:lang w:val="en-US"/>
        </w:rPr>
        <w:t>ation of the mother. Meanwhile, risk culture places mothers as subjects and babies as an extension of the perceived identity of mothers who are vulnerable to health risks.</w:t>
      </w:r>
      <w:r w:rsidR="00E07408" w:rsidRPr="003A2B2D">
        <w:rPr>
          <w:rFonts w:ascii="Verdana" w:hAnsi="Verdana" w:cs="Ayuthaya"/>
          <w:sz w:val="28"/>
          <w:szCs w:val="28"/>
          <w:lang w:val="en-US"/>
        </w:rPr>
        <w:t xml:space="preserve"> </w:t>
      </w:r>
      <w:r w:rsidR="00BA6BD1" w:rsidRPr="003A2B2D">
        <w:rPr>
          <w:rFonts w:ascii="Verdana" w:hAnsi="Verdana" w:cs="Ayuthaya"/>
          <w:sz w:val="28"/>
          <w:szCs w:val="28"/>
          <w:lang w:val="en-US"/>
        </w:rPr>
        <w:t xml:space="preserve"> </w:t>
      </w:r>
      <w:r w:rsidR="00AB170D" w:rsidRPr="003A2B2D">
        <w:rPr>
          <w:rFonts w:ascii="Verdana" w:hAnsi="Verdana" w:cs="Ayuthaya"/>
          <w:sz w:val="28"/>
          <w:szCs w:val="28"/>
          <w:lang w:val="en-US"/>
        </w:rPr>
        <w:fldChar w:fldCharType="begin" w:fldLock="1"/>
      </w:r>
      <w:r w:rsidR="008564A7" w:rsidRPr="003A2B2D">
        <w:rPr>
          <w:rFonts w:ascii="Verdana" w:hAnsi="Verdana" w:cs="Ayuthaya"/>
          <w:sz w:val="28"/>
          <w:szCs w:val="28"/>
          <w:lang w:val="en-US"/>
        </w:rPr>
        <w:instrText>ADDIN CSL_CITATION {"citationItems":[{"id":"ITEM-1","itemData":{"ISBN":"2329-3691","author":[{"dropping-particle":"","family":"Zivku","given":"Sophie","non-dropping-particle":"","parse-names":false,"suffix":""}],"id":"ITEM-1","issued":{"date-parts":[["2016"]]},"publisher":"Taylor &amp; Francis","title":"Infant Feeding as Practice: The Formation of Total Motherhood Through Risk Culture Discourse","type":"article"},"uris":["http://www.mendeley.com/documents/?uuid=a1a7859a-896b-417f-8a13-f7812eb85d86"]}],"mendeley":{"formattedCitation":"(Zivku, 2016)","plainTextFormattedCitation":"(Zivku, 2016)","previouslyFormattedCitation":"(Zivku, 2016)"},"properties":{"noteIndex":0},"schema":"https://github.com/citation-style-language/schema/raw/master/csl-citation.json"}</w:instrText>
      </w:r>
      <w:r w:rsidR="00AB170D" w:rsidRPr="003A2B2D">
        <w:rPr>
          <w:rFonts w:ascii="Verdana" w:hAnsi="Verdana" w:cs="Ayuthaya"/>
          <w:sz w:val="28"/>
          <w:szCs w:val="28"/>
          <w:lang w:val="en-US"/>
        </w:rPr>
        <w:fldChar w:fldCharType="separate"/>
      </w:r>
      <w:r w:rsidR="00AB170D" w:rsidRPr="003A2B2D">
        <w:rPr>
          <w:rFonts w:ascii="Verdana" w:hAnsi="Verdana" w:cs="Ayuthaya"/>
          <w:noProof/>
          <w:sz w:val="28"/>
          <w:szCs w:val="28"/>
          <w:lang w:val="en-US"/>
        </w:rPr>
        <w:t>(Zivku, 2016)</w:t>
      </w:r>
      <w:r w:rsidR="00AB170D" w:rsidRPr="003A2B2D">
        <w:rPr>
          <w:rFonts w:ascii="Verdana" w:hAnsi="Verdana" w:cs="Ayuthaya"/>
          <w:sz w:val="28"/>
          <w:szCs w:val="28"/>
          <w:lang w:val="en-US"/>
        </w:rPr>
        <w:fldChar w:fldCharType="end"/>
      </w:r>
      <w:r w:rsidR="00AB170D" w:rsidRPr="003A2B2D">
        <w:rPr>
          <w:rFonts w:ascii="Verdana" w:hAnsi="Verdana" w:cs="Ayuthaya"/>
          <w:sz w:val="28"/>
          <w:szCs w:val="28"/>
          <w:lang w:val="en-US"/>
        </w:rPr>
        <w:t xml:space="preserve">. </w:t>
      </w:r>
      <w:r w:rsidRPr="00942603">
        <w:rPr>
          <w:rFonts w:ascii="Verdana" w:hAnsi="Verdana" w:cs="Ayuthaya"/>
          <w:sz w:val="28"/>
          <w:szCs w:val="28"/>
          <w:lang w:val="en-US"/>
        </w:rPr>
        <w:t>Wolf asks, Is breast best? As a criticism of health promotion that spreads fear, ignores ethical principles with weak evidence, and frames the message and cultural sensitivity in health campaigns. Supposedly, health promotion of breastfeeding practices is more educative than campaigning in risky message frames</w:t>
      </w:r>
      <w:r w:rsidR="00E07408" w:rsidRPr="003A2B2D">
        <w:rPr>
          <w:rFonts w:ascii="Verdana" w:hAnsi="Verdana" w:cs="Ayuthaya"/>
          <w:sz w:val="28"/>
          <w:szCs w:val="28"/>
          <w:lang w:val="en-US"/>
        </w:rPr>
        <w:t xml:space="preserve"> </w:t>
      </w:r>
      <w:r w:rsidR="00E07408" w:rsidRPr="003A2B2D">
        <w:rPr>
          <w:rFonts w:ascii="Verdana" w:hAnsi="Verdana" w:cs="Ayuthaya"/>
          <w:sz w:val="28"/>
          <w:szCs w:val="28"/>
          <w:lang w:val="en-US"/>
        </w:rPr>
        <w:fldChar w:fldCharType="begin" w:fldLock="1"/>
      </w:r>
      <w:r w:rsidR="00E07408" w:rsidRPr="003A2B2D">
        <w:rPr>
          <w:rFonts w:ascii="Verdana" w:hAnsi="Verdana" w:cs="Ayuthaya"/>
          <w:sz w:val="28"/>
          <w:szCs w:val="28"/>
          <w:lang w:val="en-US"/>
        </w:rPr>
        <w:instrText>ADDIN CSL_CITATION {"citationItems":[{"id":"ITEM-1","itemData":{"DOI":"10.1215/03616878-2007-018","ISSN":"03616878","abstract":"From June 2004 to April 2006, cosponsored by the U.S. Department of Health and Human Services and the Ad Council, the National Breastfeeding Awareness Campaign (NBAC) warned women that not breast-feeding put babies at risk for a variety of health problems. \"You'd never take risks before your baby is born. Why start after?\" asked televised public service announcements over images of pregnant women logrolling and riding a mechanical bull. The NBAC, and particularly its message of fear, neglected fundamental ethical principles regarding evidence quality, message framing, and cultural sensitivity in public health campaigns. The campaign was based on research that is inconsistent, lacks strong associations, and does not account for plausible confounding variables, such as the role of parental behavior, in various health outcomes. It capitalized on public misunderstanding of risk and risk assessment by portraying infant nutrition as a matter of safety versus danger and then creating spurious analogies. It also exploited deep-seated normative assumptions about the responsibility that mothers have to protect babies and children from harm and was insufficiently attentive to the psychological, socioeconomic, and political concerns of its intended audience. Critical analysis of the NBAC suggests that future health campaigns would benefit from more diverse review panels and from a greater focus on providing accurate risk information about probabilities and trade-offs in order to enable informed decision making. © 2007 by Duke University Press.","author":[{"dropping-particle":"","family":"Wolf","given":"Joan B.","non-dropping-particle":"","parse-names":false,"suffix":""}],"container-title":"Journal of Health Politics, Policy and Law","id":"ITEM-1","issue":"4","issued":{"date-parts":[["2007"]]},"page":"595-636","title":"Is breast really best? Risk and total motherhood in the National Breastfeeding Awareness Campaign","type":"article-journal","volume":"32"},"uris":["http://www.mendeley.com/documents/?uuid=56ebf1da-625c-45bc-9929-da0d7c5f91b3"]}],"mendeley":{"formattedCitation":"(Wolf, 2007)","plainTextFormattedCitation":"(Wolf, 2007)","previouslyFormattedCitation":"(Wolf, 2007)"},"properties":{"noteIndex":0},"schema":"https://github.com/citation-style-language/schema/raw/master/csl-citation.json"}</w:instrText>
      </w:r>
      <w:r w:rsidR="00E07408" w:rsidRPr="003A2B2D">
        <w:rPr>
          <w:rFonts w:ascii="Verdana" w:hAnsi="Verdana" w:cs="Ayuthaya"/>
          <w:sz w:val="28"/>
          <w:szCs w:val="28"/>
          <w:lang w:val="en-US"/>
        </w:rPr>
        <w:fldChar w:fldCharType="separate"/>
      </w:r>
      <w:r w:rsidR="00E07408" w:rsidRPr="003A2B2D">
        <w:rPr>
          <w:rFonts w:ascii="Verdana" w:hAnsi="Verdana" w:cs="Ayuthaya"/>
          <w:noProof/>
          <w:sz w:val="28"/>
          <w:szCs w:val="28"/>
          <w:lang w:val="en-US"/>
        </w:rPr>
        <w:t>(Wolf, 2007)</w:t>
      </w:r>
      <w:r w:rsidR="00E07408" w:rsidRPr="003A2B2D">
        <w:rPr>
          <w:rFonts w:ascii="Verdana" w:hAnsi="Verdana" w:cs="Ayuthaya"/>
          <w:sz w:val="28"/>
          <w:szCs w:val="28"/>
          <w:lang w:val="en-US"/>
        </w:rPr>
        <w:fldChar w:fldCharType="end"/>
      </w:r>
      <w:r w:rsidR="00E07408" w:rsidRPr="003A2B2D">
        <w:rPr>
          <w:rFonts w:ascii="Verdana" w:hAnsi="Verdana" w:cs="Ayuthaya"/>
          <w:sz w:val="28"/>
          <w:szCs w:val="28"/>
          <w:lang w:val="en-US"/>
        </w:rPr>
        <w:t>.</w:t>
      </w:r>
      <w:r w:rsidR="00052088" w:rsidRPr="003A2B2D">
        <w:rPr>
          <w:rFonts w:ascii="Verdana" w:hAnsi="Verdana" w:cs="Ayuthaya"/>
          <w:sz w:val="28"/>
          <w:szCs w:val="28"/>
          <w:lang w:val="en-US"/>
        </w:rPr>
        <w:t xml:space="preserve"> </w:t>
      </w:r>
    </w:p>
    <w:p w14:paraId="7216768C" w14:textId="07050C01" w:rsidR="008564A7" w:rsidRPr="003A2B2D" w:rsidRDefault="00B96E78" w:rsidP="001030CF">
      <w:pPr>
        <w:pStyle w:val="MediumShading1-Accent11"/>
        <w:tabs>
          <w:tab w:val="left" w:pos="426"/>
        </w:tabs>
        <w:jc w:val="both"/>
        <w:rPr>
          <w:rFonts w:ascii="Verdana" w:hAnsi="Verdana" w:cs="Ayuthaya"/>
          <w:sz w:val="28"/>
          <w:szCs w:val="28"/>
          <w:lang w:val="en-US"/>
        </w:rPr>
      </w:pPr>
      <w:r w:rsidRPr="00B96E78">
        <w:rPr>
          <w:rFonts w:ascii="Verdana" w:hAnsi="Verdana" w:cs="Ayuthaya"/>
          <w:sz w:val="28"/>
          <w:szCs w:val="28"/>
          <w:lang w:val="en-US"/>
        </w:rPr>
        <w:t xml:space="preserve">Other studies show the positive construction of biopower in breastfeeding discourse. In the case of the high infant mortality rate in Derbyshire, England, the state took maternal solutions rather than overcoming structural and political inequalities. Health visitors have proven to be successful in promoting breastfeeding and supporting safe feeding through the encouragement of breastfeeding to survive amid poor sanitation among women workers. Biopower is not necessarily negative in this context </w:t>
      </w:r>
      <w:r w:rsidR="0054039A" w:rsidRPr="003A2B2D">
        <w:rPr>
          <w:rFonts w:ascii="Verdana" w:hAnsi="Verdana" w:cs="Ayuthaya"/>
          <w:sz w:val="28"/>
          <w:szCs w:val="28"/>
          <w:lang w:val="en-US"/>
        </w:rPr>
        <w:fldChar w:fldCharType="begin" w:fldLock="1"/>
      </w:r>
      <w:r w:rsidR="00A16A69" w:rsidRPr="003A2B2D">
        <w:rPr>
          <w:rFonts w:ascii="Verdana" w:hAnsi="Verdana" w:cs="Ayuthaya"/>
          <w:sz w:val="28"/>
          <w:szCs w:val="28"/>
          <w:lang w:val="en-US"/>
        </w:rPr>
        <w:instrText>ADDIN CSL_CITATION {"citationItems":[{"id":"ITEM-1","itemData":{"ISBN":"0277-5395","author":[{"dropping-particle":"","family":"Reid","given":"Alice","non-dropping-particle":"","parse-names":false,"suffix":""}],"container-title":"Women's studies international forum","id":"ITEM-1","issued":{"date-parts":[["2017"]]},"page":"111-119","publisher":"Elsevier","title":"Infant feeding and child health and survival in Derbyshire in the early twentieth century","type":"paper-conference","volume":"60"},"uris":["http://www.mendeley.com/documents/?uuid=b152daa4-dbcc-49b2-a56d-0a2df0a7ca45"]}],"mendeley":{"formattedCitation":"(Reid, 2017)","plainTextFormattedCitation":"(Reid, 2017)","previouslyFormattedCitation":"(Reid, 2017)"},"properties":{"noteIndex":0},"schema":"https://github.com/citation-style-language/schema/raw/master/csl-citation.json"}</w:instrText>
      </w:r>
      <w:r w:rsidR="0054039A" w:rsidRPr="003A2B2D">
        <w:rPr>
          <w:rFonts w:ascii="Verdana" w:hAnsi="Verdana" w:cs="Ayuthaya"/>
          <w:sz w:val="28"/>
          <w:szCs w:val="28"/>
          <w:lang w:val="en-US"/>
        </w:rPr>
        <w:fldChar w:fldCharType="separate"/>
      </w:r>
      <w:r w:rsidR="0054039A" w:rsidRPr="003A2B2D">
        <w:rPr>
          <w:rFonts w:ascii="Verdana" w:hAnsi="Verdana" w:cs="Ayuthaya"/>
          <w:noProof/>
          <w:sz w:val="28"/>
          <w:szCs w:val="28"/>
          <w:lang w:val="en-US"/>
        </w:rPr>
        <w:t>(Reid, 2017)</w:t>
      </w:r>
      <w:r w:rsidR="0054039A" w:rsidRPr="003A2B2D">
        <w:rPr>
          <w:rFonts w:ascii="Verdana" w:hAnsi="Verdana" w:cs="Ayuthaya"/>
          <w:sz w:val="28"/>
          <w:szCs w:val="28"/>
          <w:lang w:val="en-US"/>
        </w:rPr>
        <w:fldChar w:fldCharType="end"/>
      </w:r>
      <w:r w:rsidR="0054039A" w:rsidRPr="003A2B2D">
        <w:rPr>
          <w:rFonts w:ascii="Verdana" w:hAnsi="Verdana" w:cs="Ayuthaya"/>
          <w:sz w:val="28"/>
          <w:szCs w:val="28"/>
          <w:lang w:val="en-US"/>
        </w:rPr>
        <w:t>.</w:t>
      </w:r>
      <w:r w:rsidR="00A16A69" w:rsidRPr="003A2B2D">
        <w:rPr>
          <w:rFonts w:ascii="Verdana" w:hAnsi="Verdana" w:cs="Ayuthaya"/>
          <w:sz w:val="28"/>
          <w:szCs w:val="28"/>
          <w:lang w:val="en-US"/>
        </w:rPr>
        <w:t xml:space="preserve"> </w:t>
      </w:r>
      <w:r w:rsidRPr="00B96E78">
        <w:rPr>
          <w:rFonts w:ascii="Verdana" w:hAnsi="Verdana" w:cs="Ayuthaya"/>
          <w:sz w:val="28"/>
          <w:szCs w:val="28"/>
          <w:lang w:val="en-US"/>
        </w:rPr>
        <w:t>Medical</w:t>
      </w:r>
      <w:r w:rsidR="002B0BBD">
        <w:rPr>
          <w:rFonts w:ascii="Verdana" w:hAnsi="Verdana" w:cs="Ayuthaya"/>
          <w:sz w:val="28"/>
          <w:szCs w:val="28"/>
          <w:lang w:val="en-US"/>
        </w:rPr>
        <w:t>is</w:t>
      </w:r>
      <w:r w:rsidRPr="00B96E78">
        <w:rPr>
          <w:rFonts w:ascii="Verdana" w:hAnsi="Verdana" w:cs="Ayuthaya"/>
          <w:sz w:val="28"/>
          <w:szCs w:val="28"/>
          <w:lang w:val="en-US"/>
        </w:rPr>
        <w:t xml:space="preserve">ation of breastfeeding practices also contributes to the culture of mothers in breastfeeding. The high rates of breastfeeding in </w:t>
      </w:r>
      <w:r w:rsidRPr="00B96E78">
        <w:rPr>
          <w:rFonts w:ascii="Verdana" w:hAnsi="Verdana" w:cs="Ayuthaya"/>
          <w:sz w:val="28"/>
          <w:szCs w:val="28"/>
          <w:lang w:val="en-US"/>
        </w:rPr>
        <w:lastRenderedPageBreak/>
        <w:t>both countries are supported by medical discourse and health professionals as the main authority and are associated with the morality and parenting norms of contemporary society</w:t>
      </w:r>
      <w:r>
        <w:rPr>
          <w:rFonts w:ascii="Verdana" w:hAnsi="Verdana" w:cs="Ayuthaya"/>
          <w:sz w:val="28"/>
          <w:szCs w:val="28"/>
          <w:lang w:val="en-US"/>
        </w:rPr>
        <w:t xml:space="preserve"> </w:t>
      </w:r>
      <w:r w:rsidR="00A16A69" w:rsidRPr="003A2B2D">
        <w:rPr>
          <w:rFonts w:ascii="Verdana" w:hAnsi="Verdana" w:cs="Ayuthaya"/>
          <w:sz w:val="28"/>
          <w:szCs w:val="28"/>
          <w:lang w:val="en-US"/>
        </w:rPr>
        <w:fldChar w:fldCharType="begin" w:fldLock="1"/>
      </w:r>
      <w:r w:rsidR="00A27200" w:rsidRPr="003A2B2D">
        <w:rPr>
          <w:rFonts w:ascii="Verdana" w:hAnsi="Verdana" w:cs="Ayuthaya"/>
          <w:sz w:val="28"/>
          <w:szCs w:val="28"/>
          <w:lang w:val="en-US"/>
        </w:rPr>
        <w:instrText>ADDIN CSL_CITATION {"citationItems":[{"id":"ITEM-1","itemData":{"ISSN":"0038-0261","author":[{"dropping-particle":"","family":"Andrews","given":"Therese","non-dropping-particle":"","parse-names":false,"suffix":""},{"dropping-particle":"","family":"Knaak","given":"Stephanie","non-dropping-particle":"","parse-names":false,"suffix":""}],"container-title":"The Sociological Review","id":"ITEM-1","issue":"1","issued":{"date-parts":[["2013"]]},"page":"88-110","publisher":"SAGE Publications Sage UK: London, England","title":"Medicalized mothering: Experiences with breastfeeding in Canada and Norway","type":"article-journal","volume":"61"},"uris":["http://www.mendeley.com/documents/?uuid=bb2e9bb4-b278-45d3-9c20-d4708f65b806"]}],"mendeley":{"formattedCitation":"(Andrews &amp; Knaak, 2013)","plainTextFormattedCitation":"(Andrews &amp; Knaak, 2013)","previouslyFormattedCitation":"(Andrews &amp; Knaak, 2013)"},"properties":{"noteIndex":0},"schema":"https://github.com/citation-style-language/schema/raw/master/csl-citation.json"}</w:instrText>
      </w:r>
      <w:r w:rsidR="00A16A69" w:rsidRPr="003A2B2D">
        <w:rPr>
          <w:rFonts w:ascii="Verdana" w:hAnsi="Verdana" w:cs="Ayuthaya"/>
          <w:sz w:val="28"/>
          <w:szCs w:val="28"/>
          <w:lang w:val="en-US"/>
        </w:rPr>
        <w:fldChar w:fldCharType="separate"/>
      </w:r>
      <w:r w:rsidR="00A16A69" w:rsidRPr="003A2B2D">
        <w:rPr>
          <w:rFonts w:ascii="Verdana" w:hAnsi="Verdana" w:cs="Ayuthaya"/>
          <w:noProof/>
          <w:sz w:val="28"/>
          <w:szCs w:val="28"/>
          <w:lang w:val="en-US"/>
        </w:rPr>
        <w:t>(Andrews &amp; Knaak, 2013)</w:t>
      </w:r>
      <w:r w:rsidR="00A16A69" w:rsidRPr="003A2B2D">
        <w:rPr>
          <w:rFonts w:ascii="Verdana" w:hAnsi="Verdana" w:cs="Ayuthaya"/>
          <w:sz w:val="28"/>
          <w:szCs w:val="28"/>
          <w:lang w:val="en-US"/>
        </w:rPr>
        <w:fldChar w:fldCharType="end"/>
      </w:r>
      <w:r w:rsidR="0054039A" w:rsidRPr="003A2B2D">
        <w:rPr>
          <w:rFonts w:ascii="Verdana" w:hAnsi="Verdana" w:cs="Ayuthaya"/>
          <w:sz w:val="28"/>
          <w:szCs w:val="28"/>
          <w:lang w:val="en-US"/>
        </w:rPr>
        <w:t xml:space="preserve"> </w:t>
      </w:r>
      <w:r w:rsidR="00A16A69" w:rsidRPr="003A2B2D">
        <w:rPr>
          <w:rFonts w:ascii="Verdana" w:hAnsi="Verdana" w:cs="Ayuthaya"/>
          <w:sz w:val="28"/>
          <w:szCs w:val="28"/>
          <w:lang w:val="en-US"/>
        </w:rPr>
        <w:t>.</w:t>
      </w:r>
    </w:p>
    <w:p w14:paraId="62CEBBC3" w14:textId="08BDA0D3" w:rsidR="0095792D" w:rsidRPr="003A2B2D" w:rsidRDefault="00B96E78" w:rsidP="001030CF">
      <w:pPr>
        <w:pStyle w:val="MediumShading1-Accent11"/>
        <w:tabs>
          <w:tab w:val="left" w:pos="426"/>
        </w:tabs>
        <w:jc w:val="both"/>
        <w:rPr>
          <w:rFonts w:ascii="Verdana" w:hAnsi="Verdana" w:cs="Ayuthaya"/>
          <w:sz w:val="28"/>
          <w:szCs w:val="28"/>
          <w:lang w:val="en-US"/>
        </w:rPr>
      </w:pPr>
      <w:r w:rsidRPr="00B96E78">
        <w:rPr>
          <w:rFonts w:ascii="Verdana" w:hAnsi="Verdana" w:cs="Ayuthaya"/>
          <w:sz w:val="28"/>
          <w:szCs w:val="28"/>
          <w:lang w:val="en-US"/>
        </w:rPr>
        <w:t xml:space="preserve">In Indonesia, health workers and health facilities still have a lot of gaps not to provide assistance to </w:t>
      </w:r>
      <w:r w:rsidR="00F3473A">
        <w:rPr>
          <w:rFonts w:ascii="Verdana" w:hAnsi="Verdana" w:cs="Ayuthaya"/>
          <w:sz w:val="28"/>
          <w:szCs w:val="28"/>
          <w:lang w:val="en-US"/>
        </w:rPr>
        <w:t>breastfeeding mother</w:t>
      </w:r>
      <w:r w:rsidRPr="00B96E78">
        <w:rPr>
          <w:rFonts w:ascii="Verdana" w:hAnsi="Verdana" w:cs="Ayuthaya"/>
          <w:sz w:val="28"/>
          <w:szCs w:val="28"/>
          <w:lang w:val="en-US"/>
        </w:rPr>
        <w:t>s. Therefore, the practice of breastfeeding continues to be borne by the mother. In fact, it has been recogn</w:t>
      </w:r>
      <w:r w:rsidR="002B0BBD">
        <w:rPr>
          <w:rFonts w:ascii="Verdana" w:hAnsi="Verdana" w:cs="Ayuthaya"/>
          <w:sz w:val="28"/>
          <w:szCs w:val="28"/>
          <w:lang w:val="en-US"/>
        </w:rPr>
        <w:t>is</w:t>
      </w:r>
      <w:r w:rsidRPr="00B96E78">
        <w:rPr>
          <w:rFonts w:ascii="Verdana" w:hAnsi="Verdana" w:cs="Ayuthaya"/>
          <w:sz w:val="28"/>
          <w:szCs w:val="28"/>
          <w:lang w:val="en-US"/>
        </w:rPr>
        <w:t xml:space="preserve">ed that this practice also needs support. IMD practices certainly need health workers. The first hour the baby is placed on the mother's stomach immediately after birth will help the success of breastfeeding in the next period. Failure of exclusive breastfeeding in the first 3 days of birth is thought to be caused by factors other than maternal knowledge </w:t>
      </w:r>
      <w:r w:rsidR="007C1173" w:rsidRPr="003A2B2D">
        <w:rPr>
          <w:rFonts w:ascii="Verdana" w:hAnsi="Verdana" w:cs="Ayuthaya"/>
          <w:sz w:val="28"/>
          <w:szCs w:val="28"/>
          <w:lang w:val="en-US"/>
        </w:rPr>
        <w:t xml:space="preserve"> </w:t>
      </w:r>
      <w:r w:rsidR="007C1173" w:rsidRPr="003A2B2D">
        <w:rPr>
          <w:rFonts w:ascii="Verdana" w:hAnsi="Verdana" w:cs="Ayuthaya"/>
          <w:sz w:val="28"/>
          <w:szCs w:val="28"/>
          <w:lang w:val="en-US"/>
        </w:rPr>
        <w:fldChar w:fldCharType="begin" w:fldLock="1"/>
      </w:r>
      <w:r w:rsidR="007C1173" w:rsidRPr="003A2B2D">
        <w:rPr>
          <w:rFonts w:ascii="Verdana" w:hAnsi="Verdana" w:cs="Ayuthaya"/>
          <w:sz w:val="28"/>
          <w:szCs w:val="28"/>
          <w:lang w:val="en-US"/>
        </w:rPr>
        <w:instrText>ADDIN CSL_CITATION {"citationItems":[{"id":"ITEM-1","itemData":{"abstract":"A cross-sectional study was done to investigate the relationship between immediate breastfeeding and exclusive breastfeeding for 4 months in 4 districts in West Java and 4 districts in East Java. Subjects were selected through 30-cluster method of WHO and a number of 1,377 mothers with infants under one year old were interviewed. Data was collected in March-April 2002. The study found that mothers who gave immediate breastfeeding was 21.16% and mother who exclusively breastfeed their infants until 4-5 months of age was 9.2%. Mothers who did not give immediate breastfeeding had 1.8 to 5.3 times higher risk to provide pre-lacteal food/beverages compared to mothers who gave immediate breastfeeding. Another finding was mothers who gave immediate breastfeeding had 2 to 8 times higher possibility to exclusively breastfeed their infants compared to mothers who did not give immediate breastfeeding. The study showed that the failure to exclusively breastfeed had already occurred at the first three days after birth, when pre-lacteal food/beverages were given to the infant. It was suspected that there were factors other than mother's knowledge that contributed to the failure of exclusive breastfeeding practice.","author":[{"dropping-particle":"","family":"Fikawati","given":"Sandra","non-dropping-particle":"","parse-names":false,"suffix":""},{"dropping-particle":"","family":"Syafiq","given":"Ahmad","non-dropping-particle":"","parse-names":false,"suffix":""}],"id":"ITEM-1","issued":{"date-parts":[["0"]]},"title":"Hubungan antara menyusui segera (immediate breastfeeding) dan pemberian ASI eksklusif sampai dengan empat bulan","type":"article-journal"},"uris":["http://www.mendeley.com/documents/?uuid=6460a5bf-b356-3c9e-b2d7-22404e4455c1"]}],"mendeley":{"formattedCitation":"(Fikawati &amp; Syafiq, n.d.)","plainTextFormattedCitation":"(Fikawati &amp; Syafiq, n.d.)","previouslyFormattedCitation":"(Fikawati &amp; Syafiq, n.d.)"},"properties":{"noteIndex":0},"schema":"https://github.com/citation-style-language/schema/raw/master/csl-citation.json"}</w:instrText>
      </w:r>
      <w:r w:rsidR="007C1173" w:rsidRPr="003A2B2D">
        <w:rPr>
          <w:rFonts w:ascii="Verdana" w:hAnsi="Verdana" w:cs="Ayuthaya"/>
          <w:sz w:val="28"/>
          <w:szCs w:val="28"/>
          <w:lang w:val="en-US"/>
        </w:rPr>
        <w:fldChar w:fldCharType="separate"/>
      </w:r>
      <w:r w:rsidR="007C1173" w:rsidRPr="003A2B2D">
        <w:rPr>
          <w:rFonts w:ascii="Verdana" w:hAnsi="Verdana" w:cs="Ayuthaya"/>
          <w:noProof/>
          <w:sz w:val="28"/>
          <w:szCs w:val="28"/>
          <w:lang w:val="en-US"/>
        </w:rPr>
        <w:t>(Fikawati &amp; Syafiq, n.d.)</w:t>
      </w:r>
      <w:r w:rsidR="007C1173" w:rsidRPr="003A2B2D">
        <w:rPr>
          <w:rFonts w:ascii="Verdana" w:hAnsi="Verdana" w:cs="Ayuthaya"/>
          <w:sz w:val="28"/>
          <w:szCs w:val="28"/>
          <w:lang w:val="en-US"/>
        </w:rPr>
        <w:fldChar w:fldCharType="end"/>
      </w:r>
      <w:r w:rsidR="007C1173" w:rsidRPr="003A2B2D">
        <w:rPr>
          <w:rFonts w:ascii="Verdana" w:hAnsi="Verdana" w:cs="Ayuthaya"/>
          <w:sz w:val="28"/>
          <w:szCs w:val="28"/>
          <w:lang w:val="en-US"/>
        </w:rPr>
        <w:t xml:space="preserve">. </w:t>
      </w:r>
      <w:r w:rsidRPr="00B96E78">
        <w:rPr>
          <w:rFonts w:ascii="Verdana" w:hAnsi="Verdana" w:cs="Ayuthaya"/>
          <w:sz w:val="28"/>
          <w:szCs w:val="28"/>
          <w:lang w:val="en-US"/>
        </w:rPr>
        <w:t xml:space="preserve">Most exclusive </w:t>
      </w:r>
      <w:r w:rsidR="00F3473A">
        <w:rPr>
          <w:rFonts w:ascii="Verdana" w:hAnsi="Verdana" w:cs="Ayuthaya"/>
          <w:sz w:val="28"/>
          <w:szCs w:val="28"/>
          <w:lang w:val="en-US"/>
        </w:rPr>
        <w:t>breastmilk</w:t>
      </w:r>
      <w:r w:rsidRPr="00B96E78">
        <w:rPr>
          <w:rFonts w:ascii="Verdana" w:hAnsi="Verdana" w:cs="Ayuthaya"/>
          <w:sz w:val="28"/>
          <w:szCs w:val="28"/>
          <w:lang w:val="en-US"/>
        </w:rPr>
        <w:t xml:space="preserve"> and IMD policy studies in Indonesia discuss the lack of optimal IMD facilitation. However, in terms of regulation, there is no explicit study of IMD in policy</w:t>
      </w:r>
      <w:r w:rsidR="00A27200" w:rsidRPr="003A2B2D">
        <w:rPr>
          <w:rFonts w:ascii="Verdana" w:hAnsi="Verdana" w:cs="Ayuthaya"/>
          <w:sz w:val="28"/>
          <w:szCs w:val="28"/>
          <w:lang w:val="en-US"/>
        </w:rPr>
        <w:t xml:space="preserve"> </w:t>
      </w:r>
      <w:r w:rsidR="00A27200" w:rsidRPr="003A2B2D">
        <w:rPr>
          <w:rFonts w:ascii="Verdana" w:hAnsi="Verdana" w:cs="Ayuthaya"/>
          <w:sz w:val="28"/>
          <w:szCs w:val="28"/>
          <w:lang w:val="en-US"/>
        </w:rPr>
        <w:fldChar w:fldCharType="begin" w:fldLock="1"/>
      </w:r>
      <w:r w:rsidR="007C1173" w:rsidRPr="003A2B2D">
        <w:rPr>
          <w:rFonts w:ascii="Verdana" w:hAnsi="Verdana" w:cs="Ayuthaya"/>
          <w:sz w:val="28"/>
          <w:szCs w:val="28"/>
          <w:lang w:val="en-US"/>
        </w:rPr>
        <w:instrText>ADDIN CSL_CITATION {"citationItems":[{"id":"ITEM-1","itemData":{"author":[{"dropping-particle":"","family":"Fikawati","given":"Sandra","non-dropping-particle":"","parse-names":false,"suffix":""},{"dropping-particle":"","family":"Syafiq","given":"Ahmad","non-dropping-particle":"","parse-names":false,"suffix":""},{"dropping-particle":"","family":"Indonesia","given":"Di","non-dropping-particle":"","parse-names":false,"suffix":""},{"dropping-particle":"","family":"Susu","given":"Air","non-dropping-particle":"","parse-names":false,"suffix":""},{"dropping-particle":"","family":"Asi","given":"Ibu","non-dropping-particle":"","parse-names":false,"suffix":""},{"dropping-particle":"","family":"Pembahasan","given":"Hasil","non-dropping-particle":"","parse-names":false,"suffix":""}],"id":"ITEM-1","issue":"1","issued":{"date-parts":[["2010"]]},"page":"17-24","title":"KAJIAN IMPLEMENTASI DAN KEBIJAKAN AIR SUSU IBU EKSKLUSIF DAN INISIASI MENYUSU DINI DI INDONESIA Pendahuluan","type":"article-journal","volume":"14"},"uris":["http://www.mendeley.com/documents/?uuid=de40f900-3530-4f9d-9f1d-f3eb12751359"]}],"mendeley":{"formattedCitation":"(Fikawati et al., 2010)","plainTextFormattedCitation":"(Fikawati et al., 2010)","previouslyFormattedCitation":"(Fikawati et al., 2010)"},"properties":{"noteIndex":0},"schema":"https://github.com/citation-style-language/schema/raw/master/csl-citation.json"}</w:instrText>
      </w:r>
      <w:r w:rsidR="00A27200" w:rsidRPr="003A2B2D">
        <w:rPr>
          <w:rFonts w:ascii="Verdana" w:hAnsi="Verdana" w:cs="Ayuthaya"/>
          <w:sz w:val="28"/>
          <w:szCs w:val="28"/>
          <w:lang w:val="en-US"/>
        </w:rPr>
        <w:fldChar w:fldCharType="separate"/>
      </w:r>
      <w:r w:rsidR="00A27200" w:rsidRPr="003A2B2D">
        <w:rPr>
          <w:rFonts w:ascii="Verdana" w:hAnsi="Verdana" w:cs="Ayuthaya"/>
          <w:noProof/>
          <w:sz w:val="28"/>
          <w:szCs w:val="28"/>
          <w:lang w:val="en-US"/>
        </w:rPr>
        <w:t>(Fikawati et al., 2010)</w:t>
      </w:r>
      <w:r w:rsidR="00A27200" w:rsidRPr="003A2B2D">
        <w:rPr>
          <w:rFonts w:ascii="Verdana" w:hAnsi="Verdana" w:cs="Ayuthaya"/>
          <w:sz w:val="28"/>
          <w:szCs w:val="28"/>
          <w:lang w:val="en-US"/>
        </w:rPr>
        <w:fldChar w:fldCharType="end"/>
      </w:r>
      <w:r w:rsidR="00A27200" w:rsidRPr="003A2B2D">
        <w:rPr>
          <w:rFonts w:ascii="Verdana" w:hAnsi="Verdana" w:cs="Ayuthaya"/>
          <w:sz w:val="28"/>
          <w:szCs w:val="28"/>
          <w:lang w:val="en-US"/>
        </w:rPr>
        <w:t xml:space="preserve">. </w:t>
      </w:r>
    </w:p>
    <w:p w14:paraId="6AA58451" w14:textId="79BF4210" w:rsidR="00B96E78" w:rsidRPr="00B96E78" w:rsidRDefault="00B96E78" w:rsidP="001030CF">
      <w:pPr>
        <w:pStyle w:val="MediumShading1-Accent11"/>
        <w:tabs>
          <w:tab w:val="left" w:pos="426"/>
        </w:tabs>
        <w:jc w:val="both"/>
        <w:rPr>
          <w:rFonts w:ascii="Verdana" w:hAnsi="Verdana" w:cs="Ayuthaya"/>
          <w:sz w:val="28"/>
          <w:szCs w:val="28"/>
          <w:lang w:val="en-US"/>
        </w:rPr>
      </w:pPr>
      <w:r w:rsidRPr="00B96E78">
        <w:rPr>
          <w:rFonts w:ascii="Verdana" w:hAnsi="Verdana" w:cs="Ayuthaya"/>
          <w:sz w:val="28"/>
          <w:szCs w:val="28"/>
          <w:lang w:val="en-US"/>
        </w:rPr>
        <w:t xml:space="preserve">Other studies also confirm that there are non-compliance of health workers and health facilities in Indonesia with the WHO CODE </w:t>
      </w:r>
      <w:r w:rsidR="007C1173" w:rsidRPr="003A2B2D">
        <w:rPr>
          <w:rFonts w:ascii="Verdana" w:hAnsi="Verdana" w:cs="Ayuthaya"/>
          <w:sz w:val="28"/>
          <w:szCs w:val="28"/>
          <w:lang w:val="en-US"/>
        </w:rPr>
        <w:t xml:space="preserve"> </w:t>
      </w:r>
      <w:r w:rsidR="007C1173" w:rsidRPr="003A2B2D">
        <w:rPr>
          <w:rFonts w:ascii="Verdana" w:hAnsi="Verdana" w:cs="Ayuthaya"/>
          <w:sz w:val="28"/>
          <w:szCs w:val="28"/>
          <w:lang w:val="en-US"/>
        </w:rPr>
        <w:fldChar w:fldCharType="begin" w:fldLock="1"/>
      </w:r>
      <w:r w:rsidR="007C1173" w:rsidRPr="003A2B2D">
        <w:rPr>
          <w:rFonts w:ascii="Verdana" w:hAnsi="Verdana" w:cs="Ayuthaya"/>
          <w:sz w:val="28"/>
          <w:szCs w:val="28"/>
          <w:lang w:val="en-US"/>
        </w:rPr>
        <w:instrText>ADDIN CSL_CITATION {"citationItems":[{"id":"ITEM-1","itemData":{"DOI":"10.1017/S1368980016001567","author":[{"dropping-particle":"","family":"Hidayana","given":"Irma","non-dropping-particle":"","parse-names":false,"suffix":""},{"dropping-particle":"","family":"Februhartanty","given":"Judhiastuty","non-dropping-particle":"","parse-names":false,"suffix":""},{"dropping-particle":"","family":"Parady","given":"Vida A","non-dropping-particle":"","parse-names":false,"suffix":""}],"id":"ITEM-1","issue":"1","issued":{"date-parts":[["2017"]]},"page":"165-173","title":"Violations of the International Code of Marketing of Breast-milk Substitutes : Indonesia context","type":"article-journal","volume":"20"},"uris":["http://www.mendeley.com/documents/?uuid=ed22013f-f850-4bfb-a9e9-168f51995d56"]}],"mendeley":{"formattedCitation":"(Hidayana et al., 2017)","plainTextFormattedCitation":"(Hidayana et al., 2017)","previouslyFormattedCitation":"(Hidayana et al., 2017)"},"properties":{"noteIndex":0},"schema":"https://github.com/citation-style-language/schema/raw/master/csl-citation.json"}</w:instrText>
      </w:r>
      <w:r w:rsidR="007C1173" w:rsidRPr="003A2B2D">
        <w:rPr>
          <w:rFonts w:ascii="Verdana" w:hAnsi="Verdana" w:cs="Ayuthaya"/>
          <w:sz w:val="28"/>
          <w:szCs w:val="28"/>
          <w:lang w:val="en-US"/>
        </w:rPr>
        <w:fldChar w:fldCharType="separate"/>
      </w:r>
      <w:r w:rsidR="007C1173" w:rsidRPr="003A2B2D">
        <w:rPr>
          <w:rFonts w:ascii="Verdana" w:hAnsi="Verdana" w:cs="Ayuthaya"/>
          <w:noProof/>
          <w:sz w:val="28"/>
          <w:szCs w:val="28"/>
          <w:lang w:val="en-US"/>
        </w:rPr>
        <w:t>(Hidayana et al., 2017)</w:t>
      </w:r>
      <w:r w:rsidR="007C1173" w:rsidRPr="003A2B2D">
        <w:rPr>
          <w:rFonts w:ascii="Verdana" w:hAnsi="Verdana" w:cs="Ayuthaya"/>
          <w:sz w:val="28"/>
          <w:szCs w:val="28"/>
          <w:lang w:val="en-US"/>
        </w:rPr>
        <w:fldChar w:fldCharType="end"/>
      </w:r>
      <w:r w:rsidR="007C1173" w:rsidRPr="003A2B2D">
        <w:rPr>
          <w:rFonts w:ascii="Verdana" w:hAnsi="Verdana" w:cs="Ayuthaya"/>
          <w:sz w:val="28"/>
          <w:szCs w:val="28"/>
          <w:lang w:val="en-US"/>
        </w:rPr>
        <w:t xml:space="preserve">. </w:t>
      </w:r>
      <w:r w:rsidRPr="00B96E78">
        <w:rPr>
          <w:rFonts w:ascii="Verdana" w:hAnsi="Verdana" w:cs="Ayuthaya"/>
          <w:sz w:val="28"/>
          <w:szCs w:val="28"/>
          <w:lang w:val="en-US"/>
        </w:rPr>
        <w:t>In fact, research in several ASIA countries shows that Indonesia and Vietnam are the countries that most violate the WHO CODE. This violation occurred from the side of the company as a substitute for breast milk food products, health workers, and existing health facilities</w:t>
      </w:r>
      <w:r>
        <w:rPr>
          <w:rFonts w:ascii="Verdana" w:hAnsi="Verdana" w:cs="Ayuthaya"/>
          <w:sz w:val="28"/>
          <w:szCs w:val="28"/>
          <w:lang w:val="en-US"/>
        </w:rPr>
        <w:t xml:space="preserve"> </w:t>
      </w:r>
      <w:r w:rsidR="007C1173" w:rsidRPr="003A2B2D">
        <w:rPr>
          <w:rFonts w:ascii="Verdana" w:hAnsi="Verdana" w:cs="Ayuthaya"/>
          <w:sz w:val="28"/>
          <w:szCs w:val="28"/>
          <w:lang w:val="en-US"/>
        </w:rPr>
        <w:fldChar w:fldCharType="begin" w:fldLock="1"/>
      </w:r>
      <w:r w:rsidR="00D363FD" w:rsidRPr="003A2B2D">
        <w:rPr>
          <w:rFonts w:ascii="Verdana" w:hAnsi="Verdana" w:cs="Ayuthaya"/>
          <w:sz w:val="28"/>
          <w:szCs w:val="28"/>
          <w:lang w:val="en-US"/>
        </w:rPr>
        <w:instrText>ADDIN CSL_CITATION {"citationItems":[{"id":"ITEM-1","itemData":{"abstract":"ATNI is a global initiative that evaluates the largest food and beverage manufacturers’ policies, practices and disclosure related to all types of poor nutrition. It provides companies with a tool to benchmark performance on nutrition against others in their sector, and provides stakeholders with impartial, objective, consistent, in-depth information on companies’ contributions to improving nutrition. The aim of ATNI is to encourage companies to both increase access to healthy products and also to responsibly exercise their in uence on consumers’ choice and behaviour. Since the launch of the first Index in 2013, recognition of the human and economic consequences of poor nutrition has increased. Globally one in three people are now either undernourished, overweight or obese. Over the last 35 years obesity has more than doubled and has now reached epidemic proportions. Over the next 10 years, malnutrition is set to continue to increase.","author":[{"dropping-particle":"","family":"ATNI","given":"","non-dropping-particle":"","parse-names":false,"suffix":""}],"container-title":"Accesstonutrition.Org","id":"ITEM-1","issued":{"date-parts":[["2016"]]},"page":"Objectives","title":"Access to Nutrition Index","type":"article-journal"},"uris":["http://www.mendeley.com/documents/?uuid=ef191e79-242b-4da9-a5cf-e91a51942a81"]}],"mendeley":{"formattedCitation":"(ATNI, 2016)","plainTextFormattedCitation":"(ATNI, 2016)","previouslyFormattedCitation":"(ATNI, 2016)"},"properties":{"noteIndex":0},"schema":"https://github.com/citation-style-language/schema/raw/master/csl-citation.json"}</w:instrText>
      </w:r>
      <w:r w:rsidR="007C1173" w:rsidRPr="003A2B2D">
        <w:rPr>
          <w:rFonts w:ascii="Verdana" w:hAnsi="Verdana" w:cs="Ayuthaya"/>
          <w:sz w:val="28"/>
          <w:szCs w:val="28"/>
          <w:lang w:val="en-US"/>
        </w:rPr>
        <w:fldChar w:fldCharType="separate"/>
      </w:r>
      <w:r w:rsidR="007C1173" w:rsidRPr="003A2B2D">
        <w:rPr>
          <w:rFonts w:ascii="Verdana" w:hAnsi="Verdana" w:cs="Ayuthaya"/>
          <w:noProof/>
          <w:sz w:val="28"/>
          <w:szCs w:val="28"/>
          <w:lang w:val="en-US"/>
        </w:rPr>
        <w:t>(ATNI, 2016)</w:t>
      </w:r>
      <w:r w:rsidR="007C1173" w:rsidRPr="003A2B2D">
        <w:rPr>
          <w:rFonts w:ascii="Verdana" w:hAnsi="Verdana" w:cs="Ayuthaya"/>
          <w:sz w:val="28"/>
          <w:szCs w:val="28"/>
          <w:lang w:val="en-US"/>
        </w:rPr>
        <w:fldChar w:fldCharType="end"/>
      </w:r>
      <w:r w:rsidR="007C1173" w:rsidRPr="003A2B2D">
        <w:rPr>
          <w:rFonts w:ascii="Verdana" w:hAnsi="Verdana" w:cs="Ayuthaya"/>
          <w:sz w:val="28"/>
          <w:szCs w:val="28"/>
          <w:lang w:val="en-US"/>
        </w:rPr>
        <w:t xml:space="preserve">. </w:t>
      </w:r>
      <w:r w:rsidRPr="00B96E78">
        <w:rPr>
          <w:rFonts w:ascii="Verdana" w:hAnsi="Verdana" w:cs="Ayuthaya"/>
          <w:sz w:val="28"/>
          <w:szCs w:val="28"/>
          <w:lang w:val="en-US"/>
        </w:rPr>
        <w:t xml:space="preserve">Even so, the world of health is also able to create a market that meets the needs of mothers to breastfeed their babies. the presence of health workers and pro-breastfeeding health facilities has a market value for women who want breastfeeding to have been successful from the start. Nursing counselors present as a profession that can provide support and assistance for mothers who have difficulty breastfeeding. In urban areas, breastfeeding mothers easily access various choices of </w:t>
      </w:r>
      <w:r w:rsidR="00F3473A">
        <w:rPr>
          <w:rFonts w:ascii="Verdana" w:hAnsi="Verdana" w:cs="Ayuthaya"/>
          <w:sz w:val="28"/>
          <w:szCs w:val="28"/>
          <w:lang w:val="en-US"/>
        </w:rPr>
        <w:t>breastmilk</w:t>
      </w:r>
      <w:r w:rsidRPr="00B96E78">
        <w:rPr>
          <w:rFonts w:ascii="Verdana" w:hAnsi="Verdana" w:cs="Ayuthaya"/>
          <w:sz w:val="28"/>
          <w:szCs w:val="28"/>
          <w:lang w:val="en-US"/>
        </w:rPr>
        <w:t xml:space="preserve"> assistance facilities. Friendship, online media, and promotion of the facility itself become a catalyst for mothers who are actively seeking information.</w:t>
      </w:r>
    </w:p>
    <w:p w14:paraId="75E20F2F" w14:textId="6AD20D5C" w:rsidR="00F80977" w:rsidRPr="003A2B2D" w:rsidRDefault="00B96E78" w:rsidP="001030CF">
      <w:pPr>
        <w:pStyle w:val="MediumShading1-Accent11"/>
        <w:tabs>
          <w:tab w:val="left" w:pos="426"/>
        </w:tabs>
        <w:jc w:val="both"/>
        <w:rPr>
          <w:rFonts w:ascii="Verdana" w:hAnsi="Verdana" w:cs="Ayuthaya"/>
          <w:sz w:val="28"/>
          <w:szCs w:val="28"/>
          <w:lang w:val="en-US"/>
        </w:rPr>
      </w:pPr>
      <w:r w:rsidRPr="00B96E78">
        <w:rPr>
          <w:rFonts w:ascii="Verdana" w:hAnsi="Verdana" w:cs="Ayuthaya"/>
          <w:sz w:val="28"/>
          <w:szCs w:val="28"/>
          <w:lang w:val="en-US"/>
        </w:rPr>
        <w:t xml:space="preserve">The complexity of the urban community also creates its own space where mothers are faced with a more personal battle over the discourse of breastfeeding and formula milk discourse. Simpler urban families make more personal and </w:t>
      </w:r>
      <w:r w:rsidRPr="00B96E78">
        <w:rPr>
          <w:rFonts w:ascii="Verdana" w:hAnsi="Verdana" w:cs="Ayuthaya"/>
          <w:sz w:val="28"/>
          <w:szCs w:val="28"/>
          <w:lang w:val="en-US"/>
        </w:rPr>
        <w:lastRenderedPageBreak/>
        <w:t>private decisions. Sometimes the family becomes a barrier when they do not support the breastfeeding process. However, support outside the family will be easier to obtain because breastfeeding mothers in urban areas have easier access to technology, health information, and community or friends who have the same goals through online and offline media.</w:t>
      </w:r>
      <w:r w:rsidR="00F80977" w:rsidRPr="003A2B2D">
        <w:rPr>
          <w:rFonts w:ascii="Verdana" w:hAnsi="Verdana" w:cs="Ayuthaya"/>
          <w:sz w:val="28"/>
          <w:szCs w:val="28"/>
          <w:lang w:val="en-US"/>
        </w:rPr>
        <w:t xml:space="preserve"> </w:t>
      </w:r>
    </w:p>
    <w:p w14:paraId="7C6D79A1" w14:textId="7BA726F7" w:rsidR="008F3DFE" w:rsidRPr="003A2B2D" w:rsidRDefault="00B96E78" w:rsidP="001030CF">
      <w:pPr>
        <w:pStyle w:val="MediumShading1-Accent11"/>
        <w:tabs>
          <w:tab w:val="left" w:pos="426"/>
        </w:tabs>
        <w:jc w:val="both"/>
        <w:rPr>
          <w:rFonts w:ascii="Verdana" w:hAnsi="Verdana" w:cs="Ayuthaya"/>
          <w:sz w:val="28"/>
          <w:szCs w:val="28"/>
          <w:lang w:val="en-US"/>
        </w:rPr>
      </w:pPr>
      <w:r w:rsidRPr="00B96E78">
        <w:rPr>
          <w:rFonts w:ascii="Verdana" w:hAnsi="Verdana" w:cs="Ayuthaya"/>
          <w:sz w:val="28"/>
          <w:szCs w:val="28"/>
          <w:lang w:val="en-US"/>
        </w:rPr>
        <w:t xml:space="preserve">As a discussion, the </w:t>
      </w:r>
      <w:r w:rsidR="00F3473A">
        <w:rPr>
          <w:rFonts w:ascii="Verdana" w:hAnsi="Verdana" w:cs="Ayuthaya"/>
          <w:sz w:val="28"/>
          <w:szCs w:val="28"/>
          <w:lang w:val="en-US"/>
        </w:rPr>
        <w:t>breastmilk</w:t>
      </w:r>
      <w:r w:rsidRPr="00B96E78">
        <w:rPr>
          <w:rFonts w:ascii="Verdana" w:hAnsi="Verdana" w:cs="Ayuthaya"/>
          <w:sz w:val="28"/>
          <w:szCs w:val="28"/>
          <w:lang w:val="en-US"/>
        </w:rPr>
        <w:t xml:space="preserve"> biopower discourse in Indonesia still seems not able to regulate social institutions or agencies. The practice of breastfeeding has not become a social culture where each individual has the function to supervise, regulate and discipline himself and others. However, </w:t>
      </w:r>
      <w:r w:rsidR="00F3473A">
        <w:rPr>
          <w:rFonts w:ascii="Verdana" w:hAnsi="Verdana" w:cs="Ayuthaya"/>
          <w:sz w:val="28"/>
          <w:szCs w:val="28"/>
          <w:lang w:val="en-US"/>
        </w:rPr>
        <w:t>breastmilk</w:t>
      </w:r>
      <w:r w:rsidRPr="00B96E78">
        <w:rPr>
          <w:rFonts w:ascii="Verdana" w:hAnsi="Verdana" w:cs="Ayuthaya"/>
          <w:sz w:val="28"/>
          <w:szCs w:val="28"/>
          <w:lang w:val="en-US"/>
        </w:rPr>
        <w:t xml:space="preserve"> discourse affects the construction of mothers in the practice of breastfeeding. Giving </w:t>
      </w:r>
      <w:r w:rsidR="00F3473A">
        <w:rPr>
          <w:rFonts w:ascii="Verdana" w:hAnsi="Verdana" w:cs="Ayuthaya"/>
          <w:sz w:val="28"/>
          <w:szCs w:val="28"/>
          <w:lang w:val="en-US"/>
        </w:rPr>
        <w:t>breastmilk</w:t>
      </w:r>
      <w:r w:rsidRPr="00B96E78">
        <w:rPr>
          <w:rFonts w:ascii="Verdana" w:hAnsi="Verdana" w:cs="Ayuthaya"/>
          <w:sz w:val="28"/>
          <w:szCs w:val="28"/>
          <w:lang w:val="en-US"/>
        </w:rPr>
        <w:t xml:space="preserve"> becomes hopes and ideals to be achieved related to a mother. Discourse and practice that is based on the mother makes the mother's position vulnerable. Unsupportive situations can also affect the emotional side of the mother. In this case, the </w:t>
      </w:r>
      <w:r w:rsidR="00F3473A">
        <w:rPr>
          <w:rFonts w:ascii="Verdana" w:hAnsi="Verdana" w:cs="Ayuthaya"/>
          <w:sz w:val="28"/>
          <w:szCs w:val="28"/>
          <w:lang w:val="en-US"/>
        </w:rPr>
        <w:t>breastmilk</w:t>
      </w:r>
      <w:r w:rsidRPr="00B96E78">
        <w:rPr>
          <w:rFonts w:ascii="Verdana" w:hAnsi="Verdana" w:cs="Ayuthaya"/>
          <w:sz w:val="28"/>
          <w:szCs w:val="28"/>
          <w:lang w:val="en-US"/>
        </w:rPr>
        <w:t xml:space="preserve"> discourse creates a space that makes mothers assume more responsibility in care. The practice of breastfeeding becomes a burden and not a right that emancipates maternal freedom. The existing space creates a dilemma between discourse and breastfeeding practices.</w:t>
      </w:r>
      <w:r w:rsidR="00BA7C55" w:rsidRPr="003A2B2D">
        <w:rPr>
          <w:rFonts w:ascii="Verdana" w:hAnsi="Verdana" w:cs="Ayuthaya"/>
          <w:sz w:val="28"/>
          <w:szCs w:val="28"/>
          <w:lang w:val="en-US"/>
        </w:rPr>
        <w:t xml:space="preserve"> </w:t>
      </w:r>
    </w:p>
    <w:p w14:paraId="0EE00390" w14:textId="2A0602A3" w:rsidR="008F3DFE" w:rsidRPr="003A2B2D" w:rsidRDefault="00B96E78" w:rsidP="001030CF">
      <w:pPr>
        <w:pStyle w:val="MediumShading1-Accent11"/>
        <w:tabs>
          <w:tab w:val="left" w:pos="426"/>
        </w:tabs>
        <w:jc w:val="both"/>
        <w:rPr>
          <w:rFonts w:ascii="Verdana" w:hAnsi="Verdana" w:cs="Ayuthaya"/>
          <w:b/>
          <w:sz w:val="28"/>
          <w:szCs w:val="28"/>
          <w:lang w:val="en-US"/>
        </w:rPr>
      </w:pPr>
      <w:r>
        <w:rPr>
          <w:rFonts w:ascii="Verdana" w:hAnsi="Verdana" w:cs="Ayuthaya"/>
          <w:b/>
          <w:sz w:val="28"/>
          <w:szCs w:val="28"/>
          <w:lang w:val="en-US"/>
        </w:rPr>
        <w:t>Failing mothers</w:t>
      </w:r>
    </w:p>
    <w:p w14:paraId="14D2CECF" w14:textId="77777777" w:rsidR="00B96E78" w:rsidRPr="00B96E78" w:rsidRDefault="00B96E78" w:rsidP="001030CF">
      <w:pPr>
        <w:pStyle w:val="MediumShading1-Accent11"/>
        <w:tabs>
          <w:tab w:val="left" w:pos="426"/>
        </w:tabs>
        <w:jc w:val="both"/>
        <w:rPr>
          <w:rFonts w:ascii="Verdana" w:hAnsi="Verdana" w:cs="Ayuthaya"/>
          <w:sz w:val="28"/>
          <w:szCs w:val="28"/>
          <w:lang w:val="en-US"/>
        </w:rPr>
      </w:pPr>
      <w:r w:rsidRPr="00B96E78">
        <w:rPr>
          <w:rFonts w:ascii="Verdana" w:hAnsi="Verdana" w:cs="Ayuthaya"/>
          <w:sz w:val="28"/>
          <w:szCs w:val="28"/>
          <w:lang w:val="en-US"/>
        </w:rPr>
        <w:t>Some breastfeeding mothers feel failed to give milk to their babies. The findings of the data in the field show that this failure is assessed from the mother's interpretation of the shape of the breast, the reaction of the baby when breastfeeding, and the mother's evaluation of her own milk production.</w:t>
      </w:r>
    </w:p>
    <w:p w14:paraId="765494AB" w14:textId="016B044F" w:rsidR="00B96E78" w:rsidRPr="00B96E78" w:rsidRDefault="00B96E78" w:rsidP="001030CF">
      <w:pPr>
        <w:pStyle w:val="MediumShading1-Accent11"/>
        <w:tabs>
          <w:tab w:val="left" w:pos="426"/>
        </w:tabs>
        <w:jc w:val="both"/>
        <w:rPr>
          <w:rFonts w:ascii="Verdana" w:hAnsi="Verdana" w:cs="Ayuthaya"/>
          <w:sz w:val="28"/>
          <w:szCs w:val="28"/>
          <w:lang w:val="en-US"/>
        </w:rPr>
      </w:pPr>
      <w:r w:rsidRPr="00B96E78">
        <w:rPr>
          <w:rFonts w:ascii="Verdana" w:hAnsi="Verdana" w:cs="Ayuthaya"/>
          <w:sz w:val="28"/>
          <w:szCs w:val="28"/>
          <w:lang w:val="en-US"/>
        </w:rPr>
        <w:t xml:space="preserve">SN, one subject of breastfeeding mothers stated that her milk was not smooth. The baby is like not satisfied suckling. </w:t>
      </w:r>
      <w:r w:rsidR="00F3473A">
        <w:rPr>
          <w:rFonts w:ascii="Verdana" w:hAnsi="Verdana" w:cs="Ayuthaya"/>
          <w:sz w:val="28"/>
          <w:szCs w:val="28"/>
          <w:lang w:val="en-US"/>
        </w:rPr>
        <w:t>She</w:t>
      </w:r>
      <w:r w:rsidRPr="00B96E78">
        <w:rPr>
          <w:rFonts w:ascii="Verdana" w:hAnsi="Verdana" w:cs="Ayuthaya"/>
          <w:sz w:val="28"/>
          <w:szCs w:val="28"/>
          <w:lang w:val="en-US"/>
        </w:rPr>
        <w:t xml:space="preserve"> also tried to give formula milk, but the baby refused and wanted to continue breastfeeding. </w:t>
      </w:r>
      <w:r w:rsidR="00F3473A">
        <w:rPr>
          <w:rFonts w:ascii="Verdana" w:hAnsi="Verdana" w:cs="Ayuthaya"/>
          <w:sz w:val="28"/>
          <w:szCs w:val="28"/>
          <w:lang w:val="en-US"/>
        </w:rPr>
        <w:t>She</w:t>
      </w:r>
      <w:r w:rsidRPr="00B96E78">
        <w:rPr>
          <w:rFonts w:ascii="Verdana" w:hAnsi="Verdana" w:cs="Ayuthaya"/>
          <w:sz w:val="28"/>
          <w:szCs w:val="28"/>
          <w:lang w:val="en-US"/>
        </w:rPr>
        <w:t xml:space="preserve"> argues that the small and incomplete breast shape makes </w:t>
      </w:r>
      <w:r w:rsidR="00F3473A">
        <w:rPr>
          <w:rFonts w:ascii="Verdana" w:hAnsi="Verdana" w:cs="Ayuthaya"/>
          <w:sz w:val="28"/>
          <w:szCs w:val="28"/>
          <w:lang w:val="en-US"/>
        </w:rPr>
        <w:t>her</w:t>
      </w:r>
      <w:r w:rsidRPr="00B96E78">
        <w:rPr>
          <w:rFonts w:ascii="Verdana" w:hAnsi="Verdana" w:cs="Ayuthaya"/>
          <w:sz w:val="28"/>
          <w:szCs w:val="28"/>
          <w:lang w:val="en-US"/>
        </w:rPr>
        <w:t xml:space="preserve"> believe that the milk it produces is not sufficient. She also felt she had failed to breastfeed at the time of the first child because even then </w:t>
      </w:r>
      <w:r w:rsidR="00F3473A">
        <w:rPr>
          <w:rFonts w:ascii="Verdana" w:hAnsi="Verdana" w:cs="Ayuthaya"/>
          <w:sz w:val="28"/>
          <w:szCs w:val="28"/>
          <w:lang w:val="en-US"/>
        </w:rPr>
        <w:t>she</w:t>
      </w:r>
      <w:r w:rsidRPr="00B96E78">
        <w:rPr>
          <w:rFonts w:ascii="Verdana" w:hAnsi="Verdana" w:cs="Ayuthaya"/>
          <w:sz w:val="28"/>
          <w:szCs w:val="28"/>
          <w:lang w:val="en-US"/>
        </w:rPr>
        <w:t xml:space="preserve"> thought </w:t>
      </w:r>
      <w:r w:rsidR="00F3473A">
        <w:rPr>
          <w:rFonts w:ascii="Verdana" w:hAnsi="Verdana" w:cs="Ayuthaya"/>
          <w:sz w:val="28"/>
          <w:szCs w:val="28"/>
          <w:lang w:val="en-US"/>
        </w:rPr>
        <w:t>her</w:t>
      </w:r>
      <w:r w:rsidRPr="00B96E78">
        <w:rPr>
          <w:rFonts w:ascii="Verdana" w:hAnsi="Verdana" w:cs="Ayuthaya"/>
          <w:sz w:val="28"/>
          <w:szCs w:val="28"/>
          <w:lang w:val="en-US"/>
        </w:rPr>
        <w:t xml:space="preserve"> milk production was small. </w:t>
      </w:r>
      <w:r w:rsidR="00F3473A">
        <w:rPr>
          <w:rFonts w:ascii="Verdana" w:hAnsi="Verdana" w:cs="Ayuthaya"/>
          <w:sz w:val="28"/>
          <w:szCs w:val="28"/>
          <w:lang w:val="en-US"/>
        </w:rPr>
        <w:t>She</w:t>
      </w:r>
      <w:r w:rsidRPr="00B96E78">
        <w:rPr>
          <w:rFonts w:ascii="Verdana" w:hAnsi="Verdana" w:cs="Ayuthaya"/>
          <w:sz w:val="28"/>
          <w:szCs w:val="28"/>
          <w:lang w:val="en-US"/>
        </w:rPr>
        <w:t xml:space="preserve"> only breastfed </w:t>
      </w:r>
      <w:r w:rsidR="00F3473A">
        <w:rPr>
          <w:rFonts w:ascii="Verdana" w:hAnsi="Verdana" w:cs="Ayuthaya"/>
          <w:sz w:val="28"/>
          <w:szCs w:val="28"/>
          <w:lang w:val="en-US"/>
        </w:rPr>
        <w:t>her</w:t>
      </w:r>
      <w:r w:rsidRPr="00B96E78">
        <w:rPr>
          <w:rFonts w:ascii="Verdana" w:hAnsi="Verdana" w:cs="Ayuthaya"/>
          <w:sz w:val="28"/>
          <w:szCs w:val="28"/>
          <w:lang w:val="en-US"/>
        </w:rPr>
        <w:t xml:space="preserve"> child until </w:t>
      </w:r>
      <w:r w:rsidR="00F3473A">
        <w:rPr>
          <w:rFonts w:ascii="Verdana" w:hAnsi="Verdana" w:cs="Ayuthaya"/>
          <w:sz w:val="28"/>
          <w:szCs w:val="28"/>
          <w:lang w:val="en-US"/>
        </w:rPr>
        <w:t>she</w:t>
      </w:r>
      <w:r w:rsidRPr="00B96E78">
        <w:rPr>
          <w:rFonts w:ascii="Verdana" w:hAnsi="Verdana" w:cs="Ayuthaya"/>
          <w:sz w:val="28"/>
          <w:szCs w:val="28"/>
          <w:lang w:val="en-US"/>
        </w:rPr>
        <w:t xml:space="preserve"> was 8 months old. </w:t>
      </w:r>
      <w:r w:rsidR="00F3473A">
        <w:rPr>
          <w:rFonts w:ascii="Verdana" w:hAnsi="Verdana" w:cs="Ayuthaya"/>
          <w:sz w:val="28"/>
          <w:szCs w:val="28"/>
          <w:lang w:val="en-US"/>
        </w:rPr>
        <w:t>She</w:t>
      </w:r>
      <w:r w:rsidRPr="00B96E78">
        <w:rPr>
          <w:rFonts w:ascii="Verdana" w:hAnsi="Verdana" w:cs="Ayuthaya"/>
          <w:sz w:val="28"/>
          <w:szCs w:val="28"/>
          <w:lang w:val="en-US"/>
        </w:rPr>
        <w:t xml:space="preserve"> felt fortunate because </w:t>
      </w:r>
      <w:r w:rsidR="00F3473A">
        <w:rPr>
          <w:rFonts w:ascii="Verdana" w:hAnsi="Verdana" w:cs="Ayuthaya"/>
          <w:sz w:val="28"/>
          <w:szCs w:val="28"/>
          <w:lang w:val="en-US"/>
        </w:rPr>
        <w:t>her</w:t>
      </w:r>
      <w:r w:rsidRPr="00B96E78">
        <w:rPr>
          <w:rFonts w:ascii="Verdana" w:hAnsi="Verdana" w:cs="Ayuthaya"/>
          <w:sz w:val="28"/>
          <w:szCs w:val="28"/>
          <w:lang w:val="en-US"/>
        </w:rPr>
        <w:t xml:space="preserve"> first child got donor milk from relatives who both had babies. But the situation did not last long. The rest, </w:t>
      </w:r>
      <w:r w:rsidR="00F3473A">
        <w:rPr>
          <w:rFonts w:ascii="Verdana" w:hAnsi="Verdana" w:cs="Ayuthaya"/>
          <w:sz w:val="28"/>
          <w:szCs w:val="28"/>
          <w:lang w:val="en-US"/>
        </w:rPr>
        <w:t>she</w:t>
      </w:r>
      <w:r w:rsidRPr="00B96E78">
        <w:rPr>
          <w:rFonts w:ascii="Verdana" w:hAnsi="Verdana" w:cs="Ayuthaya"/>
          <w:sz w:val="28"/>
          <w:szCs w:val="28"/>
          <w:lang w:val="en-US"/>
        </w:rPr>
        <w:t xml:space="preserve"> gave </w:t>
      </w:r>
      <w:r w:rsidR="00F3473A">
        <w:rPr>
          <w:rFonts w:ascii="Verdana" w:hAnsi="Verdana" w:cs="Ayuthaya"/>
          <w:sz w:val="28"/>
          <w:szCs w:val="28"/>
          <w:lang w:val="en-US"/>
        </w:rPr>
        <w:lastRenderedPageBreak/>
        <w:t>her</w:t>
      </w:r>
      <w:r w:rsidRPr="00B96E78">
        <w:rPr>
          <w:rFonts w:ascii="Verdana" w:hAnsi="Verdana" w:cs="Ayuthaya"/>
          <w:sz w:val="28"/>
          <w:szCs w:val="28"/>
          <w:lang w:val="en-US"/>
        </w:rPr>
        <w:t xml:space="preserve"> first child formula milk. When pregnant with the second child, SN does not want to repeat the failure of breastfeeding in the first child. She wants to breastfeed until her child is two years old. On the advice of </w:t>
      </w:r>
      <w:r w:rsidR="00F3473A">
        <w:rPr>
          <w:rFonts w:ascii="Verdana" w:hAnsi="Verdana" w:cs="Ayuthaya"/>
          <w:sz w:val="28"/>
          <w:szCs w:val="28"/>
          <w:lang w:val="en-US"/>
        </w:rPr>
        <w:t>her</w:t>
      </w:r>
      <w:r w:rsidRPr="00B96E78">
        <w:rPr>
          <w:rFonts w:ascii="Verdana" w:hAnsi="Verdana" w:cs="Ayuthaya"/>
          <w:sz w:val="28"/>
          <w:szCs w:val="28"/>
          <w:lang w:val="en-US"/>
        </w:rPr>
        <w:t xml:space="preserve"> friend, </w:t>
      </w:r>
      <w:r w:rsidR="00F3473A">
        <w:rPr>
          <w:rFonts w:ascii="Verdana" w:hAnsi="Verdana" w:cs="Ayuthaya"/>
          <w:sz w:val="28"/>
          <w:szCs w:val="28"/>
          <w:lang w:val="en-US"/>
        </w:rPr>
        <w:t>she</w:t>
      </w:r>
      <w:r w:rsidRPr="00B96E78">
        <w:rPr>
          <w:rFonts w:ascii="Verdana" w:hAnsi="Verdana" w:cs="Ayuthaya"/>
          <w:sz w:val="28"/>
          <w:szCs w:val="28"/>
          <w:lang w:val="en-US"/>
        </w:rPr>
        <w:t xml:space="preserve"> sought breastfeeding counselors. she is looking for breastfeeding counselors who can come to her house and provide breastfeeding assistance through online media (Interview, 6 September 2019).</w:t>
      </w:r>
    </w:p>
    <w:p w14:paraId="2E8588E1" w14:textId="3F077BC8" w:rsidR="00F023DA" w:rsidRPr="003A2B2D" w:rsidRDefault="00B96E78" w:rsidP="001030CF">
      <w:pPr>
        <w:pStyle w:val="MediumShading1-Accent11"/>
        <w:tabs>
          <w:tab w:val="left" w:pos="426"/>
        </w:tabs>
        <w:jc w:val="both"/>
        <w:rPr>
          <w:rFonts w:ascii="Verdana" w:hAnsi="Verdana" w:cs="Ayuthaya"/>
          <w:sz w:val="28"/>
          <w:szCs w:val="28"/>
          <w:lang w:val="en-US"/>
        </w:rPr>
      </w:pPr>
      <w:r w:rsidRPr="00B96E78">
        <w:rPr>
          <w:rFonts w:ascii="Verdana" w:hAnsi="Verdana" w:cs="Ayuthaya"/>
          <w:sz w:val="28"/>
          <w:szCs w:val="28"/>
          <w:lang w:val="en-US"/>
        </w:rPr>
        <w:t xml:space="preserve">The same thing is felt by VN. This young mother lives with her husband, far from her extended family. She is a mother who actively learns about babies and breastfeeding since pregnancy through online media. </w:t>
      </w:r>
      <w:r w:rsidR="00F3473A">
        <w:rPr>
          <w:rFonts w:ascii="Verdana" w:hAnsi="Verdana" w:cs="Ayuthaya"/>
          <w:sz w:val="28"/>
          <w:szCs w:val="28"/>
          <w:lang w:val="en-US"/>
        </w:rPr>
        <w:t>Her</w:t>
      </w:r>
      <w:r w:rsidRPr="00B96E78">
        <w:rPr>
          <w:rFonts w:ascii="Verdana" w:hAnsi="Verdana" w:cs="Ayuthaya"/>
          <w:sz w:val="28"/>
          <w:szCs w:val="28"/>
          <w:lang w:val="en-US"/>
        </w:rPr>
        <w:t xml:space="preserve"> desire to give </w:t>
      </w:r>
      <w:r w:rsidR="00F3473A">
        <w:rPr>
          <w:rFonts w:ascii="Verdana" w:hAnsi="Verdana" w:cs="Ayuthaya"/>
          <w:sz w:val="28"/>
          <w:szCs w:val="28"/>
          <w:lang w:val="en-US"/>
        </w:rPr>
        <w:t>breastmilk</w:t>
      </w:r>
      <w:r w:rsidRPr="00B96E78">
        <w:rPr>
          <w:rFonts w:ascii="Verdana" w:hAnsi="Verdana" w:cs="Ayuthaya"/>
          <w:sz w:val="28"/>
          <w:szCs w:val="28"/>
          <w:lang w:val="en-US"/>
        </w:rPr>
        <w:t xml:space="preserve"> is very big. The baby had experienced jaundice so had to be treated in hospital. On the recommendation of a doctor, breastfeeding is combined with formula milk because it only produces 10 cc of breast milk.</w:t>
      </w:r>
    </w:p>
    <w:p w14:paraId="78019DE0" w14:textId="48B9606A" w:rsidR="00CD24C3" w:rsidRPr="003A2B2D" w:rsidRDefault="007C4EB7" w:rsidP="001030CF">
      <w:pPr>
        <w:pStyle w:val="MediumShading1-Accent11"/>
        <w:tabs>
          <w:tab w:val="left" w:pos="426"/>
        </w:tabs>
        <w:jc w:val="both"/>
        <w:rPr>
          <w:rFonts w:ascii="Verdana" w:hAnsi="Verdana"/>
          <w:sz w:val="28"/>
          <w:szCs w:val="28"/>
          <w:lang w:val="en-US"/>
        </w:rPr>
      </w:pPr>
      <w:r w:rsidRPr="003A2B2D">
        <w:rPr>
          <w:rFonts w:ascii="Verdana" w:hAnsi="Verdana" w:cs="Ayuthaya"/>
          <w:sz w:val="28"/>
          <w:szCs w:val="28"/>
          <w:lang w:val="en-US"/>
        </w:rPr>
        <w:t>“</w:t>
      </w:r>
      <w:r w:rsidR="00B96E78">
        <w:rPr>
          <w:rFonts w:ascii="Verdana" w:hAnsi="Verdana" w:cs="Ayuthaya"/>
          <w:sz w:val="28"/>
          <w:szCs w:val="28"/>
          <w:lang w:val="en-US"/>
        </w:rPr>
        <w:t>3 days</w:t>
      </w:r>
      <w:r w:rsidRPr="003A2B2D">
        <w:rPr>
          <w:rFonts w:ascii="Verdana" w:hAnsi="Verdana"/>
          <w:i/>
          <w:sz w:val="28"/>
          <w:szCs w:val="28"/>
        </w:rPr>
        <w:t xml:space="preserve">.. </w:t>
      </w:r>
      <w:r w:rsidR="00B96E78">
        <w:rPr>
          <w:rFonts w:ascii="Verdana" w:hAnsi="Verdana"/>
          <w:i/>
          <w:sz w:val="28"/>
          <w:szCs w:val="28"/>
          <w:lang w:val="en-US"/>
        </w:rPr>
        <w:t xml:space="preserve">I took my baby home for three days. I </w:t>
      </w:r>
      <w:r w:rsidR="00F25A51">
        <w:rPr>
          <w:rFonts w:ascii="Verdana" w:hAnsi="Verdana"/>
          <w:i/>
          <w:sz w:val="28"/>
          <w:szCs w:val="28"/>
          <w:lang w:val="en-US"/>
        </w:rPr>
        <w:t>put my baby in the sun and I real</w:t>
      </w:r>
      <w:r w:rsidR="002B0BBD">
        <w:rPr>
          <w:rFonts w:ascii="Verdana" w:hAnsi="Verdana"/>
          <w:i/>
          <w:sz w:val="28"/>
          <w:szCs w:val="28"/>
          <w:lang w:val="en-US"/>
        </w:rPr>
        <w:t>is</w:t>
      </w:r>
      <w:r w:rsidR="00F25A51">
        <w:rPr>
          <w:rFonts w:ascii="Verdana" w:hAnsi="Verdana"/>
          <w:i/>
          <w:sz w:val="28"/>
          <w:szCs w:val="28"/>
          <w:lang w:val="en-US"/>
        </w:rPr>
        <w:t xml:space="preserve">ed that my baby looked a bit yellow. It was not yet time to visit the docter. It was supposed to be Saturday, but I went to the hospital on Wednesday. The doctor checked my baby and </w:t>
      </w:r>
      <w:r w:rsidR="00F3473A">
        <w:rPr>
          <w:rFonts w:ascii="Verdana" w:hAnsi="Verdana"/>
          <w:i/>
          <w:sz w:val="28"/>
          <w:szCs w:val="28"/>
          <w:lang w:val="en-US"/>
        </w:rPr>
        <w:t>she</w:t>
      </w:r>
      <w:r w:rsidR="00F25A51">
        <w:rPr>
          <w:rFonts w:ascii="Verdana" w:hAnsi="Verdana"/>
          <w:i/>
          <w:sz w:val="28"/>
          <w:szCs w:val="28"/>
          <w:lang w:val="en-US"/>
        </w:rPr>
        <w:t xml:space="preserve"> found that the yellowness has spread to the thigh. The doctor recommended photo theraphy, it took four days in the hospital</w:t>
      </w:r>
      <w:r w:rsidRPr="003A2B2D">
        <w:rPr>
          <w:rFonts w:ascii="Verdana" w:hAnsi="Verdana"/>
          <w:i/>
          <w:sz w:val="28"/>
          <w:szCs w:val="28"/>
        </w:rPr>
        <w:t>.</w:t>
      </w:r>
      <w:r w:rsidR="00F25A51">
        <w:rPr>
          <w:rFonts w:ascii="Verdana" w:hAnsi="Verdana"/>
          <w:i/>
          <w:sz w:val="28"/>
          <w:szCs w:val="28"/>
          <w:lang w:val="en-US"/>
        </w:rPr>
        <w:t xml:space="preserve"> Photo theraphy</w:t>
      </w:r>
      <w:r w:rsidRPr="003A2B2D">
        <w:rPr>
          <w:rFonts w:ascii="Verdana" w:hAnsi="Verdana"/>
          <w:i/>
          <w:sz w:val="28"/>
          <w:szCs w:val="28"/>
        </w:rPr>
        <w:t>.</w:t>
      </w:r>
      <w:r w:rsidR="00CD24C3" w:rsidRPr="003A2B2D">
        <w:rPr>
          <w:rFonts w:ascii="Verdana" w:hAnsi="Verdana"/>
          <w:i/>
          <w:sz w:val="28"/>
          <w:szCs w:val="28"/>
        </w:rPr>
        <w:t xml:space="preserve"> </w:t>
      </w:r>
      <w:r w:rsidR="00F25A51">
        <w:rPr>
          <w:rFonts w:ascii="Verdana" w:hAnsi="Verdana"/>
          <w:i/>
          <w:sz w:val="28"/>
          <w:szCs w:val="28"/>
          <w:lang w:val="en-US"/>
        </w:rPr>
        <w:t>During the theraphy, I did not produce enough breast milk. I tried to pump it, but I only produced 10 cc. It was obviously not enough.</w:t>
      </w:r>
      <w:r w:rsidR="00DC3529">
        <w:rPr>
          <w:rFonts w:ascii="Verdana" w:hAnsi="Verdana"/>
          <w:i/>
          <w:sz w:val="28"/>
          <w:szCs w:val="28"/>
          <w:lang w:val="en-US"/>
        </w:rPr>
        <w:t xml:space="preserve"> Phototheraphy is very hot</w:t>
      </w:r>
      <w:r w:rsidRPr="003A2B2D">
        <w:rPr>
          <w:rFonts w:ascii="Verdana" w:hAnsi="Verdana"/>
          <w:i/>
          <w:sz w:val="28"/>
          <w:szCs w:val="28"/>
        </w:rPr>
        <w:t xml:space="preserve">. </w:t>
      </w:r>
      <w:r w:rsidR="00DC3529">
        <w:rPr>
          <w:rFonts w:ascii="Verdana" w:hAnsi="Verdana"/>
          <w:i/>
          <w:sz w:val="28"/>
          <w:szCs w:val="28"/>
          <w:lang w:val="en-US"/>
        </w:rPr>
        <w:t>The baby needed to drink a lot of milk. So I was advised to combine my breastmilk with formula milk. The hospital staffs gave the formula. But they used a special bottle, that look like a cup feeder, like a cup. They used that</w:t>
      </w:r>
      <w:r w:rsidRPr="003A2B2D">
        <w:rPr>
          <w:rFonts w:ascii="Verdana" w:hAnsi="Verdana"/>
          <w:i/>
          <w:sz w:val="28"/>
          <w:szCs w:val="28"/>
        </w:rPr>
        <w:t>.</w:t>
      </w:r>
      <w:r w:rsidR="00DC3529">
        <w:rPr>
          <w:rFonts w:ascii="Verdana" w:hAnsi="Verdana"/>
          <w:i/>
          <w:sz w:val="28"/>
          <w:szCs w:val="28"/>
          <w:lang w:val="en-US"/>
        </w:rPr>
        <w:t xml:space="preserve"> After that, the theraphy was completed. We were allowed to go home. My baby was not sick anymore and not yellow anymore. A month later, I was not able to fulfill the breastmilk need as recommended for the baby’s age. My baby had gained some weight, but not much. For example 4,5, when it was supposed to be a certain weight. Just gained a little bit. That’s why we continue the milk formula</w:t>
      </w:r>
      <w:r w:rsidR="0038420C">
        <w:rPr>
          <w:rFonts w:ascii="Verdana" w:hAnsi="Verdana"/>
          <w:i/>
          <w:sz w:val="28"/>
          <w:szCs w:val="28"/>
          <w:lang w:val="en-US"/>
        </w:rPr>
        <w:t xml:space="preserve">. </w:t>
      </w:r>
      <w:r w:rsidR="00DC3529">
        <w:rPr>
          <w:rFonts w:ascii="Verdana" w:hAnsi="Verdana"/>
          <w:i/>
          <w:sz w:val="28"/>
          <w:szCs w:val="28"/>
          <w:lang w:val="en-US"/>
        </w:rPr>
        <w:t xml:space="preserve">But </w:t>
      </w:r>
      <w:r w:rsidR="0038420C">
        <w:rPr>
          <w:rFonts w:ascii="Verdana" w:hAnsi="Verdana"/>
          <w:i/>
          <w:sz w:val="28"/>
          <w:szCs w:val="28"/>
          <w:lang w:val="en-US"/>
        </w:rPr>
        <w:t>with certain calculation, 150ml for 24 hours. And I wasn’t supposed to use bottle. It’s up to me how to divide the milk, but my I felt like it isn’t enough. My breast milk is not enough. So we add more formula milk. Then, during a doctor visit, we found out that my baby had gone over the maximum weight.</w:t>
      </w:r>
      <w:r w:rsidR="00CD24C3" w:rsidRPr="003A2B2D">
        <w:rPr>
          <w:rFonts w:ascii="Verdana" w:hAnsi="Verdana"/>
          <w:sz w:val="28"/>
          <w:szCs w:val="28"/>
          <w:lang w:val="en-US"/>
        </w:rPr>
        <w:t>”</w:t>
      </w:r>
    </w:p>
    <w:p w14:paraId="7112940E" w14:textId="78CAB868" w:rsidR="00CD24C3" w:rsidRPr="003A2B2D" w:rsidRDefault="00CD24C3" w:rsidP="001030CF">
      <w:pPr>
        <w:pStyle w:val="MediumShading1-Accent11"/>
        <w:tabs>
          <w:tab w:val="left" w:pos="426"/>
        </w:tabs>
        <w:jc w:val="both"/>
        <w:rPr>
          <w:rFonts w:ascii="Verdana" w:hAnsi="Verdana"/>
          <w:sz w:val="28"/>
          <w:szCs w:val="28"/>
          <w:lang w:val="en-US"/>
        </w:rPr>
      </w:pPr>
      <w:r w:rsidRPr="003A2B2D">
        <w:rPr>
          <w:rFonts w:ascii="Verdana" w:hAnsi="Verdana"/>
          <w:sz w:val="28"/>
          <w:szCs w:val="28"/>
          <w:lang w:val="en-US"/>
        </w:rPr>
        <w:lastRenderedPageBreak/>
        <w:t>(</w:t>
      </w:r>
      <w:r w:rsidR="0038420C">
        <w:rPr>
          <w:rFonts w:ascii="Verdana" w:hAnsi="Verdana"/>
          <w:sz w:val="28"/>
          <w:szCs w:val="28"/>
          <w:lang w:val="en-US"/>
        </w:rPr>
        <w:t>Interview</w:t>
      </w:r>
      <w:r w:rsidRPr="003A2B2D">
        <w:rPr>
          <w:rFonts w:ascii="Verdana" w:hAnsi="Verdana"/>
          <w:sz w:val="28"/>
          <w:szCs w:val="28"/>
          <w:lang w:val="en-US"/>
        </w:rPr>
        <w:t>, 5 Desember 2019)</w:t>
      </w:r>
    </w:p>
    <w:p w14:paraId="6B6E3830" w14:textId="633EFF27" w:rsidR="0038420C" w:rsidRPr="0038420C" w:rsidRDefault="0038420C" w:rsidP="001030CF">
      <w:pPr>
        <w:pStyle w:val="MediumShading1-Accent11"/>
        <w:tabs>
          <w:tab w:val="left" w:pos="426"/>
        </w:tabs>
        <w:jc w:val="both"/>
        <w:rPr>
          <w:rFonts w:ascii="Verdana" w:hAnsi="Verdana" w:cs="Ayuthaya"/>
          <w:sz w:val="28"/>
          <w:szCs w:val="28"/>
          <w:lang w:val="en-US"/>
        </w:rPr>
      </w:pPr>
      <w:r w:rsidRPr="0038420C">
        <w:rPr>
          <w:rFonts w:ascii="Verdana" w:hAnsi="Verdana" w:cs="Ayuthaya"/>
          <w:sz w:val="28"/>
          <w:szCs w:val="28"/>
          <w:lang w:val="en-US"/>
        </w:rPr>
        <w:t xml:space="preserve">RR, the subject of the mother also experienced the same thing. </w:t>
      </w:r>
      <w:r w:rsidR="00F3473A">
        <w:rPr>
          <w:rFonts w:ascii="Verdana" w:hAnsi="Verdana" w:cs="Ayuthaya"/>
          <w:sz w:val="28"/>
          <w:szCs w:val="28"/>
          <w:lang w:val="en-US"/>
        </w:rPr>
        <w:t>She</w:t>
      </w:r>
      <w:r w:rsidRPr="0038420C">
        <w:rPr>
          <w:rFonts w:ascii="Verdana" w:hAnsi="Verdana" w:cs="Ayuthaya"/>
          <w:sz w:val="28"/>
          <w:szCs w:val="28"/>
          <w:lang w:val="en-US"/>
        </w:rPr>
        <w:t xml:space="preserve"> felt the results of breast milk that was pumped slightly. This affects </w:t>
      </w:r>
      <w:r w:rsidR="00F3473A">
        <w:rPr>
          <w:rFonts w:ascii="Verdana" w:hAnsi="Verdana" w:cs="Ayuthaya"/>
          <w:sz w:val="28"/>
          <w:szCs w:val="28"/>
          <w:lang w:val="en-US"/>
        </w:rPr>
        <w:t>her</w:t>
      </w:r>
      <w:r w:rsidRPr="0038420C">
        <w:rPr>
          <w:rFonts w:ascii="Verdana" w:hAnsi="Verdana" w:cs="Ayuthaya"/>
          <w:sz w:val="28"/>
          <w:szCs w:val="28"/>
          <w:lang w:val="en-US"/>
        </w:rPr>
        <w:t xml:space="preserve"> interpretation of </w:t>
      </w:r>
      <w:r w:rsidR="00F3473A">
        <w:rPr>
          <w:rFonts w:ascii="Verdana" w:hAnsi="Verdana" w:cs="Ayuthaya"/>
          <w:sz w:val="28"/>
          <w:szCs w:val="28"/>
          <w:lang w:val="en-US"/>
        </w:rPr>
        <w:t>breastmilk</w:t>
      </w:r>
      <w:r w:rsidRPr="0038420C">
        <w:rPr>
          <w:rFonts w:ascii="Verdana" w:hAnsi="Verdana" w:cs="Ayuthaya"/>
          <w:sz w:val="28"/>
          <w:szCs w:val="28"/>
          <w:lang w:val="en-US"/>
        </w:rPr>
        <w:t xml:space="preserve"> production. So, </w:t>
      </w:r>
      <w:r w:rsidR="00F3473A">
        <w:rPr>
          <w:rFonts w:ascii="Verdana" w:hAnsi="Verdana" w:cs="Ayuthaya"/>
          <w:sz w:val="28"/>
          <w:szCs w:val="28"/>
          <w:lang w:val="en-US"/>
        </w:rPr>
        <w:t>she</w:t>
      </w:r>
      <w:r w:rsidRPr="0038420C">
        <w:rPr>
          <w:rFonts w:ascii="Verdana" w:hAnsi="Verdana" w:cs="Ayuthaya"/>
          <w:sz w:val="28"/>
          <w:szCs w:val="28"/>
          <w:lang w:val="en-US"/>
        </w:rPr>
        <w:t xml:space="preserve"> then decided to give formula milk for fear that </w:t>
      </w:r>
      <w:r w:rsidR="00F3473A">
        <w:rPr>
          <w:rFonts w:ascii="Verdana" w:hAnsi="Verdana" w:cs="Ayuthaya"/>
          <w:sz w:val="28"/>
          <w:szCs w:val="28"/>
          <w:lang w:val="en-US"/>
        </w:rPr>
        <w:t>her</w:t>
      </w:r>
      <w:r w:rsidRPr="0038420C">
        <w:rPr>
          <w:rFonts w:ascii="Verdana" w:hAnsi="Verdana" w:cs="Ayuthaya"/>
          <w:sz w:val="28"/>
          <w:szCs w:val="28"/>
          <w:lang w:val="en-US"/>
        </w:rPr>
        <w:t xml:space="preserve"> milk production could not meet the needs of </w:t>
      </w:r>
      <w:r w:rsidR="00F3473A">
        <w:rPr>
          <w:rFonts w:ascii="Verdana" w:hAnsi="Verdana" w:cs="Ayuthaya"/>
          <w:sz w:val="28"/>
          <w:szCs w:val="28"/>
          <w:lang w:val="en-US"/>
        </w:rPr>
        <w:t>her</w:t>
      </w:r>
      <w:r w:rsidRPr="0038420C">
        <w:rPr>
          <w:rFonts w:ascii="Verdana" w:hAnsi="Verdana" w:cs="Ayuthaya"/>
          <w:sz w:val="28"/>
          <w:szCs w:val="28"/>
          <w:lang w:val="en-US"/>
        </w:rPr>
        <w:t xml:space="preserve"> baby. The decision to give formula milk was decided at </w:t>
      </w:r>
      <w:r w:rsidR="00F3473A">
        <w:rPr>
          <w:rFonts w:ascii="Verdana" w:hAnsi="Verdana" w:cs="Ayuthaya"/>
          <w:sz w:val="28"/>
          <w:szCs w:val="28"/>
          <w:lang w:val="en-US"/>
        </w:rPr>
        <w:t>her</w:t>
      </w:r>
      <w:r w:rsidRPr="0038420C">
        <w:rPr>
          <w:rFonts w:ascii="Verdana" w:hAnsi="Verdana" w:cs="Ayuthaya"/>
          <w:sz w:val="28"/>
          <w:szCs w:val="28"/>
          <w:lang w:val="en-US"/>
        </w:rPr>
        <w:t xml:space="preserve"> own discretion supported by </w:t>
      </w:r>
      <w:r w:rsidR="00F3473A">
        <w:rPr>
          <w:rFonts w:ascii="Verdana" w:hAnsi="Verdana" w:cs="Ayuthaya"/>
          <w:sz w:val="28"/>
          <w:szCs w:val="28"/>
          <w:lang w:val="en-US"/>
        </w:rPr>
        <w:t>her</w:t>
      </w:r>
      <w:r w:rsidRPr="0038420C">
        <w:rPr>
          <w:rFonts w:ascii="Verdana" w:hAnsi="Verdana" w:cs="Ayuthaya"/>
          <w:sz w:val="28"/>
          <w:szCs w:val="28"/>
          <w:lang w:val="en-US"/>
        </w:rPr>
        <w:t xml:space="preserve"> wife. </w:t>
      </w:r>
      <w:r w:rsidR="00F3473A">
        <w:rPr>
          <w:rFonts w:ascii="Verdana" w:hAnsi="Verdana" w:cs="Ayuthaya"/>
          <w:sz w:val="28"/>
          <w:szCs w:val="28"/>
          <w:lang w:val="en-US"/>
        </w:rPr>
        <w:t>Her</w:t>
      </w:r>
      <w:r w:rsidRPr="0038420C">
        <w:rPr>
          <w:rFonts w:ascii="Verdana" w:hAnsi="Verdana" w:cs="Ayuthaya"/>
          <w:sz w:val="28"/>
          <w:szCs w:val="28"/>
          <w:lang w:val="en-US"/>
        </w:rPr>
        <w:t xml:space="preserve"> decision, which was supported by </w:t>
      </w:r>
      <w:r w:rsidR="00F3473A">
        <w:rPr>
          <w:rFonts w:ascii="Verdana" w:hAnsi="Verdana" w:cs="Ayuthaya"/>
          <w:sz w:val="28"/>
          <w:szCs w:val="28"/>
          <w:lang w:val="en-US"/>
        </w:rPr>
        <w:t>her</w:t>
      </w:r>
      <w:r w:rsidRPr="0038420C">
        <w:rPr>
          <w:rFonts w:ascii="Verdana" w:hAnsi="Verdana" w:cs="Ayuthaya"/>
          <w:sz w:val="28"/>
          <w:szCs w:val="28"/>
          <w:lang w:val="en-US"/>
        </w:rPr>
        <w:t xml:space="preserve"> family, also made RR in a state of uncertainty, whether the choice to give formua milk was right for </w:t>
      </w:r>
      <w:r w:rsidR="00F3473A">
        <w:rPr>
          <w:rFonts w:ascii="Verdana" w:hAnsi="Verdana" w:cs="Ayuthaya"/>
          <w:sz w:val="28"/>
          <w:szCs w:val="28"/>
          <w:lang w:val="en-US"/>
        </w:rPr>
        <w:t>her</w:t>
      </w:r>
      <w:r w:rsidRPr="0038420C">
        <w:rPr>
          <w:rFonts w:ascii="Verdana" w:hAnsi="Verdana" w:cs="Ayuthaya"/>
          <w:sz w:val="28"/>
          <w:szCs w:val="28"/>
          <w:lang w:val="en-US"/>
        </w:rPr>
        <w:t xml:space="preserve"> baby. In the experience of the first child, </w:t>
      </w:r>
      <w:r w:rsidR="00F3473A">
        <w:rPr>
          <w:rFonts w:ascii="Verdana" w:hAnsi="Verdana" w:cs="Ayuthaya"/>
          <w:sz w:val="28"/>
          <w:szCs w:val="28"/>
          <w:lang w:val="en-US"/>
        </w:rPr>
        <w:t>she</w:t>
      </w:r>
      <w:r w:rsidRPr="0038420C">
        <w:rPr>
          <w:rFonts w:ascii="Verdana" w:hAnsi="Verdana" w:cs="Ayuthaya"/>
          <w:sz w:val="28"/>
          <w:szCs w:val="28"/>
          <w:lang w:val="en-US"/>
        </w:rPr>
        <w:t xml:space="preserve"> can give </w:t>
      </w:r>
      <w:r w:rsidR="00F3473A">
        <w:rPr>
          <w:rFonts w:ascii="Verdana" w:hAnsi="Verdana" w:cs="Ayuthaya"/>
          <w:sz w:val="28"/>
          <w:szCs w:val="28"/>
          <w:lang w:val="en-US"/>
        </w:rPr>
        <w:t>breastmilk</w:t>
      </w:r>
      <w:r w:rsidRPr="0038420C">
        <w:rPr>
          <w:rFonts w:ascii="Verdana" w:hAnsi="Verdana" w:cs="Ayuthaya"/>
          <w:sz w:val="28"/>
          <w:szCs w:val="28"/>
          <w:lang w:val="en-US"/>
        </w:rPr>
        <w:t xml:space="preserve"> up to 2 years.</w:t>
      </w:r>
    </w:p>
    <w:p w14:paraId="7E6E6EAA" w14:textId="6A1EFB50" w:rsidR="0038420C" w:rsidRPr="0038420C" w:rsidRDefault="0038420C" w:rsidP="001030CF">
      <w:pPr>
        <w:pStyle w:val="MediumShading1-Accent11"/>
        <w:tabs>
          <w:tab w:val="left" w:pos="426"/>
        </w:tabs>
        <w:jc w:val="both"/>
        <w:rPr>
          <w:rFonts w:ascii="Verdana" w:hAnsi="Verdana" w:cs="Ayuthaya"/>
          <w:sz w:val="28"/>
          <w:szCs w:val="28"/>
          <w:lang w:val="en-US"/>
        </w:rPr>
      </w:pPr>
      <w:r w:rsidRPr="0038420C">
        <w:rPr>
          <w:rFonts w:ascii="Verdana" w:hAnsi="Verdana" w:cs="Ayuthaya"/>
          <w:sz w:val="28"/>
          <w:szCs w:val="28"/>
          <w:lang w:val="en-US"/>
        </w:rPr>
        <w:t xml:space="preserve">Breast pump is present between the body of the mother and baby. An interview with a member of one of the </w:t>
      </w:r>
      <w:r w:rsidR="00F3473A">
        <w:rPr>
          <w:rFonts w:ascii="Verdana" w:hAnsi="Verdana" w:cs="Ayuthaya"/>
          <w:sz w:val="28"/>
          <w:szCs w:val="28"/>
          <w:lang w:val="en-US"/>
        </w:rPr>
        <w:t>breastmilk</w:t>
      </w:r>
      <w:r w:rsidRPr="0038420C">
        <w:rPr>
          <w:rFonts w:ascii="Verdana" w:hAnsi="Verdana" w:cs="Ayuthaya"/>
          <w:sz w:val="28"/>
          <w:szCs w:val="28"/>
          <w:lang w:val="en-US"/>
        </w:rPr>
        <w:t xml:space="preserve"> support groups, DH, stated that the breastfeeding process should be carried out skin to skin. In this process, mothers breastfeed their babies. The phenomenon of pumping breast milk will become a new problem because it reduces the essence of bonding between mother and baby (Interview, March 23, 2018).</w:t>
      </w:r>
    </w:p>
    <w:p w14:paraId="4D5D7ECC" w14:textId="1F74F437" w:rsidR="00003930" w:rsidRPr="003A2B2D" w:rsidRDefault="0038420C" w:rsidP="001030CF">
      <w:pPr>
        <w:pStyle w:val="MediumShading1-Accent11"/>
        <w:tabs>
          <w:tab w:val="left" w:pos="426"/>
        </w:tabs>
        <w:jc w:val="both"/>
        <w:rPr>
          <w:rFonts w:ascii="Verdana" w:hAnsi="Verdana" w:cs="Ayuthaya"/>
          <w:sz w:val="28"/>
          <w:szCs w:val="28"/>
          <w:lang w:val="en-US"/>
        </w:rPr>
      </w:pPr>
      <w:r w:rsidRPr="0038420C">
        <w:rPr>
          <w:rFonts w:ascii="Verdana" w:hAnsi="Verdana" w:cs="Ayuthaya"/>
          <w:sz w:val="28"/>
          <w:szCs w:val="28"/>
          <w:lang w:val="en-US"/>
        </w:rPr>
        <w:t xml:space="preserve">EL, a health professional who is also an </w:t>
      </w:r>
      <w:r w:rsidR="00F3473A">
        <w:rPr>
          <w:rFonts w:ascii="Verdana" w:hAnsi="Verdana" w:cs="Ayuthaya"/>
          <w:sz w:val="28"/>
          <w:szCs w:val="28"/>
          <w:lang w:val="en-US"/>
        </w:rPr>
        <w:t>breastmilk</w:t>
      </w:r>
      <w:r w:rsidRPr="0038420C">
        <w:rPr>
          <w:rFonts w:ascii="Verdana" w:hAnsi="Verdana" w:cs="Ayuthaya"/>
          <w:sz w:val="28"/>
          <w:szCs w:val="28"/>
          <w:lang w:val="en-US"/>
        </w:rPr>
        <w:t xml:space="preserve"> counselor, states that mothers must learn about how breastfeeding works. Measuring breast milk with breast milk pump will only make the mother depressed.</w:t>
      </w:r>
      <w:r w:rsidR="009D2666" w:rsidRPr="003A2B2D">
        <w:rPr>
          <w:rFonts w:ascii="Verdana" w:hAnsi="Verdana" w:cs="Ayuthaya"/>
          <w:sz w:val="28"/>
          <w:szCs w:val="28"/>
          <w:lang w:val="en-US"/>
        </w:rPr>
        <w:t xml:space="preserve"> </w:t>
      </w:r>
    </w:p>
    <w:p w14:paraId="68F1551D" w14:textId="4B60B0B7" w:rsidR="0038420C" w:rsidRPr="0038420C" w:rsidRDefault="0038420C" w:rsidP="001030CF">
      <w:pPr>
        <w:pStyle w:val="MediumShading1-Accent11"/>
        <w:tabs>
          <w:tab w:val="left" w:pos="426"/>
        </w:tabs>
        <w:jc w:val="both"/>
        <w:rPr>
          <w:rFonts w:ascii="Verdana" w:hAnsi="Verdana"/>
          <w:i/>
          <w:sz w:val="28"/>
          <w:szCs w:val="28"/>
          <w:lang w:val="en-US"/>
        </w:rPr>
      </w:pPr>
      <w:r w:rsidRPr="0038420C">
        <w:rPr>
          <w:rFonts w:ascii="Verdana" w:hAnsi="Verdana"/>
          <w:i/>
          <w:sz w:val="28"/>
          <w:szCs w:val="28"/>
          <w:lang w:val="en-US"/>
        </w:rPr>
        <w:t xml:space="preserve">"Regarding </w:t>
      </w:r>
      <w:r w:rsidR="00F3473A">
        <w:rPr>
          <w:rFonts w:ascii="Verdana" w:hAnsi="Verdana"/>
          <w:i/>
          <w:sz w:val="28"/>
          <w:szCs w:val="28"/>
          <w:lang w:val="en-US"/>
        </w:rPr>
        <w:t>breastmilk</w:t>
      </w:r>
      <w:r w:rsidRPr="0038420C">
        <w:rPr>
          <w:rFonts w:ascii="Verdana" w:hAnsi="Verdana"/>
          <w:i/>
          <w:sz w:val="28"/>
          <w:szCs w:val="28"/>
          <w:lang w:val="en-US"/>
        </w:rPr>
        <w:t xml:space="preserve"> itself, if for example we have not come out from the hospital, it's normal. Because for the first time, a new baby's stomach is as big as a marble. So, assume the stomach (stomach) is large. It's this big (marbles), a new born baby is this big, more or less. Its s</w:t>
      </w:r>
      <w:r w:rsidR="002B0BBD">
        <w:rPr>
          <w:rFonts w:ascii="Verdana" w:hAnsi="Verdana"/>
          <w:i/>
          <w:sz w:val="28"/>
          <w:szCs w:val="28"/>
          <w:lang w:val="en-US"/>
        </w:rPr>
        <w:t>is</w:t>
      </w:r>
      <w:r w:rsidRPr="0038420C">
        <w:rPr>
          <w:rFonts w:ascii="Verdana" w:hAnsi="Verdana"/>
          <w:i/>
          <w:sz w:val="28"/>
          <w:szCs w:val="28"/>
          <w:lang w:val="en-US"/>
        </w:rPr>
        <w:t xml:space="preserve">e is only as big as a marble. This is the first 1 to 4 days. So, for example, if you are pregnant, you will give birth, if the milk in the hospital has not yet come out, only a drop comes out. Say, praise God, Alhamdulillah. A drop has come out. Means you already have </w:t>
      </w:r>
      <w:r w:rsidR="00F3473A">
        <w:rPr>
          <w:rFonts w:ascii="Verdana" w:hAnsi="Verdana"/>
          <w:i/>
          <w:sz w:val="28"/>
          <w:szCs w:val="28"/>
          <w:lang w:val="en-US"/>
        </w:rPr>
        <w:t>breastmilk</w:t>
      </w:r>
      <w:r w:rsidRPr="0038420C">
        <w:rPr>
          <w:rFonts w:ascii="Verdana" w:hAnsi="Verdana"/>
          <w:i/>
          <w:sz w:val="28"/>
          <w:szCs w:val="28"/>
          <w:lang w:val="en-US"/>
        </w:rPr>
        <w:t xml:space="preserve"> talent, you still have the ingredients. And 99% of women in this world can definitely breastfeed. Can successfully breastfeed. Do not measure the milk with a pump. Not how much should we target? No. is enough for the baby. Breastfeeding is foremost. So the first key is that you breastfeed, not take the pump. Because so many people make that mistake, first giving birth, people are busy carrying a </w:t>
      </w:r>
      <w:r w:rsidRPr="0038420C">
        <w:rPr>
          <w:rFonts w:ascii="Verdana" w:hAnsi="Verdana"/>
          <w:i/>
          <w:sz w:val="28"/>
          <w:szCs w:val="28"/>
          <w:lang w:val="en-US"/>
        </w:rPr>
        <w:lastRenderedPageBreak/>
        <w:t>pump, not coming out. Up to three hours pumped will not come out. Stress "</w:t>
      </w:r>
    </w:p>
    <w:p w14:paraId="0E88B657" w14:textId="77777777" w:rsidR="0038420C" w:rsidRDefault="0038420C" w:rsidP="001030CF">
      <w:pPr>
        <w:pStyle w:val="MediumShading1-Accent11"/>
        <w:tabs>
          <w:tab w:val="left" w:pos="426"/>
        </w:tabs>
        <w:jc w:val="both"/>
        <w:rPr>
          <w:rFonts w:ascii="Verdana" w:hAnsi="Verdana"/>
          <w:i/>
          <w:sz w:val="28"/>
          <w:szCs w:val="28"/>
          <w:lang w:val="en-US"/>
        </w:rPr>
      </w:pPr>
      <w:r w:rsidRPr="0038420C">
        <w:rPr>
          <w:rFonts w:ascii="Verdana" w:hAnsi="Verdana"/>
          <w:i/>
          <w:sz w:val="28"/>
          <w:szCs w:val="28"/>
          <w:lang w:val="en-US"/>
        </w:rPr>
        <w:t>(November 30, 2019).</w:t>
      </w:r>
    </w:p>
    <w:p w14:paraId="49003AD5" w14:textId="7E320A2A" w:rsidR="009D2666" w:rsidRPr="003A2B2D" w:rsidRDefault="005424DA" w:rsidP="001030CF">
      <w:pPr>
        <w:pStyle w:val="MediumShading1-Accent11"/>
        <w:tabs>
          <w:tab w:val="left" w:pos="426"/>
        </w:tabs>
        <w:jc w:val="both"/>
        <w:rPr>
          <w:rFonts w:ascii="Verdana" w:hAnsi="Verdana"/>
          <w:sz w:val="28"/>
          <w:szCs w:val="28"/>
          <w:lang w:val="en-US"/>
        </w:rPr>
      </w:pPr>
      <w:r w:rsidRPr="005424DA">
        <w:rPr>
          <w:rFonts w:ascii="Verdana" w:hAnsi="Verdana"/>
          <w:sz w:val="28"/>
          <w:szCs w:val="28"/>
          <w:lang w:val="en-US"/>
        </w:rPr>
        <w:t>There is a difference in perception between breastfeeding mothers and professional subjects about the presence of pumps as a connecting medium. This shows a knowledge bias between mothers and health professionals. When the mother is unable to breastfeed, she will be confused which method to choose, whether to pump or give formula milk. It will be difficult to find answers without asking for expert help. They always try to do the best for their babies based on their own judgment. When mothers feel unable to breastfeed, they are in a vulnerable position. This is where mothers need special attention and support from experts</w:t>
      </w:r>
      <w:r>
        <w:rPr>
          <w:rFonts w:ascii="Verdana" w:hAnsi="Verdana"/>
          <w:sz w:val="28"/>
          <w:szCs w:val="28"/>
          <w:lang w:val="en-US"/>
        </w:rPr>
        <w:t xml:space="preserve"> </w:t>
      </w:r>
      <w:r w:rsidR="00CF3A7A" w:rsidRPr="003A2B2D">
        <w:rPr>
          <w:rFonts w:ascii="Verdana" w:hAnsi="Verdana"/>
          <w:sz w:val="28"/>
          <w:szCs w:val="28"/>
          <w:lang w:val="en-US"/>
        </w:rPr>
        <w:fldChar w:fldCharType="begin" w:fldLock="1"/>
      </w:r>
      <w:r w:rsidR="00A03DB3" w:rsidRPr="003A2B2D">
        <w:rPr>
          <w:rFonts w:ascii="Verdana" w:hAnsi="Verdana"/>
          <w:sz w:val="28"/>
          <w:szCs w:val="28"/>
          <w:lang w:val="en-US"/>
        </w:rPr>
        <w:instrText>ADDIN CSL_CITATION {"citationItems":[{"id":"ITEM-1","itemData":{"DOI":"10.1111/j.1471-6712.2012.01091.x","ISBN":"1471-6712 (Electronic)\\r0283-9318 (Linking)","ISSN":"02839318","PMID":"23057626","abstract":"Some mothers have to give up breastfeeding even though they want to breastfeed. To give up breastfeeding can be a sensitive issue in a time when breastfeeding is promoted as the healthiest for mother and child. The aim of this study was to describe mothers' experiences after they gave up breastfeeding even though they intended to breastfeed. A qualitative social constructive approach was used to describe mothers' experiences after giving up breastfeeding. Danish first-time mothers who had expected and wanted to breastfeed were interviewed 4 months after birth. The interviews were analysed by meaning condensation. The mothers experienced that giving up breastfeeding was a crucial but necessary decision for the child's health and well-being. They tried to 'be on the side of the angels' by caring for and bonding with the child. The mothers were divided between expressing milk or formula feeding and initially felt especially insecure about which method to choose when not breastfeeding. It was difficult for them to face the world with a bottle, but they did not ask for help. The mothers found it hard to explain the difficulty they had experienced breastfeeding and they were concerned about what to do the next time around. The mothers always tried to do what they perceived was best for their child, but they were in a vulnerable position and not always supported and understood by the surroundings. Therefore, health professionals who focus on making new mothers feel successful need to be aware that mothers who have to give up breastfeeding need special attention and support.","author":[{"dropping-particle":"","family":"Larsen","given":"Jette Schilling","non-dropping-particle":"","parse-names":false,"suffix":""},{"dropping-particle":"","family":"Kronborg","given":"Hanne","non-dropping-particle":"","parse-names":false,"suffix":""}],"container-title":"Scandinavian Journal of Caring Sciences","id":"ITEM-1","issue":"4","issued":{"date-parts":[["2013"]]},"page":"848-856","title":"When breastfeeding is unsuccessful - mothers' experiences after giving up breastfeeding","type":"article-journal","volume":"27"},"uris":["http://www.mendeley.com/documents/?uuid=acf8041e-3a0d-402c-8e85-62b51416ca3c"]}],"mendeley":{"formattedCitation":"(Larsen &amp; Kronborg, 2013)","plainTextFormattedCitation":"(Larsen &amp; Kronborg, 2013)","previouslyFormattedCitation":"(Larsen &amp; Kronborg, 2013)"},"properties":{"noteIndex":0},"schema":"https://github.com/citation-style-language/schema/raw/master/csl-citation.json"}</w:instrText>
      </w:r>
      <w:r w:rsidR="00CF3A7A" w:rsidRPr="003A2B2D">
        <w:rPr>
          <w:rFonts w:ascii="Verdana" w:hAnsi="Verdana"/>
          <w:sz w:val="28"/>
          <w:szCs w:val="28"/>
          <w:lang w:val="en-US"/>
        </w:rPr>
        <w:fldChar w:fldCharType="separate"/>
      </w:r>
      <w:r w:rsidR="00CF3A7A" w:rsidRPr="003A2B2D">
        <w:rPr>
          <w:rFonts w:ascii="Verdana" w:hAnsi="Verdana"/>
          <w:noProof/>
          <w:sz w:val="28"/>
          <w:szCs w:val="28"/>
          <w:lang w:val="en-US"/>
        </w:rPr>
        <w:t>(Larsen &amp; Kronborg, 2013)</w:t>
      </w:r>
      <w:r w:rsidR="00CF3A7A" w:rsidRPr="003A2B2D">
        <w:rPr>
          <w:rFonts w:ascii="Verdana" w:hAnsi="Verdana"/>
          <w:sz w:val="28"/>
          <w:szCs w:val="28"/>
          <w:lang w:val="en-US"/>
        </w:rPr>
        <w:fldChar w:fldCharType="end"/>
      </w:r>
      <w:r w:rsidR="00CF3A7A" w:rsidRPr="003A2B2D">
        <w:rPr>
          <w:rFonts w:ascii="Verdana" w:hAnsi="Verdana"/>
          <w:sz w:val="28"/>
          <w:szCs w:val="28"/>
          <w:lang w:val="en-US"/>
        </w:rPr>
        <w:t>.</w:t>
      </w:r>
      <w:r w:rsidR="008A3F40" w:rsidRPr="003A2B2D">
        <w:rPr>
          <w:rFonts w:ascii="Verdana" w:hAnsi="Verdana"/>
          <w:sz w:val="28"/>
          <w:szCs w:val="28"/>
          <w:lang w:val="en-US"/>
        </w:rPr>
        <w:t xml:space="preserve"> </w:t>
      </w:r>
      <w:r w:rsidRPr="005424DA">
        <w:rPr>
          <w:rFonts w:ascii="Verdana" w:hAnsi="Verdana"/>
          <w:sz w:val="28"/>
          <w:szCs w:val="28"/>
          <w:lang w:val="en-US"/>
        </w:rPr>
        <w:t>WHO also recogn</w:t>
      </w:r>
      <w:r w:rsidR="002B0BBD">
        <w:rPr>
          <w:rFonts w:ascii="Verdana" w:hAnsi="Verdana"/>
          <w:sz w:val="28"/>
          <w:szCs w:val="28"/>
          <w:lang w:val="en-US"/>
        </w:rPr>
        <w:t>is</w:t>
      </w:r>
      <w:r w:rsidRPr="005424DA">
        <w:rPr>
          <w:rFonts w:ascii="Verdana" w:hAnsi="Verdana"/>
          <w:sz w:val="28"/>
          <w:szCs w:val="28"/>
          <w:lang w:val="en-US"/>
        </w:rPr>
        <w:t>es that although breastfeeding is scientific, the way it operates requires the responsibility of the State, international organ</w:t>
      </w:r>
      <w:r w:rsidR="002B0BBD">
        <w:rPr>
          <w:rFonts w:ascii="Verdana" w:hAnsi="Verdana"/>
          <w:sz w:val="28"/>
          <w:szCs w:val="28"/>
          <w:lang w:val="en-US"/>
        </w:rPr>
        <w:t>is</w:t>
      </w:r>
      <w:r w:rsidRPr="005424DA">
        <w:rPr>
          <w:rFonts w:ascii="Verdana" w:hAnsi="Verdana"/>
          <w:sz w:val="28"/>
          <w:szCs w:val="28"/>
          <w:lang w:val="en-US"/>
        </w:rPr>
        <w:t>ations and various interested parties</w:t>
      </w:r>
      <w:r>
        <w:rPr>
          <w:rFonts w:ascii="Verdana" w:hAnsi="Verdana"/>
          <w:sz w:val="28"/>
          <w:szCs w:val="28"/>
          <w:lang w:val="en-US"/>
        </w:rPr>
        <w:t xml:space="preserve"> </w:t>
      </w:r>
      <w:r w:rsidR="008A3F40" w:rsidRPr="003A2B2D">
        <w:rPr>
          <w:rFonts w:ascii="Verdana" w:hAnsi="Verdana"/>
          <w:sz w:val="28"/>
          <w:szCs w:val="28"/>
          <w:lang w:val="en-US"/>
        </w:rPr>
        <w:fldChar w:fldCharType="begin" w:fldLock="1"/>
      </w:r>
      <w:r w:rsidR="008A3F40" w:rsidRPr="003A2B2D">
        <w:rPr>
          <w:rFonts w:ascii="Verdana" w:hAnsi="Verdana"/>
          <w:sz w:val="28"/>
          <w:szCs w:val="28"/>
          <w:lang w:val="en-US"/>
        </w:rPr>
        <w:instrText>ADDIN CSL_CITATION {"citationItems":[{"id":"ITEM-1","itemData":{"abstract":"The optimal duration of exclusive breastfeeding 1. Appropriate feeding practices are of fundamental importance for the survival, growth, development, health and nutrition of infants and children everywhere. In this light, the optimal duration of exclusive breastfeeding is one of the crucial public health issues that WHO keeps under continual review. There has long been consensus on the need for exclusive breastfeeding; however, there has been considerable debate on its optimal duration. 2. In view of the continuing debate, early in 2000, WHO commissioned a systematic review of the published scientific literature on the optimal duration of exclusive breastfeeding; more than 3000 references were identified for independent review and evaluation. The outcome of this process was subjected to global peer review, after which all findings were submitted for technical scrutiny during an expert consultation (Geneva, 28 to 30 March 2001). The expert consultation's conclusions and recommendations for both practice and research is annexed. 3. The duration of exclusive breastfeeding, and the timely introduction of adequate, safe and appropriate complementary foods in conjunction with continued breastfeeding, are of direct relevance for much of WHO's work concerning infants and young children. This work includes two current major global initiatives.","author":[{"dropping-particle":"","family":"WHO","given":"","non-dropping-particle":"","parse-names":false,"suffix":""}],"container-title":"Fifthy-fourth world health assembly","id":"ITEM-1","issue":"1","issued":{"date-parts":[["2001"]]},"page":"5","title":"Global strategy for infant and young child feeding","type":"article-journal"},"uris":["http://www.mendeley.com/documents/?uuid=38e7de50-6ef3-4e17-93ec-ea5c76d85263"]}],"mendeley":{"formattedCitation":"(WHO, 2001a)","manualFormatting":"(WHO, 2001)","plainTextFormattedCitation":"(WHO, 2001a)","previouslyFormattedCitation":"(WHO, 2001a)"},"properties":{"noteIndex":0},"schema":"https://github.com/citation-style-language/schema/raw/master/csl-citation.json"}</w:instrText>
      </w:r>
      <w:r w:rsidR="008A3F40" w:rsidRPr="003A2B2D">
        <w:rPr>
          <w:rFonts w:ascii="Verdana" w:hAnsi="Verdana"/>
          <w:sz w:val="28"/>
          <w:szCs w:val="28"/>
          <w:lang w:val="en-US"/>
        </w:rPr>
        <w:fldChar w:fldCharType="separate"/>
      </w:r>
      <w:r w:rsidR="008A3F40" w:rsidRPr="003A2B2D">
        <w:rPr>
          <w:rFonts w:ascii="Verdana" w:hAnsi="Verdana"/>
          <w:noProof/>
          <w:sz w:val="28"/>
          <w:szCs w:val="28"/>
          <w:lang w:val="en-US"/>
        </w:rPr>
        <w:t>(WHO, 2001)</w:t>
      </w:r>
      <w:r w:rsidR="008A3F40" w:rsidRPr="003A2B2D">
        <w:rPr>
          <w:rFonts w:ascii="Verdana" w:hAnsi="Verdana"/>
          <w:sz w:val="28"/>
          <w:szCs w:val="28"/>
          <w:lang w:val="en-US"/>
        </w:rPr>
        <w:fldChar w:fldCharType="end"/>
      </w:r>
    </w:p>
    <w:p w14:paraId="28DDDD83" w14:textId="4CE882DA" w:rsidR="00CF3A7A" w:rsidRPr="003A2B2D" w:rsidRDefault="005424DA" w:rsidP="001030CF">
      <w:pPr>
        <w:pStyle w:val="MediumShading1-Accent11"/>
        <w:tabs>
          <w:tab w:val="left" w:pos="426"/>
        </w:tabs>
        <w:jc w:val="both"/>
        <w:rPr>
          <w:rFonts w:ascii="Verdana" w:hAnsi="Verdana"/>
          <w:sz w:val="28"/>
          <w:szCs w:val="28"/>
          <w:lang w:val="en-US"/>
        </w:rPr>
      </w:pPr>
      <w:r w:rsidRPr="005424DA">
        <w:rPr>
          <w:rFonts w:ascii="Verdana" w:hAnsi="Verdana"/>
          <w:sz w:val="28"/>
          <w:szCs w:val="28"/>
          <w:lang w:val="en-US"/>
        </w:rPr>
        <w:t>In the discourse that contains biopower, the truth is present in every power relation. The truth that is present in the context of this power relation is a manifestation of the truth game (Burchell, Davidson, &amp; Foucault, 2008). In any formal rules game, only truth can legitim</w:t>
      </w:r>
      <w:r w:rsidR="002B0BBD">
        <w:rPr>
          <w:rFonts w:ascii="Verdana" w:hAnsi="Verdana"/>
          <w:sz w:val="28"/>
          <w:szCs w:val="28"/>
          <w:lang w:val="en-US"/>
        </w:rPr>
        <w:t>is</w:t>
      </w:r>
      <w:r w:rsidRPr="005424DA">
        <w:rPr>
          <w:rFonts w:ascii="Verdana" w:hAnsi="Verdana"/>
          <w:sz w:val="28"/>
          <w:szCs w:val="28"/>
          <w:lang w:val="en-US"/>
        </w:rPr>
        <w:t>e the establishment of right and wrong differences. This truth is historically cultural, where each truth game determines its autonomy. In specific games, the valve is the difference between right and wrong. Biopower has an affirmative goal that groups personal and interpersonal levels. Self ethics is designed to be a point of existence in the power of discipline and at the same time to strengthen the truth (at the public level). The power relation here plays an important role because it actively works to preserve, produce and expand the truth. Power relations are also regulated by a series of mechanisms that are political and institutional in everyday life, which require the presence of apparatus and the process of continuous supervision on the field and something anonymous (Lorenzini, 2015).</w:t>
      </w:r>
    </w:p>
    <w:p w14:paraId="6287C627" w14:textId="46BE978B" w:rsidR="008A3F40" w:rsidRPr="003A2B2D" w:rsidRDefault="005424DA" w:rsidP="001030CF">
      <w:pPr>
        <w:pStyle w:val="MediumShading1-Accent11"/>
        <w:tabs>
          <w:tab w:val="left" w:pos="426"/>
        </w:tabs>
        <w:jc w:val="both"/>
        <w:rPr>
          <w:rFonts w:ascii="Verdana" w:hAnsi="Verdana"/>
          <w:sz w:val="28"/>
          <w:szCs w:val="28"/>
          <w:lang w:val="en-US"/>
        </w:rPr>
      </w:pPr>
      <w:r w:rsidRPr="005424DA">
        <w:rPr>
          <w:rFonts w:ascii="Verdana" w:hAnsi="Verdana"/>
          <w:sz w:val="28"/>
          <w:szCs w:val="28"/>
          <w:lang w:val="en-US"/>
        </w:rPr>
        <w:t xml:space="preserve">In this perspective, failure to breastfeed is not only a personal matter of the mother, but there is a structural failure where discourse cannot manifest in the pulse of social life. There has not been a comprehensive and synergic effort so that the </w:t>
      </w:r>
      <w:r w:rsidR="00F3473A">
        <w:rPr>
          <w:rFonts w:ascii="Verdana" w:hAnsi="Verdana"/>
          <w:sz w:val="28"/>
          <w:szCs w:val="28"/>
          <w:lang w:val="en-US"/>
        </w:rPr>
        <w:t>breastmilk</w:t>
      </w:r>
      <w:r w:rsidRPr="005424DA">
        <w:rPr>
          <w:rFonts w:ascii="Verdana" w:hAnsi="Verdana"/>
          <w:sz w:val="28"/>
          <w:szCs w:val="28"/>
          <w:lang w:val="en-US"/>
        </w:rPr>
        <w:t xml:space="preserve"> discourse becomes the responsibility and practice </w:t>
      </w:r>
      <w:r w:rsidRPr="005424DA">
        <w:rPr>
          <w:rFonts w:ascii="Verdana" w:hAnsi="Verdana"/>
          <w:sz w:val="28"/>
          <w:szCs w:val="28"/>
          <w:lang w:val="en-US"/>
        </w:rPr>
        <w:lastRenderedPageBreak/>
        <w:t xml:space="preserve">of each individual. Therefore, it is necessary to expand public responsibility, educate information dissemination, and increase the presence of apparatus to create biopower discourse in the realm of social practice. Research confirms the benefits of the presence of a health visitor for assisting </w:t>
      </w:r>
      <w:r w:rsidR="00F3473A">
        <w:rPr>
          <w:rFonts w:ascii="Verdana" w:hAnsi="Verdana"/>
          <w:sz w:val="28"/>
          <w:szCs w:val="28"/>
          <w:lang w:val="en-US"/>
        </w:rPr>
        <w:t>breastfeeding mother</w:t>
      </w:r>
      <w:r w:rsidRPr="005424DA">
        <w:rPr>
          <w:rFonts w:ascii="Verdana" w:hAnsi="Verdana"/>
          <w:sz w:val="28"/>
          <w:szCs w:val="28"/>
          <w:lang w:val="en-US"/>
        </w:rPr>
        <w:t>s in providing effective skills support for breastfeeding without making mothers feel compelled and place it as a strength training in carrying out the mother's role</w:t>
      </w:r>
      <w:r w:rsidR="008A3F40" w:rsidRPr="003A2B2D">
        <w:rPr>
          <w:rFonts w:ascii="Verdana" w:hAnsi="Verdana"/>
          <w:sz w:val="28"/>
          <w:szCs w:val="28"/>
          <w:lang w:val="en-US"/>
        </w:rPr>
        <w:t xml:space="preserve"> </w:t>
      </w:r>
      <w:r w:rsidR="008A3F40" w:rsidRPr="003A2B2D">
        <w:rPr>
          <w:rFonts w:ascii="Verdana" w:hAnsi="Verdana"/>
          <w:sz w:val="28"/>
          <w:szCs w:val="28"/>
          <w:lang w:val="en-US"/>
        </w:rPr>
        <w:fldChar w:fldCharType="begin" w:fldLock="1"/>
      </w:r>
      <w:r w:rsidR="008A3F40" w:rsidRPr="003A2B2D">
        <w:rPr>
          <w:rFonts w:ascii="Verdana" w:hAnsi="Verdana"/>
          <w:sz w:val="28"/>
          <w:szCs w:val="28"/>
          <w:lang w:val="en-US"/>
        </w:rPr>
        <w:instrText>ADDIN CSL_CITATION {"citationItems":[{"id":"ITEM-1","itemData":{"DOI":"10.1016/j.wombi.2017.05.005","ISSN":"18781799","abstract":"Background Despite widespread consensus regarding the health benefits of breastfeeding, the prevalence of six months exclusive breastfeeding is very low in developed countries including New Zealand. Aim This paper aims to evaluate the role that health professionals play in promoting exclusive breastfeeding in New Zealand. Methods Qualitative research involving face to face postpartum interviews conducted four to six weeks after the birth with 30 new mothers who lived in New Zealand and had identified in a short antenatal questionnaire that they intended to practice exclusive breastfeeding for six months. Themes related to exclusive breastfeeding support from health professionals were extracted from the interview transcripts and interpreted using Foucault's ideas about governmentality and bio-power. Results Four themes related to the quality of health care support were identified in the interview transcripts. ‘Breastfeeding self-efficacy support from the community midwives’, ‘mothers need to know more about breastfeeding during pregnancy’, ‘experiencing difficulties breastfeeding’ as well as ‘pressure and resistance to breastfeeding’. Discussion Most mothers in this research spoke about feeling pressured to breastfeed within the New Zealand health system. However, the participating mothers acknowledged the effective support that they had received from community midwives who respected their autonomy, strengthened their self-esteem and encouraged them to breastfeed. Conclusion Negative historical experiences related to the medicalization of infant feeding in Western countries suggests that health professionals need to provide effective skill support for breastfeeding mothers so that mothers do not consider it a form of “quiet coercion” or as an exercise of “power”.","author":[{"dropping-particle":"","family":"Alianmoghaddam","given":"Narges","non-dropping-particle":"","parse-names":false,"suffix":""},{"dropping-particle":"","family":"Phibbs","given":"Suzanne","non-dropping-particle":"","parse-names":false,"suffix":""},{"dropping-particle":"","family":"Benn","given":"Cheryl","non-dropping-particle":"","parse-names":false,"suffix":""}],"container-title":"Women and Birth","id":"ITEM-1","issue":"6","issued":{"date-parts":[["2017"]]},"page":"e281-e291","publisher":"Australian College of Midwives","title":"Resistance to breastfeeding: A Foucauldian analysis of breastfeeding support from health professionals","type":"article-journal","volume":"30"},"uris":["http://www.mendeley.com/documents/?uuid=ee3ff9f1-9e15-4593-b9e1-5e43a5f79e01"]}],"mendeley":{"formattedCitation":"(Alianmoghaddam, Phibbs, &amp; Benn, 2017)","plainTextFormattedCitation":"(Alianmoghaddam, Phibbs, &amp; Benn, 2017)","previouslyFormattedCitation":"(Alianmoghaddam, Phibbs, &amp; Benn, 2017)"},"properties":{"noteIndex":0},"schema":"https://github.com/citation-style-language/schema/raw/master/csl-citation.json"}</w:instrText>
      </w:r>
      <w:r w:rsidR="008A3F40" w:rsidRPr="003A2B2D">
        <w:rPr>
          <w:rFonts w:ascii="Verdana" w:hAnsi="Verdana"/>
          <w:sz w:val="28"/>
          <w:szCs w:val="28"/>
          <w:lang w:val="en-US"/>
        </w:rPr>
        <w:fldChar w:fldCharType="separate"/>
      </w:r>
      <w:r w:rsidR="008A3F40" w:rsidRPr="003A2B2D">
        <w:rPr>
          <w:rFonts w:ascii="Verdana" w:hAnsi="Verdana"/>
          <w:noProof/>
          <w:sz w:val="28"/>
          <w:szCs w:val="28"/>
          <w:lang w:val="en-US"/>
        </w:rPr>
        <w:t>(Alianmoghaddam, Phibbs, &amp; Benn, 2017)</w:t>
      </w:r>
      <w:r w:rsidR="008A3F40" w:rsidRPr="003A2B2D">
        <w:rPr>
          <w:rFonts w:ascii="Verdana" w:hAnsi="Verdana"/>
          <w:sz w:val="28"/>
          <w:szCs w:val="28"/>
          <w:lang w:val="en-US"/>
        </w:rPr>
        <w:fldChar w:fldCharType="end"/>
      </w:r>
      <w:r w:rsidR="008A3F40" w:rsidRPr="003A2B2D">
        <w:rPr>
          <w:rFonts w:ascii="Verdana" w:hAnsi="Verdana"/>
          <w:sz w:val="28"/>
          <w:szCs w:val="28"/>
          <w:lang w:val="en-US"/>
        </w:rPr>
        <w:t>.</w:t>
      </w:r>
    </w:p>
    <w:p w14:paraId="0DC99EA9" w14:textId="1A05C0C6" w:rsidR="00483DE5" w:rsidRPr="003A2B2D" w:rsidRDefault="005424DA" w:rsidP="001030CF">
      <w:pPr>
        <w:pStyle w:val="MediumShading1-Accent11"/>
        <w:tabs>
          <w:tab w:val="left" w:pos="426"/>
        </w:tabs>
        <w:jc w:val="both"/>
        <w:rPr>
          <w:rFonts w:ascii="Verdana" w:hAnsi="Verdana" w:cs="Ayuthaya"/>
          <w:b/>
          <w:sz w:val="28"/>
          <w:szCs w:val="28"/>
          <w:lang w:val="en-US"/>
        </w:rPr>
      </w:pPr>
      <w:r>
        <w:rPr>
          <w:rFonts w:ascii="Verdana" w:hAnsi="Verdana" w:cs="Ayuthaya"/>
          <w:b/>
          <w:sz w:val="28"/>
          <w:szCs w:val="28"/>
          <w:lang w:val="en-US"/>
        </w:rPr>
        <w:t>Fighting Failures</w:t>
      </w:r>
    </w:p>
    <w:p w14:paraId="3BF3E8BA" w14:textId="77777777" w:rsidR="005424DA" w:rsidRPr="005424DA" w:rsidRDefault="005424DA" w:rsidP="001030CF">
      <w:pPr>
        <w:pStyle w:val="MediumShading1-Accent11"/>
        <w:tabs>
          <w:tab w:val="left" w:pos="426"/>
        </w:tabs>
        <w:jc w:val="both"/>
        <w:rPr>
          <w:rFonts w:ascii="Verdana" w:hAnsi="Verdana" w:cs="Ayuthaya"/>
          <w:sz w:val="28"/>
          <w:szCs w:val="28"/>
          <w:lang w:val="en-US"/>
        </w:rPr>
      </w:pPr>
      <w:r w:rsidRPr="005424DA">
        <w:rPr>
          <w:rFonts w:ascii="Verdana" w:hAnsi="Verdana" w:cs="Ayuthaya"/>
          <w:sz w:val="28"/>
          <w:szCs w:val="28"/>
          <w:lang w:val="en-US"/>
        </w:rPr>
        <w:t>The final discussion about the discourse of breastfeeding in breastfeeding practice is the mother's resistance to the stigma of failure. This failure is interpreted as a mother who is unable to provide breast milk optimally. Resistance to failure is the mother's effort to fight for her identity as a mother despite failing to give optimal milk.</w:t>
      </w:r>
    </w:p>
    <w:p w14:paraId="2ECF366A" w14:textId="30436BA6" w:rsidR="008A3F40" w:rsidRPr="003A2B2D" w:rsidRDefault="005424DA" w:rsidP="001030CF">
      <w:pPr>
        <w:pStyle w:val="MediumShading1-Accent11"/>
        <w:tabs>
          <w:tab w:val="left" w:pos="426"/>
        </w:tabs>
        <w:jc w:val="both"/>
        <w:rPr>
          <w:rFonts w:ascii="Verdana" w:hAnsi="Verdana" w:cs="Ayuthaya"/>
          <w:sz w:val="28"/>
          <w:szCs w:val="28"/>
          <w:lang w:val="en-US"/>
        </w:rPr>
      </w:pPr>
      <w:r w:rsidRPr="005424DA">
        <w:rPr>
          <w:rFonts w:ascii="Verdana" w:hAnsi="Verdana" w:cs="Ayuthaya"/>
          <w:sz w:val="28"/>
          <w:szCs w:val="28"/>
          <w:lang w:val="en-US"/>
        </w:rPr>
        <w:t xml:space="preserve">RK is a mother who feels failed to breastfeed. She has given her baby formula milk for the first month after delivery. The reason for formula feeding is because there are medical indications that the mother should get intensive care after delivery. This inhibits breastfeeding for the baby. But after </w:t>
      </w:r>
      <w:r w:rsidR="00F3473A">
        <w:rPr>
          <w:rFonts w:ascii="Verdana" w:hAnsi="Verdana" w:cs="Ayuthaya"/>
          <w:sz w:val="28"/>
          <w:szCs w:val="28"/>
          <w:lang w:val="en-US"/>
        </w:rPr>
        <w:t>she</w:t>
      </w:r>
      <w:r w:rsidRPr="005424DA">
        <w:rPr>
          <w:rFonts w:ascii="Verdana" w:hAnsi="Verdana" w:cs="Ayuthaya"/>
          <w:sz w:val="28"/>
          <w:szCs w:val="28"/>
          <w:lang w:val="en-US"/>
        </w:rPr>
        <w:t xml:space="preserve"> surpassed </w:t>
      </w:r>
      <w:r w:rsidR="00F3473A">
        <w:rPr>
          <w:rFonts w:ascii="Verdana" w:hAnsi="Verdana" w:cs="Ayuthaya"/>
          <w:sz w:val="28"/>
          <w:szCs w:val="28"/>
          <w:lang w:val="en-US"/>
        </w:rPr>
        <w:t>her</w:t>
      </w:r>
      <w:r w:rsidRPr="005424DA">
        <w:rPr>
          <w:rFonts w:ascii="Verdana" w:hAnsi="Verdana" w:cs="Ayuthaya"/>
          <w:sz w:val="28"/>
          <w:szCs w:val="28"/>
          <w:lang w:val="en-US"/>
        </w:rPr>
        <w:t xml:space="preserve"> health problems, </w:t>
      </w:r>
      <w:r w:rsidR="00F3473A">
        <w:rPr>
          <w:rFonts w:ascii="Verdana" w:hAnsi="Verdana" w:cs="Ayuthaya"/>
          <w:sz w:val="28"/>
          <w:szCs w:val="28"/>
          <w:lang w:val="en-US"/>
        </w:rPr>
        <w:t>she</w:t>
      </w:r>
      <w:r w:rsidRPr="005424DA">
        <w:rPr>
          <w:rFonts w:ascii="Verdana" w:hAnsi="Verdana" w:cs="Ayuthaya"/>
          <w:sz w:val="28"/>
          <w:szCs w:val="28"/>
          <w:lang w:val="en-US"/>
        </w:rPr>
        <w:t xml:space="preserve"> was faced with the desire to breastfeed. </w:t>
      </w:r>
      <w:r w:rsidR="00F3473A">
        <w:rPr>
          <w:rFonts w:ascii="Verdana" w:hAnsi="Verdana" w:cs="Ayuthaya"/>
          <w:sz w:val="28"/>
          <w:szCs w:val="28"/>
          <w:lang w:val="en-US"/>
        </w:rPr>
        <w:t>She</w:t>
      </w:r>
      <w:r w:rsidRPr="005424DA">
        <w:rPr>
          <w:rFonts w:ascii="Verdana" w:hAnsi="Verdana" w:cs="Ayuthaya"/>
          <w:sz w:val="28"/>
          <w:szCs w:val="28"/>
          <w:lang w:val="en-US"/>
        </w:rPr>
        <w:t xml:space="preserve"> felt frustrated and failed. RK seeks expert help. Some experts make </w:t>
      </w:r>
      <w:r w:rsidR="00F3473A">
        <w:rPr>
          <w:rFonts w:ascii="Verdana" w:hAnsi="Verdana" w:cs="Ayuthaya"/>
          <w:sz w:val="28"/>
          <w:szCs w:val="28"/>
          <w:lang w:val="en-US"/>
        </w:rPr>
        <w:t>her</w:t>
      </w:r>
      <w:r w:rsidRPr="005424DA">
        <w:rPr>
          <w:rFonts w:ascii="Verdana" w:hAnsi="Verdana" w:cs="Ayuthaya"/>
          <w:sz w:val="28"/>
          <w:szCs w:val="28"/>
          <w:lang w:val="en-US"/>
        </w:rPr>
        <w:t xml:space="preserve"> even more desperate because </w:t>
      </w:r>
      <w:r w:rsidR="00F3473A">
        <w:rPr>
          <w:rFonts w:ascii="Verdana" w:hAnsi="Verdana" w:cs="Ayuthaya"/>
          <w:sz w:val="28"/>
          <w:szCs w:val="28"/>
          <w:lang w:val="en-US"/>
        </w:rPr>
        <w:t>she</w:t>
      </w:r>
      <w:r w:rsidRPr="005424DA">
        <w:rPr>
          <w:rFonts w:ascii="Verdana" w:hAnsi="Verdana" w:cs="Ayuthaya"/>
          <w:sz w:val="28"/>
          <w:szCs w:val="28"/>
          <w:lang w:val="en-US"/>
        </w:rPr>
        <w:t xml:space="preserve"> feels failed to breastfeed. Encouragement and support from the mother makes RK confident that </w:t>
      </w:r>
      <w:r w:rsidR="00F3473A">
        <w:rPr>
          <w:rFonts w:ascii="Verdana" w:hAnsi="Verdana" w:cs="Ayuthaya"/>
          <w:sz w:val="28"/>
          <w:szCs w:val="28"/>
          <w:lang w:val="en-US"/>
        </w:rPr>
        <w:t>she</w:t>
      </w:r>
      <w:r w:rsidRPr="005424DA">
        <w:rPr>
          <w:rFonts w:ascii="Verdana" w:hAnsi="Verdana" w:cs="Ayuthaya"/>
          <w:sz w:val="28"/>
          <w:szCs w:val="28"/>
          <w:lang w:val="en-US"/>
        </w:rPr>
        <w:t xml:space="preserve"> is able to breastfeed </w:t>
      </w:r>
      <w:r w:rsidR="00F3473A">
        <w:rPr>
          <w:rFonts w:ascii="Verdana" w:hAnsi="Verdana" w:cs="Ayuthaya"/>
          <w:sz w:val="28"/>
          <w:szCs w:val="28"/>
          <w:lang w:val="en-US"/>
        </w:rPr>
        <w:t>her</w:t>
      </w:r>
      <w:r w:rsidRPr="005424DA">
        <w:rPr>
          <w:rFonts w:ascii="Verdana" w:hAnsi="Verdana" w:cs="Ayuthaya"/>
          <w:sz w:val="28"/>
          <w:szCs w:val="28"/>
          <w:lang w:val="en-US"/>
        </w:rPr>
        <w:t xml:space="preserve"> baby. </w:t>
      </w:r>
      <w:r w:rsidR="00F3473A">
        <w:rPr>
          <w:rFonts w:ascii="Verdana" w:hAnsi="Verdana" w:cs="Ayuthaya"/>
          <w:sz w:val="28"/>
          <w:szCs w:val="28"/>
          <w:lang w:val="en-US"/>
        </w:rPr>
        <w:t>She</w:t>
      </w:r>
      <w:r w:rsidRPr="005424DA">
        <w:rPr>
          <w:rFonts w:ascii="Verdana" w:hAnsi="Verdana" w:cs="Ayuthaya"/>
          <w:sz w:val="28"/>
          <w:szCs w:val="28"/>
          <w:lang w:val="en-US"/>
        </w:rPr>
        <w:t xml:space="preserve"> also rearranged the practice of breastfeeding, relactation, where the mother tried to breastfeed again after failing to breastfeed. </w:t>
      </w:r>
      <w:r w:rsidR="00F3473A">
        <w:rPr>
          <w:rFonts w:ascii="Verdana" w:hAnsi="Verdana" w:cs="Ayuthaya"/>
          <w:sz w:val="28"/>
          <w:szCs w:val="28"/>
          <w:lang w:val="en-US"/>
        </w:rPr>
        <w:t>She</w:t>
      </w:r>
      <w:r w:rsidRPr="005424DA">
        <w:rPr>
          <w:rFonts w:ascii="Verdana" w:hAnsi="Verdana" w:cs="Ayuthaya"/>
          <w:sz w:val="28"/>
          <w:szCs w:val="28"/>
          <w:lang w:val="en-US"/>
        </w:rPr>
        <w:t xml:space="preserve"> also succeeded. RK even became a donor mother for 2 other babies. This achievement made </w:t>
      </w:r>
      <w:r w:rsidR="00F3473A">
        <w:rPr>
          <w:rFonts w:ascii="Verdana" w:hAnsi="Verdana" w:cs="Ayuthaya"/>
          <w:sz w:val="28"/>
          <w:szCs w:val="28"/>
          <w:lang w:val="en-US"/>
        </w:rPr>
        <w:t>her</w:t>
      </w:r>
      <w:r w:rsidRPr="005424DA">
        <w:rPr>
          <w:rFonts w:ascii="Verdana" w:hAnsi="Verdana" w:cs="Ayuthaya"/>
          <w:sz w:val="28"/>
          <w:szCs w:val="28"/>
          <w:lang w:val="en-US"/>
        </w:rPr>
        <w:t xml:space="preserve"> feel </w:t>
      </w:r>
      <w:r w:rsidR="00F3473A">
        <w:rPr>
          <w:rFonts w:ascii="Verdana" w:hAnsi="Verdana" w:cs="Ayuthaya"/>
          <w:sz w:val="28"/>
          <w:szCs w:val="28"/>
          <w:lang w:val="en-US"/>
        </w:rPr>
        <w:t>she</w:t>
      </w:r>
      <w:r w:rsidRPr="005424DA">
        <w:rPr>
          <w:rFonts w:ascii="Verdana" w:hAnsi="Verdana" w:cs="Ayuthaya"/>
          <w:sz w:val="28"/>
          <w:szCs w:val="28"/>
          <w:lang w:val="en-US"/>
        </w:rPr>
        <w:t xml:space="preserve"> had resisted breastfeeding failure (Interview, 20 January 2020).</w:t>
      </w:r>
    </w:p>
    <w:p w14:paraId="5E6747FD" w14:textId="11E38B85" w:rsidR="008A3F40" w:rsidRPr="003A2B2D" w:rsidRDefault="005424DA" w:rsidP="001030CF">
      <w:pPr>
        <w:pStyle w:val="MediumShading1-Accent11"/>
        <w:tabs>
          <w:tab w:val="left" w:pos="426"/>
        </w:tabs>
        <w:jc w:val="both"/>
        <w:rPr>
          <w:rFonts w:ascii="Verdana" w:hAnsi="Verdana" w:cs="Ayuthaya"/>
          <w:sz w:val="28"/>
          <w:szCs w:val="28"/>
          <w:lang w:val="en-US"/>
        </w:rPr>
      </w:pPr>
      <w:r w:rsidRPr="005424DA">
        <w:rPr>
          <w:rFonts w:ascii="Verdana" w:hAnsi="Verdana" w:cs="Ayuthaya"/>
          <w:sz w:val="28"/>
          <w:szCs w:val="28"/>
          <w:lang w:val="en-US"/>
        </w:rPr>
        <w:t xml:space="preserve">Different events experienced by KF. Through the hashtag #sufor on Instagram </w:t>
      </w:r>
      <w:r w:rsidR="00F3473A">
        <w:rPr>
          <w:rFonts w:ascii="Verdana" w:hAnsi="Verdana" w:cs="Ayuthaya"/>
          <w:sz w:val="28"/>
          <w:szCs w:val="28"/>
          <w:lang w:val="en-US"/>
        </w:rPr>
        <w:t>she</w:t>
      </w:r>
      <w:r w:rsidRPr="005424DA">
        <w:rPr>
          <w:rFonts w:ascii="Verdana" w:hAnsi="Verdana" w:cs="Ayuthaya"/>
          <w:sz w:val="28"/>
          <w:szCs w:val="28"/>
          <w:lang w:val="en-US"/>
        </w:rPr>
        <w:t xml:space="preserve"> voiced about mothers giving formula milk. According to </w:t>
      </w:r>
      <w:r w:rsidR="00F3473A">
        <w:rPr>
          <w:rFonts w:ascii="Verdana" w:hAnsi="Verdana" w:cs="Ayuthaya"/>
          <w:sz w:val="28"/>
          <w:szCs w:val="28"/>
          <w:lang w:val="en-US"/>
        </w:rPr>
        <w:t>her</w:t>
      </w:r>
      <w:r w:rsidRPr="005424DA">
        <w:rPr>
          <w:rFonts w:ascii="Verdana" w:hAnsi="Verdana" w:cs="Ayuthaya"/>
          <w:sz w:val="28"/>
          <w:szCs w:val="28"/>
          <w:lang w:val="en-US"/>
        </w:rPr>
        <w:t xml:space="preserve"> the way mothers feed their babies does not reduce their identity as mothers. Mothers who give formula milk are also mothers who wish their children are healthy. Formula milk must also be purchased with health considerations for the baby. What KF is campaigning for is </w:t>
      </w:r>
      <w:r w:rsidR="00F3473A">
        <w:rPr>
          <w:rFonts w:ascii="Verdana" w:hAnsi="Verdana" w:cs="Ayuthaya"/>
          <w:sz w:val="28"/>
          <w:szCs w:val="28"/>
          <w:lang w:val="en-US"/>
        </w:rPr>
        <w:t>her</w:t>
      </w:r>
      <w:r w:rsidRPr="005424DA">
        <w:rPr>
          <w:rFonts w:ascii="Verdana" w:hAnsi="Verdana" w:cs="Ayuthaya"/>
          <w:sz w:val="28"/>
          <w:szCs w:val="28"/>
          <w:lang w:val="en-US"/>
        </w:rPr>
        <w:t xml:space="preserve"> personal experience when </w:t>
      </w:r>
      <w:r w:rsidR="00F3473A">
        <w:rPr>
          <w:rFonts w:ascii="Verdana" w:hAnsi="Verdana" w:cs="Ayuthaya"/>
          <w:sz w:val="28"/>
          <w:szCs w:val="28"/>
          <w:lang w:val="en-US"/>
        </w:rPr>
        <w:t>she</w:t>
      </w:r>
      <w:r w:rsidRPr="005424DA">
        <w:rPr>
          <w:rFonts w:ascii="Verdana" w:hAnsi="Verdana" w:cs="Ayuthaya"/>
          <w:sz w:val="28"/>
          <w:szCs w:val="28"/>
          <w:lang w:val="en-US"/>
        </w:rPr>
        <w:t xml:space="preserve"> fails to breastfeed.</w:t>
      </w:r>
      <w:r w:rsidR="008A3F40" w:rsidRPr="003A2B2D">
        <w:rPr>
          <w:rFonts w:ascii="Verdana" w:hAnsi="Verdana" w:cs="Ayuthaya"/>
          <w:sz w:val="28"/>
          <w:szCs w:val="28"/>
          <w:lang w:val="en-US"/>
        </w:rPr>
        <w:t xml:space="preserve"> </w:t>
      </w:r>
    </w:p>
    <w:p w14:paraId="194A4CDA" w14:textId="0F211BAB" w:rsidR="005424DA" w:rsidRPr="005424DA" w:rsidRDefault="005424DA" w:rsidP="001030CF">
      <w:pPr>
        <w:pStyle w:val="MediumShading1-Accent11"/>
        <w:tabs>
          <w:tab w:val="left" w:pos="426"/>
        </w:tabs>
        <w:jc w:val="both"/>
        <w:rPr>
          <w:rFonts w:ascii="Verdana" w:hAnsi="Verdana" w:cs="Ayuthaya"/>
          <w:sz w:val="28"/>
          <w:szCs w:val="28"/>
          <w:lang w:val="en-US"/>
        </w:rPr>
      </w:pPr>
      <w:r w:rsidRPr="005424DA">
        <w:rPr>
          <w:rFonts w:ascii="Verdana" w:hAnsi="Verdana" w:cs="Ayuthaya"/>
          <w:sz w:val="28"/>
          <w:szCs w:val="28"/>
          <w:lang w:val="en-US"/>
        </w:rPr>
        <w:lastRenderedPageBreak/>
        <w:t xml:space="preserve">"Oh ... so I was only 24 (years) when the first child was born. Incidentally I gave birth in a hospital that was not pro-breastfeeding. My child was born and was immediately given formula milk by </w:t>
      </w:r>
      <w:r w:rsidR="00F3473A">
        <w:rPr>
          <w:rFonts w:ascii="Verdana" w:hAnsi="Verdana" w:cs="Ayuthaya"/>
          <w:sz w:val="28"/>
          <w:szCs w:val="28"/>
          <w:lang w:val="en-US"/>
        </w:rPr>
        <w:t>her</w:t>
      </w:r>
      <w:r w:rsidRPr="005424DA">
        <w:rPr>
          <w:rFonts w:ascii="Verdana" w:hAnsi="Verdana" w:cs="Ayuthaya"/>
          <w:sz w:val="28"/>
          <w:szCs w:val="28"/>
          <w:lang w:val="en-US"/>
        </w:rPr>
        <w:t xml:space="preserve"> hospital staff. So yes, our baby was given formula milk by the hospital for one week. My breastmilk also doesn't want to come out ... I pump, I do whatever it doesn't come out at all. Not a drop comes out. Arriving at home, maybe my baby is enjoying fomula milk, the baby is given a bottle, just drink it. Finally do not drink breast milk ... certainly ... because of breast milk ... people say it is fake formula milk. They say calves ... whatever ... the negative ones. Mocked ... </w:t>
      </w:r>
      <w:r w:rsidR="00F3473A">
        <w:rPr>
          <w:rFonts w:ascii="Verdana" w:hAnsi="Verdana" w:cs="Ayuthaya"/>
          <w:sz w:val="28"/>
          <w:szCs w:val="28"/>
          <w:lang w:val="en-US"/>
        </w:rPr>
        <w:t>she</w:t>
      </w:r>
      <w:r w:rsidRPr="005424DA">
        <w:rPr>
          <w:rFonts w:ascii="Verdana" w:hAnsi="Verdana" w:cs="Ayuthaya"/>
          <w:sz w:val="28"/>
          <w:szCs w:val="28"/>
          <w:lang w:val="en-US"/>
        </w:rPr>
        <w:t xml:space="preserve"> said, my breasts are big but empty ... well that's how it is. Then there are myths ... when pregnant often lift pliers or heavy lifting. So the breastmilk is blocked up "</w:t>
      </w:r>
    </w:p>
    <w:p w14:paraId="5EB1DA8A" w14:textId="527313D9" w:rsidR="008A3F40" w:rsidRPr="003A2B2D" w:rsidRDefault="005424DA" w:rsidP="001030CF">
      <w:pPr>
        <w:pStyle w:val="MediumShading1-Accent11"/>
        <w:tabs>
          <w:tab w:val="left" w:pos="426"/>
        </w:tabs>
        <w:jc w:val="both"/>
        <w:rPr>
          <w:rFonts w:ascii="Verdana" w:hAnsi="Verdana"/>
          <w:sz w:val="28"/>
          <w:szCs w:val="28"/>
          <w:lang w:val="en-US"/>
        </w:rPr>
      </w:pPr>
      <w:r w:rsidRPr="005424DA">
        <w:rPr>
          <w:rFonts w:ascii="Verdana" w:hAnsi="Verdana" w:cs="Ayuthaya"/>
          <w:sz w:val="28"/>
          <w:szCs w:val="28"/>
          <w:lang w:val="en-US"/>
        </w:rPr>
        <w:t>(Interview, 8 November 2019)</w:t>
      </w:r>
    </w:p>
    <w:p w14:paraId="6819C5A9" w14:textId="53C94A26" w:rsidR="008A3F40" w:rsidRPr="003A2B2D" w:rsidRDefault="00161525" w:rsidP="001030CF">
      <w:pPr>
        <w:pStyle w:val="MediumShading1-Accent11"/>
        <w:tabs>
          <w:tab w:val="left" w:pos="426"/>
        </w:tabs>
        <w:jc w:val="both"/>
        <w:rPr>
          <w:rFonts w:ascii="Verdana" w:hAnsi="Verdana"/>
          <w:sz w:val="28"/>
          <w:szCs w:val="28"/>
          <w:lang w:val="en-US"/>
        </w:rPr>
      </w:pPr>
      <w:r w:rsidRPr="00161525">
        <w:rPr>
          <w:rFonts w:ascii="Verdana" w:hAnsi="Verdana"/>
          <w:sz w:val="28"/>
          <w:szCs w:val="28"/>
          <w:lang w:val="en-US"/>
        </w:rPr>
        <w:t xml:space="preserve">Failure to breastfeed causes embarrassment to what she considers to be a failure. This arises from deviations in biopolitical ideology, where the idea of </w:t>
      </w:r>
      <w:r w:rsidRPr="00161525">
        <w:rPr>
          <w:rFonts w:ascii="Arial" w:hAnsi="Arial" w:cs="Arial"/>
          <w:sz w:val="28"/>
          <w:szCs w:val="28"/>
          <w:lang w:val="en-US"/>
        </w:rPr>
        <w:t>​​</w:t>
      </w:r>
      <w:r w:rsidRPr="00161525">
        <w:rPr>
          <w:rFonts w:ascii="Verdana" w:hAnsi="Verdana"/>
          <w:sz w:val="28"/>
          <w:szCs w:val="28"/>
          <w:lang w:val="en-US"/>
        </w:rPr>
        <w:t xml:space="preserve">breastfeeding practices is part of the goals of the state, which are produced and reproduced by the community (Hanell, 2017). The impact of breastfeeding discourse on </w:t>
      </w:r>
      <w:r w:rsidR="00F3473A">
        <w:rPr>
          <w:rFonts w:ascii="Verdana" w:hAnsi="Verdana"/>
          <w:sz w:val="28"/>
          <w:szCs w:val="28"/>
          <w:lang w:val="en-US"/>
        </w:rPr>
        <w:t>breastfeeding mother</w:t>
      </w:r>
      <w:r w:rsidRPr="00161525">
        <w:rPr>
          <w:rFonts w:ascii="Verdana" w:hAnsi="Verdana"/>
          <w:sz w:val="28"/>
          <w:szCs w:val="28"/>
          <w:lang w:val="en-US"/>
        </w:rPr>
        <w:t>s also causes guilt and regret for mothers who are unable to breastfeed. Holcomb's research in the United States shows mothers who fail to breastfeed use 3 strategies to maintain their identity: formula milk is not an option, recognition of efforts to breastfeed, and focus on health and happiness (Holcomb, 2017). What happened and what KF has done shows the contestation of discourse between mothers who give formula milk and mothers who give breast milk. This contestation results in an assessment of being a good mother or a bad mother. The mother's identity is reduced from what the mother does to choose food for her baby. This shows the dominance of the discourse of breastfeeding in certain social pockets. The strong internal</w:t>
      </w:r>
      <w:r w:rsidR="002B0BBD">
        <w:rPr>
          <w:rFonts w:ascii="Verdana" w:hAnsi="Verdana"/>
          <w:sz w:val="28"/>
          <w:szCs w:val="28"/>
          <w:lang w:val="en-US"/>
        </w:rPr>
        <w:t>is</w:t>
      </w:r>
      <w:r w:rsidRPr="00161525">
        <w:rPr>
          <w:rFonts w:ascii="Verdana" w:hAnsi="Verdana"/>
          <w:sz w:val="28"/>
          <w:szCs w:val="28"/>
          <w:lang w:val="en-US"/>
        </w:rPr>
        <w:t>ation of the goodness of breastfeeding rather than formula milk makes the expectation of success for mothers to breastfeed increase. This condition again questions the dominance of the discourse of breastfeeding. In this case, we can learn what Wolf critic</w:t>
      </w:r>
      <w:r w:rsidR="002B0BBD">
        <w:rPr>
          <w:rFonts w:ascii="Verdana" w:hAnsi="Verdana"/>
          <w:sz w:val="28"/>
          <w:szCs w:val="28"/>
          <w:lang w:val="en-US"/>
        </w:rPr>
        <w:t>is</w:t>
      </w:r>
      <w:r w:rsidRPr="00161525">
        <w:rPr>
          <w:rFonts w:ascii="Verdana" w:hAnsi="Verdana"/>
          <w:sz w:val="28"/>
          <w:szCs w:val="28"/>
          <w:lang w:val="en-US"/>
        </w:rPr>
        <w:t xml:space="preserve">ed in the breastfeeding campaign in the United States. The breastfeeding campaign has even spread fear in mothers who have not yet given birth to their babies. </w:t>
      </w:r>
      <w:r w:rsidR="00F3473A">
        <w:rPr>
          <w:rFonts w:ascii="Verdana" w:hAnsi="Verdana"/>
          <w:sz w:val="28"/>
          <w:szCs w:val="28"/>
          <w:lang w:val="en-US"/>
        </w:rPr>
        <w:t>She</w:t>
      </w:r>
      <w:r w:rsidRPr="00161525">
        <w:rPr>
          <w:rFonts w:ascii="Verdana" w:hAnsi="Verdana"/>
          <w:sz w:val="28"/>
          <w:szCs w:val="28"/>
          <w:lang w:val="en-US"/>
        </w:rPr>
        <w:t xml:space="preserve"> argues, often </w:t>
      </w:r>
      <w:r w:rsidRPr="00161525">
        <w:rPr>
          <w:rFonts w:ascii="Verdana" w:hAnsi="Verdana"/>
          <w:sz w:val="28"/>
          <w:szCs w:val="28"/>
          <w:lang w:val="en-US"/>
        </w:rPr>
        <w:lastRenderedPageBreak/>
        <w:t xml:space="preserve">breastfeeding campaigns use inconsistent research evidence and ignore the role of parents as campaign objects (Wolf, 2007). Wolf's argument was responded by other researchers that there were serious ethical issues here. When mothers try to breastfeed their babies, health workers or health facilities that help deliveries even give milk to new mothers. This not only damages the baby's health but also damages the production of breast milk and the ability of </w:t>
      </w:r>
      <w:r w:rsidR="00F3473A">
        <w:rPr>
          <w:rFonts w:ascii="Verdana" w:hAnsi="Verdana"/>
          <w:sz w:val="28"/>
          <w:szCs w:val="28"/>
          <w:lang w:val="en-US"/>
        </w:rPr>
        <w:t>breastfeeding mother</w:t>
      </w:r>
      <w:r w:rsidRPr="00161525">
        <w:rPr>
          <w:rFonts w:ascii="Verdana" w:hAnsi="Verdana"/>
          <w:sz w:val="28"/>
          <w:szCs w:val="28"/>
          <w:lang w:val="en-US"/>
        </w:rPr>
        <w:t>s (Hopkinson, 2007). Other research also questions who the discourse for breastfeeding is about. Because this discourse product puts the mother in breastfeeding rhetoric. Critically, this discourse becomes a binding dogma while reducing the flexibility of mothers in certain social groups (Friedman, 2009). In New Zealand, where breastfeeding rates are high as well as being a model of gender equality, mothers who fail to breastfeed are not discouraged in the context of gender equality and are oppressive in relation to maternal norms (Símonardóttir &amp; Gíslason, 2018).</w:t>
      </w:r>
      <w:r w:rsidR="008A3F40" w:rsidRPr="003A2B2D">
        <w:rPr>
          <w:rFonts w:ascii="Verdana" w:hAnsi="Verdana"/>
          <w:sz w:val="28"/>
          <w:szCs w:val="28"/>
          <w:lang w:val="en-US"/>
        </w:rPr>
        <w:t xml:space="preserve"> </w:t>
      </w:r>
    </w:p>
    <w:p w14:paraId="471C955F" w14:textId="77777777" w:rsidR="00383D2F" w:rsidRDefault="00383D2F" w:rsidP="001030CF">
      <w:pPr>
        <w:pStyle w:val="MediumShading1-Accent11"/>
        <w:tabs>
          <w:tab w:val="left" w:pos="426"/>
        </w:tabs>
        <w:jc w:val="both"/>
        <w:rPr>
          <w:rFonts w:ascii="Verdana" w:hAnsi="Verdana" w:cs="Ayuthaya"/>
          <w:b/>
          <w:sz w:val="28"/>
          <w:szCs w:val="28"/>
        </w:rPr>
      </w:pPr>
    </w:p>
    <w:p w14:paraId="3FC0C2F4" w14:textId="1EE80BE2" w:rsidR="00467058" w:rsidRPr="003A2B2D" w:rsidRDefault="00467058" w:rsidP="001030CF">
      <w:pPr>
        <w:pStyle w:val="MediumShading1-Accent11"/>
        <w:tabs>
          <w:tab w:val="left" w:pos="426"/>
        </w:tabs>
        <w:jc w:val="both"/>
        <w:rPr>
          <w:rFonts w:ascii="Verdana" w:hAnsi="Verdana" w:cs="Ayuthaya"/>
          <w:b/>
          <w:sz w:val="28"/>
          <w:szCs w:val="28"/>
        </w:rPr>
      </w:pPr>
      <w:r w:rsidRPr="003A2B2D">
        <w:rPr>
          <w:rFonts w:ascii="Verdana" w:hAnsi="Verdana" w:cs="Ayuthaya"/>
          <w:b/>
          <w:sz w:val="28"/>
          <w:szCs w:val="28"/>
        </w:rPr>
        <w:t>CONCLUSION</w:t>
      </w:r>
    </w:p>
    <w:p w14:paraId="5DC40FBA" w14:textId="696AB0A2" w:rsidR="00467058" w:rsidRDefault="00161525" w:rsidP="001030CF">
      <w:pPr>
        <w:pStyle w:val="MediumShading1-Accent11"/>
        <w:jc w:val="both"/>
        <w:rPr>
          <w:rFonts w:ascii="Verdana" w:hAnsi="Verdana" w:cs="Ayuthaya"/>
          <w:sz w:val="28"/>
          <w:szCs w:val="28"/>
          <w:lang w:val="en-US"/>
        </w:rPr>
      </w:pPr>
      <w:r w:rsidRPr="00161525">
        <w:rPr>
          <w:rFonts w:ascii="Verdana" w:hAnsi="Verdana" w:cs="Ayuthaya"/>
          <w:sz w:val="28"/>
          <w:szCs w:val="28"/>
          <w:lang w:val="en-US"/>
        </w:rPr>
        <w:t xml:space="preserve">The </w:t>
      </w:r>
      <w:r w:rsidR="00F3473A">
        <w:rPr>
          <w:rFonts w:ascii="Verdana" w:hAnsi="Verdana" w:cs="Ayuthaya"/>
          <w:sz w:val="28"/>
          <w:szCs w:val="28"/>
          <w:lang w:val="en-US"/>
        </w:rPr>
        <w:t>breastmilk</w:t>
      </w:r>
      <w:r w:rsidRPr="00161525">
        <w:rPr>
          <w:rFonts w:ascii="Verdana" w:hAnsi="Verdana" w:cs="Ayuthaya"/>
          <w:sz w:val="28"/>
          <w:szCs w:val="28"/>
          <w:lang w:val="en-US"/>
        </w:rPr>
        <w:t xml:space="preserve"> discourse is recogn</w:t>
      </w:r>
      <w:r w:rsidR="002B0BBD">
        <w:rPr>
          <w:rFonts w:ascii="Verdana" w:hAnsi="Verdana" w:cs="Ayuthaya"/>
          <w:sz w:val="28"/>
          <w:szCs w:val="28"/>
          <w:lang w:val="en-US"/>
        </w:rPr>
        <w:t>is</w:t>
      </w:r>
      <w:r w:rsidRPr="00161525">
        <w:rPr>
          <w:rFonts w:ascii="Verdana" w:hAnsi="Verdana" w:cs="Ayuthaya"/>
          <w:sz w:val="28"/>
          <w:szCs w:val="28"/>
          <w:lang w:val="en-US"/>
        </w:rPr>
        <w:t xml:space="preserve">ed as a biopower discourse, where the human body is set at the population level, especially the mother's body. The </w:t>
      </w:r>
      <w:r w:rsidR="00F3473A">
        <w:rPr>
          <w:rFonts w:ascii="Verdana" w:hAnsi="Verdana" w:cs="Ayuthaya"/>
          <w:sz w:val="28"/>
          <w:szCs w:val="28"/>
          <w:lang w:val="en-US"/>
        </w:rPr>
        <w:t>breastmilk</w:t>
      </w:r>
      <w:r w:rsidRPr="00161525">
        <w:rPr>
          <w:rFonts w:ascii="Verdana" w:hAnsi="Verdana" w:cs="Ayuthaya"/>
          <w:sz w:val="28"/>
          <w:szCs w:val="28"/>
          <w:lang w:val="en-US"/>
        </w:rPr>
        <w:t xml:space="preserve"> discourse creates its own problems in practice. Weak regulation and health workers and facilities that are not yet pro-breastfeeding contribute to the failure of mothers to breastfeed their babies. But on the other hand, pro-breastfeeding health markets are growing as a new form of capitalism to absorb the market for mothers who want to practice breastfeeding optimally. On the other side of the discourse of </w:t>
      </w:r>
      <w:r w:rsidR="00F3473A">
        <w:rPr>
          <w:rFonts w:ascii="Verdana" w:hAnsi="Verdana" w:cs="Ayuthaya"/>
          <w:sz w:val="28"/>
          <w:szCs w:val="28"/>
          <w:lang w:val="en-US"/>
        </w:rPr>
        <w:t>breastmilk</w:t>
      </w:r>
      <w:r w:rsidRPr="00161525">
        <w:rPr>
          <w:rFonts w:ascii="Verdana" w:hAnsi="Verdana" w:cs="Ayuthaya"/>
          <w:sz w:val="28"/>
          <w:szCs w:val="28"/>
          <w:lang w:val="en-US"/>
        </w:rPr>
        <w:t xml:space="preserve">, social networks emerge where the discourse of </w:t>
      </w:r>
      <w:r w:rsidR="00F3473A">
        <w:rPr>
          <w:rFonts w:ascii="Verdana" w:hAnsi="Verdana" w:cs="Ayuthaya"/>
          <w:sz w:val="28"/>
          <w:szCs w:val="28"/>
          <w:lang w:val="en-US"/>
        </w:rPr>
        <w:t>breastmilk</w:t>
      </w:r>
      <w:r w:rsidRPr="00161525">
        <w:rPr>
          <w:rFonts w:ascii="Verdana" w:hAnsi="Verdana" w:cs="Ayuthaya"/>
          <w:sz w:val="28"/>
          <w:szCs w:val="28"/>
          <w:lang w:val="en-US"/>
        </w:rPr>
        <w:t xml:space="preserve"> dominates and corners the failure of breastfeeding mothers. The </w:t>
      </w:r>
      <w:r w:rsidR="00F3473A">
        <w:rPr>
          <w:rFonts w:ascii="Verdana" w:hAnsi="Verdana" w:cs="Ayuthaya"/>
          <w:sz w:val="28"/>
          <w:szCs w:val="28"/>
          <w:lang w:val="en-US"/>
        </w:rPr>
        <w:t>breastmilk</w:t>
      </w:r>
      <w:r w:rsidRPr="00161525">
        <w:rPr>
          <w:rFonts w:ascii="Verdana" w:hAnsi="Verdana" w:cs="Ayuthaya"/>
          <w:sz w:val="28"/>
          <w:szCs w:val="28"/>
          <w:lang w:val="en-US"/>
        </w:rPr>
        <w:t xml:space="preserve"> discourse needs to be reorgan</w:t>
      </w:r>
      <w:r w:rsidR="002B0BBD">
        <w:rPr>
          <w:rFonts w:ascii="Verdana" w:hAnsi="Verdana" w:cs="Ayuthaya"/>
          <w:sz w:val="28"/>
          <w:szCs w:val="28"/>
          <w:lang w:val="en-US"/>
        </w:rPr>
        <w:t>is</w:t>
      </w:r>
      <w:r w:rsidRPr="00161525">
        <w:rPr>
          <w:rFonts w:ascii="Verdana" w:hAnsi="Verdana" w:cs="Ayuthaya"/>
          <w:sz w:val="28"/>
          <w:szCs w:val="28"/>
          <w:lang w:val="en-US"/>
        </w:rPr>
        <w:t xml:space="preserve">ed in the realm of practice and its implementation in everyday life by considering the role of the mother as the subject as well as the object of </w:t>
      </w:r>
      <w:r w:rsidR="00F3473A">
        <w:rPr>
          <w:rFonts w:ascii="Verdana" w:hAnsi="Verdana" w:cs="Ayuthaya"/>
          <w:sz w:val="28"/>
          <w:szCs w:val="28"/>
          <w:lang w:val="en-US"/>
        </w:rPr>
        <w:t>breastmilk</w:t>
      </w:r>
      <w:r w:rsidRPr="00161525">
        <w:rPr>
          <w:rFonts w:ascii="Verdana" w:hAnsi="Verdana" w:cs="Ayuthaya"/>
          <w:sz w:val="28"/>
          <w:szCs w:val="28"/>
          <w:lang w:val="en-US"/>
        </w:rPr>
        <w:t xml:space="preserve"> discourse. This discourse also needs to be expanded as a form of public responsibility and not to burden the mother only. Meanwhile, alternative discourses are needed that place breastfeeding as an option, not a space to judge maternal identity.</w:t>
      </w:r>
    </w:p>
    <w:p w14:paraId="29794C6A" w14:textId="77777777" w:rsidR="00161525" w:rsidRPr="003A2B2D" w:rsidRDefault="00161525" w:rsidP="001030CF">
      <w:pPr>
        <w:pStyle w:val="MediumShading1-Accent11"/>
        <w:jc w:val="both"/>
        <w:rPr>
          <w:rFonts w:ascii="Verdana" w:hAnsi="Verdana" w:cs="Ayuthaya"/>
          <w:sz w:val="28"/>
          <w:szCs w:val="28"/>
        </w:rPr>
      </w:pPr>
    </w:p>
    <w:p w14:paraId="459C2AB0" w14:textId="77777777" w:rsidR="00467058" w:rsidRPr="003A2B2D" w:rsidRDefault="00467058" w:rsidP="001030CF">
      <w:pPr>
        <w:pStyle w:val="MediumShading1-Accent11"/>
        <w:rPr>
          <w:rFonts w:ascii="Verdana" w:hAnsi="Verdana" w:cs="Ayuthaya"/>
          <w:b/>
          <w:sz w:val="28"/>
          <w:szCs w:val="28"/>
        </w:rPr>
      </w:pPr>
      <w:r w:rsidRPr="003A2B2D">
        <w:rPr>
          <w:rFonts w:ascii="Verdana" w:hAnsi="Verdana" w:cs="Ayuthaya"/>
          <w:b/>
          <w:sz w:val="28"/>
          <w:szCs w:val="28"/>
        </w:rPr>
        <w:lastRenderedPageBreak/>
        <w:t>REFERENCES</w:t>
      </w:r>
    </w:p>
    <w:p w14:paraId="131E6CCB"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sz w:val="28"/>
          <w:szCs w:val="28"/>
        </w:rPr>
        <w:fldChar w:fldCharType="begin" w:fldLock="1"/>
      </w:r>
      <w:r w:rsidRPr="003A2B2D">
        <w:rPr>
          <w:rFonts w:ascii="Verdana" w:hAnsi="Verdana"/>
          <w:sz w:val="28"/>
          <w:szCs w:val="28"/>
        </w:rPr>
        <w:instrText xml:space="preserve">ADDIN Mendeley Bibliography CSL_BIBLIOGRAPHY </w:instrText>
      </w:r>
      <w:r w:rsidRPr="003A2B2D">
        <w:rPr>
          <w:rFonts w:ascii="Verdana" w:hAnsi="Verdana"/>
          <w:sz w:val="28"/>
          <w:szCs w:val="28"/>
        </w:rPr>
        <w:fldChar w:fldCharType="separate"/>
      </w:r>
      <w:r w:rsidRPr="003A2B2D">
        <w:rPr>
          <w:rFonts w:ascii="Verdana" w:hAnsi="Verdana" w:cs="Calibri"/>
          <w:noProof/>
          <w:sz w:val="28"/>
          <w:szCs w:val="28"/>
        </w:rPr>
        <w:t xml:space="preserve">Alianmoghaddam, N., Phibbs, S., &amp; Benn, C. (2017). Resistance to breastfeeding: A Foucauldian analysis of breastfeeding support from health professionals. </w:t>
      </w:r>
      <w:r w:rsidRPr="003A2B2D">
        <w:rPr>
          <w:rFonts w:ascii="Verdana" w:hAnsi="Verdana" w:cs="Calibri"/>
          <w:i/>
          <w:iCs/>
          <w:noProof/>
          <w:sz w:val="28"/>
          <w:szCs w:val="28"/>
        </w:rPr>
        <w:t>Women and Birth</w:t>
      </w:r>
      <w:r w:rsidRPr="003A2B2D">
        <w:rPr>
          <w:rFonts w:ascii="Verdana" w:hAnsi="Verdana" w:cs="Calibri"/>
          <w:noProof/>
          <w:sz w:val="28"/>
          <w:szCs w:val="28"/>
        </w:rPr>
        <w:t xml:space="preserve">, </w:t>
      </w:r>
      <w:r w:rsidRPr="003A2B2D">
        <w:rPr>
          <w:rFonts w:ascii="Verdana" w:hAnsi="Verdana" w:cs="Calibri"/>
          <w:i/>
          <w:iCs/>
          <w:noProof/>
          <w:sz w:val="28"/>
          <w:szCs w:val="28"/>
        </w:rPr>
        <w:t>30</w:t>
      </w:r>
      <w:r w:rsidRPr="003A2B2D">
        <w:rPr>
          <w:rFonts w:ascii="Verdana" w:hAnsi="Verdana" w:cs="Calibri"/>
          <w:noProof/>
          <w:sz w:val="28"/>
          <w:szCs w:val="28"/>
        </w:rPr>
        <w:t>(6), e281–e291. https://doi.org/10.1016/j.wombi.2017.05.005</w:t>
      </w:r>
    </w:p>
    <w:p w14:paraId="11406CD5" w14:textId="54711874"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Andrews, T., &amp; Knaak, S. (2013). Medical</w:t>
      </w:r>
      <w:r w:rsidR="002B0BBD">
        <w:rPr>
          <w:rFonts w:ascii="Verdana" w:hAnsi="Verdana" w:cs="Calibri"/>
          <w:noProof/>
          <w:sz w:val="28"/>
          <w:szCs w:val="28"/>
        </w:rPr>
        <w:t>is</w:t>
      </w:r>
      <w:r w:rsidRPr="003A2B2D">
        <w:rPr>
          <w:rFonts w:ascii="Verdana" w:hAnsi="Verdana" w:cs="Calibri"/>
          <w:noProof/>
          <w:sz w:val="28"/>
          <w:szCs w:val="28"/>
        </w:rPr>
        <w:t xml:space="preserve">ed mothering: Experiences with breastfeeding in Canada and Norway. </w:t>
      </w:r>
      <w:r w:rsidRPr="003A2B2D">
        <w:rPr>
          <w:rFonts w:ascii="Verdana" w:hAnsi="Verdana" w:cs="Calibri"/>
          <w:i/>
          <w:iCs/>
          <w:noProof/>
          <w:sz w:val="28"/>
          <w:szCs w:val="28"/>
        </w:rPr>
        <w:t>The Sociological Review</w:t>
      </w:r>
      <w:r w:rsidRPr="003A2B2D">
        <w:rPr>
          <w:rFonts w:ascii="Verdana" w:hAnsi="Verdana" w:cs="Calibri"/>
          <w:noProof/>
          <w:sz w:val="28"/>
          <w:szCs w:val="28"/>
        </w:rPr>
        <w:t xml:space="preserve">, </w:t>
      </w:r>
      <w:r w:rsidRPr="003A2B2D">
        <w:rPr>
          <w:rFonts w:ascii="Verdana" w:hAnsi="Verdana" w:cs="Calibri"/>
          <w:i/>
          <w:iCs/>
          <w:noProof/>
          <w:sz w:val="28"/>
          <w:szCs w:val="28"/>
        </w:rPr>
        <w:t>61</w:t>
      </w:r>
      <w:r w:rsidRPr="003A2B2D">
        <w:rPr>
          <w:rFonts w:ascii="Verdana" w:hAnsi="Verdana" w:cs="Calibri"/>
          <w:noProof/>
          <w:sz w:val="28"/>
          <w:szCs w:val="28"/>
        </w:rPr>
        <w:t>(1), 88–110.</w:t>
      </w:r>
    </w:p>
    <w:p w14:paraId="6F9BECFC"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Aristiati, K., &amp; Hamam, S. (2014). </w:t>
      </w:r>
      <w:r w:rsidRPr="003A2B2D">
        <w:rPr>
          <w:rFonts w:ascii="Verdana" w:hAnsi="Verdana" w:cs="Calibri"/>
          <w:i/>
          <w:iCs/>
          <w:noProof/>
          <w:sz w:val="28"/>
          <w:szCs w:val="28"/>
        </w:rPr>
        <w:t>What Works to Improve Duration of Exclusive Breastfeeding : Lessons from the Exclusive Breastfeeding Promotion Program in Rural Indonesia</w:t>
      </w:r>
      <w:r w:rsidRPr="003A2B2D">
        <w:rPr>
          <w:rFonts w:ascii="Verdana" w:hAnsi="Verdana" w:cs="Calibri"/>
          <w:noProof/>
          <w:sz w:val="28"/>
          <w:szCs w:val="28"/>
        </w:rPr>
        <w:t>. https://doi.org/10.1007/s10995-014-1656-z</w:t>
      </w:r>
    </w:p>
    <w:p w14:paraId="4BDF75EF"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ATNI. (2016). Access to Nutrition Index. </w:t>
      </w:r>
      <w:r w:rsidRPr="003A2B2D">
        <w:rPr>
          <w:rFonts w:ascii="Verdana" w:hAnsi="Verdana" w:cs="Calibri"/>
          <w:i/>
          <w:iCs/>
          <w:noProof/>
          <w:sz w:val="28"/>
          <w:szCs w:val="28"/>
        </w:rPr>
        <w:t>Accesstonutrition.Org</w:t>
      </w:r>
      <w:r w:rsidRPr="003A2B2D">
        <w:rPr>
          <w:rFonts w:ascii="Verdana" w:hAnsi="Verdana" w:cs="Calibri"/>
          <w:noProof/>
          <w:sz w:val="28"/>
          <w:szCs w:val="28"/>
        </w:rPr>
        <w:t>, Objectives. Retrieved from https://www.accesstonutrition.org/objectives-0</w:t>
      </w:r>
    </w:p>
    <w:p w14:paraId="56BC2B5D"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Burchell, G., Davidson, A., &amp; Foucault, M. (2008). </w:t>
      </w:r>
      <w:r w:rsidRPr="003A2B2D">
        <w:rPr>
          <w:rFonts w:ascii="Verdana" w:hAnsi="Verdana" w:cs="Calibri"/>
          <w:i/>
          <w:iCs/>
          <w:noProof/>
          <w:sz w:val="28"/>
          <w:szCs w:val="28"/>
        </w:rPr>
        <w:t>The birth of biopolitics: Lectures at the Collège de France, 1978-1979</w:t>
      </w:r>
      <w:r w:rsidRPr="003A2B2D">
        <w:rPr>
          <w:rFonts w:ascii="Verdana" w:hAnsi="Verdana" w:cs="Calibri"/>
          <w:noProof/>
          <w:sz w:val="28"/>
          <w:szCs w:val="28"/>
        </w:rPr>
        <w:t>. Palgrave Macmillan New York.</w:t>
      </w:r>
    </w:p>
    <w:p w14:paraId="0BD86AF3"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DINKES. (2015). </w:t>
      </w:r>
      <w:r w:rsidRPr="003A2B2D">
        <w:rPr>
          <w:rFonts w:ascii="Verdana" w:hAnsi="Verdana" w:cs="Calibri"/>
          <w:i/>
          <w:iCs/>
          <w:noProof/>
          <w:sz w:val="28"/>
          <w:szCs w:val="28"/>
        </w:rPr>
        <w:t>Standar Emas Makanan Bayi – Dinas Kesehatan</w:t>
      </w:r>
      <w:r w:rsidRPr="003A2B2D">
        <w:rPr>
          <w:rFonts w:ascii="Verdana" w:hAnsi="Verdana" w:cs="Calibri"/>
          <w:noProof/>
          <w:sz w:val="28"/>
          <w:szCs w:val="28"/>
        </w:rPr>
        <w:t>.</w:t>
      </w:r>
    </w:p>
    <w:p w14:paraId="088BAFCB" w14:textId="62C64EDD"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Fikawati, S., &amp; Syafiq, A. (n.d.). </w:t>
      </w:r>
      <w:r w:rsidRPr="003A2B2D">
        <w:rPr>
          <w:rFonts w:ascii="Verdana" w:hAnsi="Verdana" w:cs="Calibri"/>
          <w:i/>
          <w:iCs/>
          <w:noProof/>
          <w:sz w:val="28"/>
          <w:szCs w:val="28"/>
        </w:rPr>
        <w:t xml:space="preserve">Hubungan antara menyusui segera (immediate breastfeeding) dan pemberian </w:t>
      </w:r>
      <w:r w:rsidR="00F3473A">
        <w:rPr>
          <w:rFonts w:ascii="Verdana" w:hAnsi="Verdana" w:cs="Calibri"/>
          <w:i/>
          <w:iCs/>
          <w:noProof/>
          <w:sz w:val="28"/>
          <w:szCs w:val="28"/>
        </w:rPr>
        <w:t>breastmilk</w:t>
      </w:r>
      <w:r w:rsidRPr="003A2B2D">
        <w:rPr>
          <w:rFonts w:ascii="Verdana" w:hAnsi="Verdana" w:cs="Calibri"/>
          <w:i/>
          <w:iCs/>
          <w:noProof/>
          <w:sz w:val="28"/>
          <w:szCs w:val="28"/>
        </w:rPr>
        <w:t xml:space="preserve"> eksklusif sampai dengan empat bulan</w:t>
      </w:r>
      <w:r w:rsidRPr="003A2B2D">
        <w:rPr>
          <w:rFonts w:ascii="Verdana" w:hAnsi="Verdana" w:cs="Calibri"/>
          <w:noProof/>
          <w:sz w:val="28"/>
          <w:szCs w:val="28"/>
        </w:rPr>
        <w:t>.</w:t>
      </w:r>
    </w:p>
    <w:p w14:paraId="71E3A51B"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Fikawati, S., Syafiq, A., Indonesia, D., Susu, A., Asi, I., &amp; Pembahasan, H. (2010). </w:t>
      </w:r>
      <w:r w:rsidRPr="003A2B2D">
        <w:rPr>
          <w:rFonts w:ascii="Verdana" w:hAnsi="Verdana" w:cs="Calibri"/>
          <w:i/>
          <w:iCs/>
          <w:noProof/>
          <w:sz w:val="28"/>
          <w:szCs w:val="28"/>
        </w:rPr>
        <w:t>KAJIAN IMPLEMENTASI DAN KEBIJAKAN AIR SUSU IBU EKSKLUSIF DAN INISIASI MENYUSU DINI DI INDONESIA Pendahuluan</w:t>
      </w:r>
      <w:r w:rsidRPr="003A2B2D">
        <w:rPr>
          <w:rFonts w:ascii="Verdana" w:hAnsi="Verdana" w:cs="Calibri"/>
          <w:noProof/>
          <w:sz w:val="28"/>
          <w:szCs w:val="28"/>
        </w:rPr>
        <w:t xml:space="preserve">. </w:t>
      </w:r>
      <w:r w:rsidRPr="003A2B2D">
        <w:rPr>
          <w:rFonts w:ascii="Verdana" w:hAnsi="Verdana" w:cs="Calibri"/>
          <w:i/>
          <w:iCs/>
          <w:noProof/>
          <w:sz w:val="28"/>
          <w:szCs w:val="28"/>
        </w:rPr>
        <w:t>14</w:t>
      </w:r>
      <w:r w:rsidRPr="003A2B2D">
        <w:rPr>
          <w:rFonts w:ascii="Verdana" w:hAnsi="Verdana" w:cs="Calibri"/>
          <w:noProof/>
          <w:sz w:val="28"/>
          <w:szCs w:val="28"/>
        </w:rPr>
        <w:t>(1), 17–24.</w:t>
      </w:r>
    </w:p>
    <w:p w14:paraId="4541FD03"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Foucault, M. (2013). Foucault’s “history of sexuality Volume I, The will to knowledge.” In </w:t>
      </w:r>
      <w:r w:rsidRPr="003A2B2D">
        <w:rPr>
          <w:rFonts w:ascii="Verdana" w:hAnsi="Verdana" w:cs="Calibri"/>
          <w:i/>
          <w:iCs/>
          <w:noProof/>
          <w:sz w:val="28"/>
          <w:szCs w:val="28"/>
        </w:rPr>
        <w:t>Foucault’s “History of Sexuality Volume I, The Will to Knowledge.”</w:t>
      </w:r>
    </w:p>
    <w:p w14:paraId="0F942DD7"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Freire, M., &amp; Stren, R. (n.d.). </w:t>
      </w:r>
      <w:r w:rsidRPr="003A2B2D">
        <w:rPr>
          <w:rFonts w:ascii="Verdana" w:hAnsi="Verdana" w:cs="Calibri"/>
          <w:i/>
          <w:iCs/>
          <w:noProof/>
          <w:sz w:val="28"/>
          <w:szCs w:val="28"/>
        </w:rPr>
        <w:t>The Challenge of Urban Government Policies and Practices</w:t>
      </w:r>
      <w:r w:rsidRPr="003A2B2D">
        <w:rPr>
          <w:rFonts w:ascii="Verdana" w:hAnsi="Verdana" w:cs="Calibri"/>
          <w:noProof/>
          <w:sz w:val="28"/>
          <w:szCs w:val="28"/>
        </w:rPr>
        <w:t>.</w:t>
      </w:r>
    </w:p>
    <w:p w14:paraId="42AF4B1A"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Friedman, M. (2009). For Whom is Breast Best? </w:t>
      </w:r>
      <w:r w:rsidRPr="003A2B2D">
        <w:rPr>
          <w:rFonts w:ascii="Verdana" w:hAnsi="Verdana" w:cs="Calibri"/>
          <w:i/>
          <w:iCs/>
          <w:noProof/>
          <w:sz w:val="28"/>
          <w:szCs w:val="28"/>
        </w:rPr>
        <w:t>Journal of the Association for Research on Mothering</w:t>
      </w:r>
      <w:r w:rsidRPr="003A2B2D">
        <w:rPr>
          <w:rFonts w:ascii="Verdana" w:hAnsi="Verdana" w:cs="Calibri"/>
          <w:noProof/>
          <w:sz w:val="28"/>
          <w:szCs w:val="28"/>
        </w:rPr>
        <w:t xml:space="preserve">, </w:t>
      </w:r>
      <w:r w:rsidRPr="003A2B2D">
        <w:rPr>
          <w:rFonts w:ascii="Verdana" w:hAnsi="Verdana" w:cs="Calibri"/>
          <w:i/>
          <w:iCs/>
          <w:noProof/>
          <w:sz w:val="28"/>
          <w:szCs w:val="28"/>
        </w:rPr>
        <w:t>11</w:t>
      </w:r>
      <w:r w:rsidRPr="003A2B2D">
        <w:rPr>
          <w:rFonts w:ascii="Verdana" w:hAnsi="Verdana" w:cs="Calibri"/>
          <w:noProof/>
          <w:sz w:val="28"/>
          <w:szCs w:val="28"/>
        </w:rPr>
        <w:t>(1), 26. Retrieved from https://liverpool.idm.oclc.org/login?url=http://search.ebscohost.com/login.aspx?direct=true&amp;db=edo&amp;AN=43482425&amp;site=eds-live&amp;scope=site</w:t>
      </w:r>
    </w:p>
    <w:p w14:paraId="59E0EE8C"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Hanell, L. (2017). The Failing Body: Narratives of </w:t>
      </w:r>
      <w:r w:rsidRPr="003A2B2D">
        <w:rPr>
          <w:rFonts w:ascii="Verdana" w:hAnsi="Verdana" w:cs="Calibri"/>
          <w:noProof/>
          <w:sz w:val="28"/>
          <w:szCs w:val="28"/>
        </w:rPr>
        <w:lastRenderedPageBreak/>
        <w:t xml:space="preserve">Breastfeeding Troubles and Shame. </w:t>
      </w:r>
      <w:r w:rsidRPr="003A2B2D">
        <w:rPr>
          <w:rFonts w:ascii="Verdana" w:hAnsi="Verdana" w:cs="Calibri"/>
          <w:i/>
          <w:iCs/>
          <w:noProof/>
          <w:sz w:val="28"/>
          <w:szCs w:val="28"/>
        </w:rPr>
        <w:t>Journal of Linguistic Anthropology</w:t>
      </w:r>
      <w:r w:rsidRPr="003A2B2D">
        <w:rPr>
          <w:rFonts w:ascii="Verdana" w:hAnsi="Verdana" w:cs="Calibri"/>
          <w:noProof/>
          <w:sz w:val="28"/>
          <w:szCs w:val="28"/>
        </w:rPr>
        <w:t xml:space="preserve">, </w:t>
      </w:r>
      <w:r w:rsidRPr="003A2B2D">
        <w:rPr>
          <w:rFonts w:ascii="Verdana" w:hAnsi="Verdana" w:cs="Calibri"/>
          <w:i/>
          <w:iCs/>
          <w:noProof/>
          <w:sz w:val="28"/>
          <w:szCs w:val="28"/>
        </w:rPr>
        <w:t>27</w:t>
      </w:r>
      <w:r w:rsidRPr="003A2B2D">
        <w:rPr>
          <w:rFonts w:ascii="Verdana" w:hAnsi="Verdana" w:cs="Calibri"/>
          <w:noProof/>
          <w:sz w:val="28"/>
          <w:szCs w:val="28"/>
        </w:rPr>
        <w:t>(2), 232–251. https://doi.org/10.1111/jola.12158</w:t>
      </w:r>
    </w:p>
    <w:p w14:paraId="252C635A"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Hidayana, I., Februhartanty, J., &amp; Parady, V. A. (2017). </w:t>
      </w:r>
      <w:r w:rsidRPr="003A2B2D">
        <w:rPr>
          <w:rFonts w:ascii="Verdana" w:hAnsi="Verdana" w:cs="Calibri"/>
          <w:i/>
          <w:iCs/>
          <w:noProof/>
          <w:sz w:val="28"/>
          <w:szCs w:val="28"/>
        </w:rPr>
        <w:t>Violations of the International Code of Marketing of Breast-milk Substitutes : Indonesia context</w:t>
      </w:r>
      <w:r w:rsidRPr="003A2B2D">
        <w:rPr>
          <w:rFonts w:ascii="Verdana" w:hAnsi="Verdana" w:cs="Calibri"/>
          <w:noProof/>
          <w:sz w:val="28"/>
          <w:szCs w:val="28"/>
        </w:rPr>
        <w:t xml:space="preserve">. </w:t>
      </w:r>
      <w:r w:rsidRPr="003A2B2D">
        <w:rPr>
          <w:rFonts w:ascii="Verdana" w:hAnsi="Verdana" w:cs="Calibri"/>
          <w:i/>
          <w:iCs/>
          <w:noProof/>
          <w:sz w:val="28"/>
          <w:szCs w:val="28"/>
        </w:rPr>
        <w:t>20</w:t>
      </w:r>
      <w:r w:rsidRPr="003A2B2D">
        <w:rPr>
          <w:rFonts w:ascii="Verdana" w:hAnsi="Verdana" w:cs="Calibri"/>
          <w:noProof/>
          <w:sz w:val="28"/>
          <w:szCs w:val="28"/>
        </w:rPr>
        <w:t>(1), 165–173. https://doi.org/10.1017/S1368980016001567</w:t>
      </w:r>
    </w:p>
    <w:p w14:paraId="32EC3C27"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Holcomb, J. (2017). Resisting Guilt: Mothers’ Breastfeeding Intentions and Formula Use. </w:t>
      </w:r>
      <w:r w:rsidRPr="003A2B2D">
        <w:rPr>
          <w:rFonts w:ascii="Verdana" w:hAnsi="Verdana" w:cs="Calibri"/>
          <w:i/>
          <w:iCs/>
          <w:noProof/>
          <w:sz w:val="28"/>
          <w:szCs w:val="28"/>
        </w:rPr>
        <w:t>Sociological Focus</w:t>
      </w:r>
      <w:r w:rsidRPr="003A2B2D">
        <w:rPr>
          <w:rFonts w:ascii="Verdana" w:hAnsi="Verdana" w:cs="Calibri"/>
          <w:noProof/>
          <w:sz w:val="28"/>
          <w:szCs w:val="28"/>
        </w:rPr>
        <w:t xml:space="preserve">, </w:t>
      </w:r>
      <w:r w:rsidRPr="003A2B2D">
        <w:rPr>
          <w:rFonts w:ascii="Verdana" w:hAnsi="Verdana" w:cs="Calibri"/>
          <w:i/>
          <w:iCs/>
          <w:noProof/>
          <w:sz w:val="28"/>
          <w:szCs w:val="28"/>
        </w:rPr>
        <w:t>50</w:t>
      </w:r>
      <w:r w:rsidRPr="003A2B2D">
        <w:rPr>
          <w:rFonts w:ascii="Verdana" w:hAnsi="Verdana" w:cs="Calibri"/>
          <w:noProof/>
          <w:sz w:val="28"/>
          <w:szCs w:val="28"/>
        </w:rPr>
        <w:t>(4), 361–374. https://doi.org/10.1080/00380237.2017.1313005</w:t>
      </w:r>
    </w:p>
    <w:p w14:paraId="2BCC7072"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Hopkinson, J. M. (2007). Response to &amp;quot; Is Breast Really Best? Risk and Total Motherhood in the National Breast-Feeding Awareness Campaign &amp;quot; </w:t>
      </w:r>
      <w:r w:rsidRPr="003A2B2D">
        <w:rPr>
          <w:rFonts w:ascii="Verdana" w:hAnsi="Verdana" w:cs="Calibri"/>
          <w:i/>
          <w:iCs/>
          <w:noProof/>
          <w:sz w:val="28"/>
          <w:szCs w:val="28"/>
        </w:rPr>
        <w:t>Journal of Health Politics Policy and Law Journal of Health Politics Policy and Law Published Journal of Health Politics Policy and Law</w:t>
      </w:r>
      <w:r w:rsidRPr="003A2B2D">
        <w:rPr>
          <w:rFonts w:ascii="Verdana" w:hAnsi="Verdana" w:cs="Calibri"/>
          <w:noProof/>
          <w:sz w:val="28"/>
          <w:szCs w:val="28"/>
        </w:rPr>
        <w:t xml:space="preserve">, </w:t>
      </w:r>
      <w:r w:rsidRPr="003A2B2D">
        <w:rPr>
          <w:rFonts w:ascii="Verdana" w:hAnsi="Verdana" w:cs="Calibri"/>
          <w:i/>
          <w:iCs/>
          <w:noProof/>
          <w:sz w:val="28"/>
          <w:szCs w:val="28"/>
        </w:rPr>
        <w:t>32</w:t>
      </w:r>
      <w:r w:rsidRPr="003A2B2D">
        <w:rPr>
          <w:rFonts w:ascii="Verdana" w:hAnsi="Verdana" w:cs="Calibri"/>
          <w:noProof/>
          <w:sz w:val="28"/>
          <w:szCs w:val="28"/>
        </w:rPr>
        <w:t>(4). https://doi.org/10.1215/03616878-2007-019</w:t>
      </w:r>
    </w:p>
    <w:p w14:paraId="5D029BCE"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Jacky, M. (2015). Sosiologi konsep, teori, dan metode. </w:t>
      </w:r>
      <w:r w:rsidRPr="003A2B2D">
        <w:rPr>
          <w:rFonts w:ascii="Verdana" w:hAnsi="Verdana" w:cs="Calibri"/>
          <w:i/>
          <w:iCs/>
          <w:noProof/>
          <w:sz w:val="28"/>
          <w:szCs w:val="28"/>
        </w:rPr>
        <w:t>Jakarta: Mitra Wacana Media</w:t>
      </w:r>
      <w:r w:rsidRPr="003A2B2D">
        <w:rPr>
          <w:rFonts w:ascii="Verdana" w:hAnsi="Verdana" w:cs="Calibri"/>
          <w:noProof/>
          <w:sz w:val="28"/>
          <w:szCs w:val="28"/>
        </w:rPr>
        <w:t>.</w:t>
      </w:r>
    </w:p>
    <w:p w14:paraId="4820183C" w14:textId="26AFE35F"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Juniman, P. T. (2018). Angka Pemberian </w:t>
      </w:r>
      <w:r w:rsidR="00F3473A">
        <w:rPr>
          <w:rFonts w:ascii="Verdana" w:hAnsi="Verdana" w:cs="Calibri"/>
          <w:noProof/>
          <w:sz w:val="28"/>
          <w:szCs w:val="28"/>
        </w:rPr>
        <w:t>breastmilk</w:t>
      </w:r>
      <w:r w:rsidRPr="003A2B2D">
        <w:rPr>
          <w:rFonts w:ascii="Verdana" w:hAnsi="Verdana" w:cs="Calibri"/>
          <w:noProof/>
          <w:sz w:val="28"/>
          <w:szCs w:val="28"/>
        </w:rPr>
        <w:t xml:space="preserve"> Eksklusif di Indonesia Masih Rendah. </w:t>
      </w:r>
      <w:r w:rsidRPr="003A2B2D">
        <w:rPr>
          <w:rFonts w:ascii="Verdana" w:hAnsi="Verdana" w:cs="Calibri"/>
          <w:i/>
          <w:iCs/>
          <w:noProof/>
          <w:sz w:val="28"/>
          <w:szCs w:val="28"/>
        </w:rPr>
        <w:t>Www.Cnnindonesia.Com</w:t>
      </w:r>
      <w:r w:rsidRPr="003A2B2D">
        <w:rPr>
          <w:rFonts w:ascii="Verdana" w:hAnsi="Verdana" w:cs="Calibri"/>
          <w:noProof/>
          <w:sz w:val="28"/>
          <w:szCs w:val="28"/>
        </w:rPr>
        <w:t>. Retrieved from https://www.cnnindonesia.com/gaya-hidup/20180820165738-255-323681/angka-pemberian-</w:t>
      </w:r>
      <w:r w:rsidR="00F3473A">
        <w:rPr>
          <w:rFonts w:ascii="Verdana" w:hAnsi="Verdana" w:cs="Calibri"/>
          <w:noProof/>
          <w:sz w:val="28"/>
          <w:szCs w:val="28"/>
        </w:rPr>
        <w:t>breastmilk</w:t>
      </w:r>
      <w:r w:rsidRPr="003A2B2D">
        <w:rPr>
          <w:rFonts w:ascii="Verdana" w:hAnsi="Verdana" w:cs="Calibri"/>
          <w:noProof/>
          <w:sz w:val="28"/>
          <w:szCs w:val="28"/>
        </w:rPr>
        <w:t>-eksklusif-di-indonesia-masih-rendah</w:t>
      </w:r>
    </w:p>
    <w:p w14:paraId="124E8CF1"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Larsen, J. S., &amp; Kronborg, H. (2013). When breastfeeding is unsuccessful - mothers’ experiences after giving up breastfeeding. </w:t>
      </w:r>
      <w:r w:rsidRPr="003A2B2D">
        <w:rPr>
          <w:rFonts w:ascii="Verdana" w:hAnsi="Verdana" w:cs="Calibri"/>
          <w:i/>
          <w:iCs/>
          <w:noProof/>
          <w:sz w:val="28"/>
          <w:szCs w:val="28"/>
        </w:rPr>
        <w:t>Scandinavian Journal of Caring Sciences</w:t>
      </w:r>
      <w:r w:rsidRPr="003A2B2D">
        <w:rPr>
          <w:rFonts w:ascii="Verdana" w:hAnsi="Verdana" w:cs="Calibri"/>
          <w:noProof/>
          <w:sz w:val="28"/>
          <w:szCs w:val="28"/>
        </w:rPr>
        <w:t xml:space="preserve">, </w:t>
      </w:r>
      <w:r w:rsidRPr="003A2B2D">
        <w:rPr>
          <w:rFonts w:ascii="Verdana" w:hAnsi="Verdana" w:cs="Calibri"/>
          <w:i/>
          <w:iCs/>
          <w:noProof/>
          <w:sz w:val="28"/>
          <w:szCs w:val="28"/>
        </w:rPr>
        <w:t>27</w:t>
      </w:r>
      <w:r w:rsidRPr="003A2B2D">
        <w:rPr>
          <w:rFonts w:ascii="Verdana" w:hAnsi="Verdana" w:cs="Calibri"/>
          <w:noProof/>
          <w:sz w:val="28"/>
          <w:szCs w:val="28"/>
        </w:rPr>
        <w:t>(4), 848–856. https://doi.org/10.1111/j.1471-6712.2012.01091.x</w:t>
      </w:r>
    </w:p>
    <w:p w14:paraId="6A81B68A"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Lee, R. (2018). </w:t>
      </w:r>
      <w:r w:rsidRPr="003A2B2D">
        <w:rPr>
          <w:rFonts w:ascii="Verdana" w:hAnsi="Verdana" w:cs="Calibri"/>
          <w:i/>
          <w:iCs/>
          <w:noProof/>
          <w:sz w:val="28"/>
          <w:szCs w:val="28"/>
        </w:rPr>
        <w:t>Ethics and Politics of Breastfeeding: Power, Pleasure, Poetics</w:t>
      </w:r>
      <w:r w:rsidRPr="003A2B2D">
        <w:rPr>
          <w:rFonts w:ascii="Verdana" w:hAnsi="Verdana" w:cs="Calibri"/>
          <w:noProof/>
          <w:sz w:val="28"/>
          <w:szCs w:val="28"/>
        </w:rPr>
        <w:t>. University of Toronto Press.</w:t>
      </w:r>
    </w:p>
    <w:p w14:paraId="0D44C6CB"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Lorenzini, D. (2015). What is a" Regime of Truth"? </w:t>
      </w:r>
      <w:r w:rsidRPr="003A2B2D">
        <w:rPr>
          <w:rFonts w:ascii="Verdana" w:hAnsi="Verdana" w:cs="Calibri"/>
          <w:i/>
          <w:iCs/>
          <w:noProof/>
          <w:sz w:val="28"/>
          <w:szCs w:val="28"/>
        </w:rPr>
        <w:t>Le Foucaldien</w:t>
      </w:r>
      <w:r w:rsidRPr="003A2B2D">
        <w:rPr>
          <w:rFonts w:ascii="Verdana" w:hAnsi="Verdana" w:cs="Calibri"/>
          <w:noProof/>
          <w:sz w:val="28"/>
          <w:szCs w:val="28"/>
        </w:rPr>
        <w:t xml:space="preserve">, </w:t>
      </w:r>
      <w:r w:rsidRPr="003A2B2D">
        <w:rPr>
          <w:rFonts w:ascii="Verdana" w:hAnsi="Verdana" w:cs="Calibri"/>
          <w:i/>
          <w:iCs/>
          <w:noProof/>
          <w:sz w:val="28"/>
          <w:szCs w:val="28"/>
        </w:rPr>
        <w:t>1</w:t>
      </w:r>
      <w:r w:rsidRPr="003A2B2D">
        <w:rPr>
          <w:rFonts w:ascii="Verdana" w:hAnsi="Verdana" w:cs="Calibri"/>
          <w:noProof/>
          <w:sz w:val="28"/>
          <w:szCs w:val="28"/>
        </w:rPr>
        <w:t>(1).</w:t>
      </w:r>
    </w:p>
    <w:p w14:paraId="228B1A7C"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NABA. (1997). </w:t>
      </w:r>
      <w:r w:rsidRPr="003A2B2D">
        <w:rPr>
          <w:rFonts w:ascii="Verdana" w:hAnsi="Verdana" w:cs="Calibri"/>
          <w:i/>
          <w:iCs/>
          <w:noProof/>
          <w:sz w:val="28"/>
          <w:szCs w:val="28"/>
        </w:rPr>
        <w:t>Breastmilk The Gold Standard</w:t>
      </w:r>
      <w:r w:rsidRPr="003A2B2D">
        <w:rPr>
          <w:rFonts w:ascii="Verdana" w:hAnsi="Verdana" w:cs="Calibri"/>
          <w:noProof/>
          <w:sz w:val="28"/>
          <w:szCs w:val="28"/>
        </w:rPr>
        <w:t>.</w:t>
      </w:r>
    </w:p>
    <w:p w14:paraId="4D83DE7D"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Paramashanti, B. A., Hadi, H., &amp; Gunawan, I. M. A. (2016). </w:t>
      </w:r>
      <w:r w:rsidRPr="003A2B2D">
        <w:rPr>
          <w:rFonts w:ascii="Verdana" w:hAnsi="Verdana" w:cs="Calibri"/>
          <w:i/>
          <w:iCs/>
          <w:noProof/>
          <w:sz w:val="28"/>
          <w:szCs w:val="28"/>
        </w:rPr>
        <w:t>Timely initiation of breastfeeding is associated with the practice of exclusive breastfeeding in Indonesia</w:t>
      </w:r>
      <w:r w:rsidRPr="003A2B2D">
        <w:rPr>
          <w:rFonts w:ascii="Verdana" w:hAnsi="Verdana" w:cs="Calibri"/>
          <w:noProof/>
          <w:sz w:val="28"/>
          <w:szCs w:val="28"/>
        </w:rPr>
        <w:t xml:space="preserve">. </w:t>
      </w:r>
      <w:r w:rsidRPr="003A2B2D">
        <w:rPr>
          <w:rFonts w:ascii="Verdana" w:hAnsi="Verdana" w:cs="Calibri"/>
          <w:i/>
          <w:iCs/>
          <w:noProof/>
          <w:sz w:val="28"/>
          <w:szCs w:val="28"/>
        </w:rPr>
        <w:t>25</w:t>
      </w:r>
      <w:r w:rsidRPr="003A2B2D">
        <w:rPr>
          <w:rFonts w:ascii="Verdana" w:hAnsi="Verdana" w:cs="Calibri"/>
          <w:noProof/>
          <w:sz w:val="28"/>
          <w:szCs w:val="28"/>
        </w:rPr>
        <w:t>(December), 52–56. https://doi.org/10.6133/apjcn.122016.s11</w:t>
      </w:r>
    </w:p>
    <w:p w14:paraId="56FB3A46"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Paxson, H. (n.d.). </w:t>
      </w:r>
      <w:r w:rsidRPr="003A2B2D">
        <w:rPr>
          <w:rFonts w:ascii="Verdana" w:hAnsi="Verdana" w:cs="Calibri"/>
          <w:i/>
          <w:iCs/>
          <w:noProof/>
          <w:sz w:val="28"/>
          <w:szCs w:val="28"/>
        </w:rPr>
        <w:t>Making Modern Mothers: Ethics and Family Planning in Urban Greece</w:t>
      </w:r>
      <w:r w:rsidRPr="003A2B2D">
        <w:rPr>
          <w:rFonts w:ascii="Verdana" w:hAnsi="Verdana" w:cs="Calibri"/>
          <w:noProof/>
          <w:sz w:val="28"/>
          <w:szCs w:val="28"/>
        </w:rPr>
        <w:t>.</w:t>
      </w:r>
    </w:p>
    <w:p w14:paraId="7EF77999"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lastRenderedPageBreak/>
        <w:t xml:space="preserve">Reid, A. (2017). Infant feeding and child health and survival in Derbyshire in the early twentieth century. </w:t>
      </w:r>
      <w:r w:rsidRPr="003A2B2D">
        <w:rPr>
          <w:rFonts w:ascii="Verdana" w:hAnsi="Verdana" w:cs="Calibri"/>
          <w:i/>
          <w:iCs/>
          <w:noProof/>
          <w:sz w:val="28"/>
          <w:szCs w:val="28"/>
        </w:rPr>
        <w:t>Women’s Studies International Forum</w:t>
      </w:r>
      <w:r w:rsidRPr="003A2B2D">
        <w:rPr>
          <w:rFonts w:ascii="Verdana" w:hAnsi="Verdana" w:cs="Calibri"/>
          <w:noProof/>
          <w:sz w:val="28"/>
          <w:szCs w:val="28"/>
        </w:rPr>
        <w:t xml:space="preserve">, </w:t>
      </w:r>
      <w:r w:rsidRPr="003A2B2D">
        <w:rPr>
          <w:rFonts w:ascii="Verdana" w:hAnsi="Verdana" w:cs="Calibri"/>
          <w:i/>
          <w:iCs/>
          <w:noProof/>
          <w:sz w:val="28"/>
          <w:szCs w:val="28"/>
        </w:rPr>
        <w:t>60</w:t>
      </w:r>
      <w:r w:rsidRPr="003A2B2D">
        <w:rPr>
          <w:rFonts w:ascii="Verdana" w:hAnsi="Verdana" w:cs="Calibri"/>
          <w:noProof/>
          <w:sz w:val="28"/>
          <w:szCs w:val="28"/>
        </w:rPr>
        <w:t>, 111–119. Elsevier.</w:t>
      </w:r>
    </w:p>
    <w:p w14:paraId="7700F18B"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Símonardóttir, S., &amp; Gíslason, I. V. (2018). When breast is not best: Opposing dominant discourses on breastfeeding. </w:t>
      </w:r>
      <w:r w:rsidRPr="003A2B2D">
        <w:rPr>
          <w:rFonts w:ascii="Verdana" w:hAnsi="Verdana" w:cs="Calibri"/>
          <w:i/>
          <w:iCs/>
          <w:noProof/>
          <w:sz w:val="28"/>
          <w:szCs w:val="28"/>
        </w:rPr>
        <w:t>The Sociological Review</w:t>
      </w:r>
      <w:r w:rsidRPr="003A2B2D">
        <w:rPr>
          <w:rFonts w:ascii="Verdana" w:hAnsi="Verdana" w:cs="Calibri"/>
          <w:noProof/>
          <w:sz w:val="28"/>
          <w:szCs w:val="28"/>
        </w:rPr>
        <w:t xml:space="preserve">, </w:t>
      </w:r>
      <w:r w:rsidRPr="003A2B2D">
        <w:rPr>
          <w:rFonts w:ascii="Verdana" w:hAnsi="Verdana" w:cs="Calibri"/>
          <w:i/>
          <w:iCs/>
          <w:noProof/>
          <w:sz w:val="28"/>
          <w:szCs w:val="28"/>
        </w:rPr>
        <w:t>66</w:t>
      </w:r>
      <w:r w:rsidRPr="003A2B2D">
        <w:rPr>
          <w:rFonts w:ascii="Verdana" w:hAnsi="Verdana" w:cs="Calibri"/>
          <w:noProof/>
          <w:sz w:val="28"/>
          <w:szCs w:val="28"/>
        </w:rPr>
        <w:t>(3), 665–681.</w:t>
      </w:r>
    </w:p>
    <w:p w14:paraId="7A3F5136"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Titaley, C. R., Loh, P. C., Prasetyo, S., &amp; Ariawan, I. (2014). </w:t>
      </w:r>
      <w:r w:rsidRPr="003A2B2D">
        <w:rPr>
          <w:rFonts w:ascii="Verdana" w:hAnsi="Verdana" w:cs="Calibri"/>
          <w:i/>
          <w:iCs/>
          <w:noProof/>
          <w:sz w:val="28"/>
          <w:szCs w:val="28"/>
        </w:rPr>
        <w:t>Socio-economic factors and use of maternal health services are associated with delayed initiation and non-exclusive breastfeeding in Indonesia : secondary analysis of Indonesia Demographic and Health Surveys 2002 / 2003 and 2007</w:t>
      </w:r>
      <w:r w:rsidRPr="003A2B2D">
        <w:rPr>
          <w:rFonts w:ascii="Verdana" w:hAnsi="Verdana" w:cs="Calibri"/>
          <w:noProof/>
          <w:sz w:val="28"/>
          <w:szCs w:val="28"/>
        </w:rPr>
        <w:t xml:space="preserve">. </w:t>
      </w:r>
      <w:r w:rsidRPr="003A2B2D">
        <w:rPr>
          <w:rFonts w:ascii="Verdana" w:hAnsi="Verdana" w:cs="Calibri"/>
          <w:i/>
          <w:iCs/>
          <w:noProof/>
          <w:sz w:val="28"/>
          <w:szCs w:val="28"/>
        </w:rPr>
        <w:t>23</w:t>
      </w:r>
      <w:r w:rsidRPr="003A2B2D">
        <w:rPr>
          <w:rFonts w:ascii="Verdana" w:hAnsi="Verdana" w:cs="Calibri"/>
          <w:noProof/>
          <w:sz w:val="28"/>
          <w:szCs w:val="28"/>
        </w:rPr>
        <w:t>(October 2013), 91–104. https://doi.org/10.6133/apjcn.2014.23.1.18</w:t>
      </w:r>
    </w:p>
    <w:p w14:paraId="6A1B7E39"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Van Esterik, P. (1989). </w:t>
      </w:r>
      <w:r w:rsidRPr="003A2B2D">
        <w:rPr>
          <w:rFonts w:ascii="Verdana" w:hAnsi="Verdana" w:cs="Calibri"/>
          <w:i/>
          <w:iCs/>
          <w:noProof/>
          <w:sz w:val="28"/>
          <w:szCs w:val="28"/>
        </w:rPr>
        <w:t>Beyond the breast-bottle controversy</w:t>
      </w:r>
      <w:r w:rsidRPr="003A2B2D">
        <w:rPr>
          <w:rFonts w:ascii="Verdana" w:hAnsi="Verdana" w:cs="Calibri"/>
          <w:noProof/>
          <w:sz w:val="28"/>
          <w:szCs w:val="28"/>
        </w:rPr>
        <w:t>.</w:t>
      </w:r>
    </w:p>
    <w:p w14:paraId="3BC6496B"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Waring, J., Latif, A., Boyd, M., Barber, N., &amp; Elliott, R. (2016). Pastoral power in the community pharmacy: A Foucauldian analysis of services to promote patient adherence to new medicine use. </w:t>
      </w:r>
      <w:r w:rsidRPr="003A2B2D">
        <w:rPr>
          <w:rFonts w:ascii="Verdana" w:hAnsi="Verdana" w:cs="Calibri"/>
          <w:i/>
          <w:iCs/>
          <w:noProof/>
          <w:sz w:val="28"/>
          <w:szCs w:val="28"/>
        </w:rPr>
        <w:t>Social Science &amp; Medicine</w:t>
      </w:r>
      <w:r w:rsidRPr="003A2B2D">
        <w:rPr>
          <w:rFonts w:ascii="Verdana" w:hAnsi="Verdana" w:cs="Calibri"/>
          <w:noProof/>
          <w:sz w:val="28"/>
          <w:szCs w:val="28"/>
        </w:rPr>
        <w:t xml:space="preserve">, </w:t>
      </w:r>
      <w:r w:rsidRPr="003A2B2D">
        <w:rPr>
          <w:rFonts w:ascii="Verdana" w:hAnsi="Verdana" w:cs="Calibri"/>
          <w:i/>
          <w:iCs/>
          <w:noProof/>
          <w:sz w:val="28"/>
          <w:szCs w:val="28"/>
        </w:rPr>
        <w:t>148</w:t>
      </w:r>
      <w:r w:rsidRPr="003A2B2D">
        <w:rPr>
          <w:rFonts w:ascii="Verdana" w:hAnsi="Verdana" w:cs="Calibri"/>
          <w:noProof/>
          <w:sz w:val="28"/>
          <w:szCs w:val="28"/>
        </w:rPr>
        <w:t>, 123–130.</w:t>
      </w:r>
    </w:p>
    <w:p w14:paraId="40FB5940"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Wells, J. (2006). The role of cultural factors in human breastfeeding: adaptive behaviour or biopower. </w:t>
      </w:r>
      <w:r w:rsidRPr="003A2B2D">
        <w:rPr>
          <w:rFonts w:ascii="Verdana" w:hAnsi="Verdana" w:cs="Calibri"/>
          <w:i/>
          <w:iCs/>
          <w:noProof/>
          <w:sz w:val="28"/>
          <w:szCs w:val="28"/>
        </w:rPr>
        <w:t>J Hum Ecol</w:t>
      </w:r>
      <w:r w:rsidRPr="003A2B2D">
        <w:rPr>
          <w:rFonts w:ascii="Verdana" w:hAnsi="Verdana" w:cs="Calibri"/>
          <w:noProof/>
          <w:sz w:val="28"/>
          <w:szCs w:val="28"/>
        </w:rPr>
        <w:t xml:space="preserve">, </w:t>
      </w:r>
      <w:r w:rsidRPr="003A2B2D">
        <w:rPr>
          <w:rFonts w:ascii="Verdana" w:hAnsi="Verdana" w:cs="Calibri"/>
          <w:i/>
          <w:iCs/>
          <w:noProof/>
          <w:sz w:val="28"/>
          <w:szCs w:val="28"/>
        </w:rPr>
        <w:t>14</w:t>
      </w:r>
      <w:r w:rsidRPr="003A2B2D">
        <w:rPr>
          <w:rFonts w:ascii="Verdana" w:hAnsi="Verdana" w:cs="Calibri"/>
          <w:noProof/>
          <w:sz w:val="28"/>
          <w:szCs w:val="28"/>
        </w:rPr>
        <w:t>, 39–47.</w:t>
      </w:r>
    </w:p>
    <w:p w14:paraId="059BBBC1"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White, K. (2016). </w:t>
      </w:r>
      <w:r w:rsidRPr="003A2B2D">
        <w:rPr>
          <w:rFonts w:ascii="Verdana" w:hAnsi="Verdana" w:cs="Calibri"/>
          <w:i/>
          <w:iCs/>
          <w:noProof/>
          <w:sz w:val="28"/>
          <w:szCs w:val="28"/>
        </w:rPr>
        <w:t>An introduction to the sociology of health and illness</w:t>
      </w:r>
      <w:r w:rsidRPr="003A2B2D">
        <w:rPr>
          <w:rFonts w:ascii="Verdana" w:hAnsi="Verdana" w:cs="Calibri"/>
          <w:noProof/>
          <w:sz w:val="28"/>
          <w:szCs w:val="28"/>
        </w:rPr>
        <w:t>. Sage.</w:t>
      </w:r>
    </w:p>
    <w:p w14:paraId="427E83E0" w14:textId="26036F64"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WHO. (1981). </w:t>
      </w:r>
      <w:r w:rsidRPr="003A2B2D">
        <w:rPr>
          <w:rFonts w:ascii="Verdana" w:hAnsi="Verdana" w:cs="Calibri"/>
          <w:i/>
          <w:iCs/>
          <w:noProof/>
          <w:sz w:val="28"/>
          <w:szCs w:val="28"/>
        </w:rPr>
        <w:t>International Code of Marketing of World Health Organ</w:t>
      </w:r>
      <w:r w:rsidR="002B0BBD">
        <w:rPr>
          <w:rFonts w:ascii="Verdana" w:hAnsi="Verdana" w:cs="Calibri"/>
          <w:i/>
          <w:iCs/>
          <w:noProof/>
          <w:sz w:val="28"/>
          <w:szCs w:val="28"/>
        </w:rPr>
        <w:t>is</w:t>
      </w:r>
      <w:r w:rsidRPr="003A2B2D">
        <w:rPr>
          <w:rFonts w:ascii="Verdana" w:hAnsi="Verdana" w:cs="Calibri"/>
          <w:i/>
          <w:iCs/>
          <w:noProof/>
          <w:sz w:val="28"/>
          <w:szCs w:val="28"/>
        </w:rPr>
        <w:t>ation</w:t>
      </w:r>
      <w:r w:rsidRPr="003A2B2D">
        <w:rPr>
          <w:rFonts w:ascii="Verdana" w:hAnsi="Verdana" w:cs="Calibri"/>
          <w:noProof/>
          <w:sz w:val="28"/>
          <w:szCs w:val="28"/>
        </w:rPr>
        <w:t>. 180.</w:t>
      </w:r>
    </w:p>
    <w:p w14:paraId="0A95FB06"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WHO. (2001a). Global strategy for infant and young child feeding. </w:t>
      </w:r>
      <w:r w:rsidRPr="003A2B2D">
        <w:rPr>
          <w:rFonts w:ascii="Verdana" w:hAnsi="Verdana" w:cs="Calibri"/>
          <w:i/>
          <w:iCs/>
          <w:noProof/>
          <w:sz w:val="28"/>
          <w:szCs w:val="28"/>
        </w:rPr>
        <w:t>Fifthy-Fourth World Health Assembly</w:t>
      </w:r>
      <w:r w:rsidRPr="003A2B2D">
        <w:rPr>
          <w:rFonts w:ascii="Verdana" w:hAnsi="Verdana" w:cs="Calibri"/>
          <w:noProof/>
          <w:sz w:val="28"/>
          <w:szCs w:val="28"/>
        </w:rPr>
        <w:t>, (1), 5.</w:t>
      </w:r>
    </w:p>
    <w:p w14:paraId="36CBD612" w14:textId="4665C1A4"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WHO. (2001b). The Optimal Duration of Exclusive Breastfeeding: Report of An Expert Consultation. </w:t>
      </w:r>
      <w:r w:rsidRPr="003A2B2D">
        <w:rPr>
          <w:rFonts w:ascii="Verdana" w:hAnsi="Verdana" w:cs="Calibri"/>
          <w:i/>
          <w:iCs/>
          <w:noProof/>
          <w:sz w:val="28"/>
          <w:szCs w:val="28"/>
        </w:rPr>
        <w:t>World Health Organ</w:t>
      </w:r>
      <w:r w:rsidR="002B0BBD">
        <w:rPr>
          <w:rFonts w:ascii="Verdana" w:hAnsi="Verdana" w:cs="Calibri"/>
          <w:i/>
          <w:iCs/>
          <w:noProof/>
          <w:sz w:val="28"/>
          <w:szCs w:val="28"/>
        </w:rPr>
        <w:t>is</w:t>
      </w:r>
      <w:r w:rsidRPr="003A2B2D">
        <w:rPr>
          <w:rFonts w:ascii="Verdana" w:hAnsi="Verdana" w:cs="Calibri"/>
          <w:i/>
          <w:iCs/>
          <w:noProof/>
          <w:sz w:val="28"/>
          <w:szCs w:val="28"/>
        </w:rPr>
        <w:t>ation</w:t>
      </w:r>
      <w:r w:rsidRPr="003A2B2D">
        <w:rPr>
          <w:rFonts w:ascii="Verdana" w:hAnsi="Verdana" w:cs="Calibri"/>
          <w:noProof/>
          <w:sz w:val="28"/>
          <w:szCs w:val="28"/>
        </w:rPr>
        <w:t>, (March), 1–10. Retrieved from http://www.who.int/nutrition/publications/infantfeeding/WHO_NHD_01.09/en/</w:t>
      </w:r>
    </w:p>
    <w:p w14:paraId="44E02F8E"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WHO. (2014). </w:t>
      </w:r>
      <w:r w:rsidRPr="003A2B2D">
        <w:rPr>
          <w:rFonts w:ascii="Verdana" w:hAnsi="Verdana" w:cs="Calibri"/>
          <w:i/>
          <w:iCs/>
          <w:noProof/>
          <w:sz w:val="28"/>
          <w:szCs w:val="28"/>
        </w:rPr>
        <w:t>Indonesia ’ s breastfeeding challenge is echoed the world over</w:t>
      </w:r>
      <w:r w:rsidRPr="003A2B2D">
        <w:rPr>
          <w:rFonts w:ascii="Verdana" w:hAnsi="Verdana" w:cs="Calibri"/>
          <w:noProof/>
          <w:sz w:val="28"/>
          <w:szCs w:val="28"/>
        </w:rPr>
        <w:t>. 20414.</w:t>
      </w:r>
    </w:p>
    <w:p w14:paraId="678D2B35"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Wolf, J. B. (2007). Is breast really best? Risk and total motherhood in the National Breastfeeding Awareness Campaign. </w:t>
      </w:r>
      <w:r w:rsidRPr="003A2B2D">
        <w:rPr>
          <w:rFonts w:ascii="Verdana" w:hAnsi="Verdana" w:cs="Calibri"/>
          <w:i/>
          <w:iCs/>
          <w:noProof/>
          <w:sz w:val="28"/>
          <w:szCs w:val="28"/>
        </w:rPr>
        <w:t>Journal of Health Politics, Policy and Law</w:t>
      </w:r>
      <w:r w:rsidRPr="003A2B2D">
        <w:rPr>
          <w:rFonts w:ascii="Verdana" w:hAnsi="Verdana" w:cs="Calibri"/>
          <w:noProof/>
          <w:sz w:val="28"/>
          <w:szCs w:val="28"/>
        </w:rPr>
        <w:t xml:space="preserve">, </w:t>
      </w:r>
      <w:r w:rsidRPr="003A2B2D">
        <w:rPr>
          <w:rFonts w:ascii="Verdana" w:hAnsi="Verdana" w:cs="Calibri"/>
          <w:i/>
          <w:iCs/>
          <w:noProof/>
          <w:sz w:val="28"/>
          <w:szCs w:val="28"/>
        </w:rPr>
        <w:t>32</w:t>
      </w:r>
      <w:r w:rsidRPr="003A2B2D">
        <w:rPr>
          <w:rFonts w:ascii="Verdana" w:hAnsi="Verdana" w:cs="Calibri"/>
          <w:noProof/>
          <w:sz w:val="28"/>
          <w:szCs w:val="28"/>
        </w:rPr>
        <w:t>(4), 595–636. https://doi.org/10.1215/03616878-2007-018</w:t>
      </w:r>
    </w:p>
    <w:p w14:paraId="2DBF7B2E" w14:textId="77777777" w:rsidR="008A3F40" w:rsidRPr="003A2B2D" w:rsidRDefault="008A3F40" w:rsidP="001030CF">
      <w:pPr>
        <w:widowControl w:val="0"/>
        <w:autoSpaceDE w:val="0"/>
        <w:autoSpaceDN w:val="0"/>
        <w:adjustRightInd w:val="0"/>
        <w:spacing w:after="0" w:line="240" w:lineRule="auto"/>
        <w:ind w:left="480" w:hanging="480"/>
        <w:jc w:val="both"/>
        <w:rPr>
          <w:rFonts w:ascii="Verdana" w:hAnsi="Verdana" w:cs="Calibri"/>
          <w:noProof/>
          <w:sz w:val="28"/>
          <w:szCs w:val="28"/>
        </w:rPr>
      </w:pPr>
      <w:r w:rsidRPr="003A2B2D">
        <w:rPr>
          <w:rFonts w:ascii="Verdana" w:hAnsi="Verdana" w:cs="Calibri"/>
          <w:noProof/>
          <w:sz w:val="28"/>
          <w:szCs w:val="28"/>
        </w:rPr>
        <w:t xml:space="preserve">Zivku, S. (2016). </w:t>
      </w:r>
      <w:r w:rsidRPr="003A2B2D">
        <w:rPr>
          <w:rFonts w:ascii="Verdana" w:hAnsi="Verdana" w:cs="Calibri"/>
          <w:i/>
          <w:iCs/>
          <w:noProof/>
          <w:sz w:val="28"/>
          <w:szCs w:val="28"/>
        </w:rPr>
        <w:t>Infant Feeding as Practice: The Formation of Total Motherhood Through Risk Culture Discourse</w:t>
      </w:r>
      <w:r w:rsidRPr="003A2B2D">
        <w:rPr>
          <w:rFonts w:ascii="Verdana" w:hAnsi="Verdana" w:cs="Calibri"/>
          <w:noProof/>
          <w:sz w:val="28"/>
          <w:szCs w:val="28"/>
        </w:rPr>
        <w:t xml:space="preserve">. </w:t>
      </w:r>
      <w:r w:rsidRPr="003A2B2D">
        <w:rPr>
          <w:rFonts w:ascii="Verdana" w:hAnsi="Verdana" w:cs="Calibri"/>
          <w:noProof/>
          <w:sz w:val="28"/>
          <w:szCs w:val="28"/>
        </w:rPr>
        <w:lastRenderedPageBreak/>
        <w:t>Taylor &amp; Francis.</w:t>
      </w:r>
    </w:p>
    <w:p w14:paraId="25E54EE8" w14:textId="77777777" w:rsidR="00D14A46" w:rsidRPr="003A2B2D" w:rsidRDefault="008A3F40" w:rsidP="001030CF">
      <w:pPr>
        <w:spacing w:after="0" w:line="240" w:lineRule="auto"/>
        <w:rPr>
          <w:rFonts w:ascii="Verdana" w:hAnsi="Verdana"/>
          <w:sz w:val="28"/>
          <w:szCs w:val="28"/>
        </w:rPr>
      </w:pPr>
      <w:r w:rsidRPr="003A2B2D">
        <w:rPr>
          <w:rFonts w:ascii="Verdana" w:hAnsi="Verdana"/>
          <w:sz w:val="28"/>
          <w:szCs w:val="28"/>
        </w:rPr>
        <w:fldChar w:fldCharType="end"/>
      </w:r>
    </w:p>
    <w:sectPr w:rsidR="00D14A46" w:rsidRPr="003A2B2D" w:rsidSect="00D14A46">
      <w:type w:val="continuous"/>
      <w:pgSz w:w="11906" w:h="16838" w:code="9"/>
      <w:pgMar w:top="1440" w:right="1440" w:bottom="1440" w:left="180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c7834" w:date="2020-02-09T14:56:00Z" w:initials="D">
    <w:p w14:paraId="6488E841" w14:textId="77777777" w:rsidR="00CD24C3" w:rsidRDefault="00CD24C3" w:rsidP="00467058">
      <w:pPr>
        <w:pStyle w:val="CommentText"/>
      </w:pPr>
      <w:r>
        <w:rPr>
          <w:rStyle w:val="CommentReference"/>
        </w:rPr>
        <w:annotationRef/>
      </w:r>
      <w:r>
        <w:t>Leave it Blank! (Only Fill By Editor)</w:t>
      </w:r>
    </w:p>
  </w:comment>
  <w:comment w:id="1" w:author="Dc7834" w:date="2020-02-09T14:56:00Z" w:initials="D">
    <w:p w14:paraId="7342FEEB" w14:textId="77777777" w:rsidR="00CD24C3" w:rsidRDefault="00CD24C3" w:rsidP="00467058">
      <w:pPr>
        <w:pStyle w:val="CommentText"/>
      </w:pPr>
      <w:r>
        <w:rPr>
          <w:rStyle w:val="CommentReference"/>
        </w:rPr>
        <w:annotationRef/>
      </w:r>
      <w:r>
        <w:t>Insert only The Address, Email and Phone number of Corresponsing Author</w:t>
      </w:r>
    </w:p>
  </w:comment>
  <w:comment w:id="2" w:author="Dc7834" w:date="2020-02-09T14:56:00Z" w:initials="D">
    <w:p w14:paraId="6C3A807E" w14:textId="77777777" w:rsidR="00CD24C3" w:rsidRDefault="00CD24C3" w:rsidP="00467058">
      <w:pPr>
        <w:pStyle w:val="CommentText"/>
      </w:pPr>
      <w:r>
        <w:rPr>
          <w:rStyle w:val="CommentReference"/>
        </w:rPr>
        <w:annotationRef/>
      </w:r>
      <w:r>
        <w:t>Leave it Blank! (Only Fill By Editor)</w:t>
      </w:r>
    </w:p>
  </w:comment>
  <w:comment w:id="3" w:author="Dc7834" w:date="2020-02-09T14:56:00Z" w:initials="D">
    <w:p w14:paraId="1B605D2F" w14:textId="77777777" w:rsidR="00CD24C3" w:rsidRDefault="00CD24C3" w:rsidP="00467058">
      <w:pPr>
        <w:pStyle w:val="CommentText"/>
      </w:pPr>
      <w:r>
        <w:rPr>
          <w:rStyle w:val="CommentReference"/>
        </w:rPr>
        <w:annotationRef/>
      </w:r>
      <w:r>
        <w:t>Leave it Blank! (Only Fill By Editor)</w:t>
      </w:r>
    </w:p>
  </w:comment>
  <w:comment w:id="5" w:author="Dc7834" w:date="2020-02-09T14:56:00Z" w:initials="D">
    <w:p w14:paraId="5AE38DD8" w14:textId="77777777" w:rsidR="00CD24C3" w:rsidRDefault="00CD24C3" w:rsidP="00467058">
      <w:pPr>
        <w:pStyle w:val="CommentText"/>
      </w:pPr>
      <w:r>
        <w:rPr>
          <w:rStyle w:val="CommentReference"/>
        </w:rPr>
        <w:annotationRef/>
      </w:r>
      <w:r>
        <w:t>Put your English Title here (If your Paper written in Bahasa Indonesia)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88E841" w15:done="0"/>
  <w15:commentEx w15:paraId="7342FEEB" w15:done="0"/>
  <w15:commentEx w15:paraId="6C3A807E" w15:done="0"/>
  <w15:commentEx w15:paraId="1B605D2F" w15:done="0"/>
  <w15:commentEx w15:paraId="5AE38D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8E841" w16cid:durableId="21F2D695"/>
  <w16cid:commentId w16cid:paraId="7342FEEB" w16cid:durableId="21F2D696"/>
  <w16cid:commentId w16cid:paraId="6C3A807E" w16cid:durableId="21F2D697"/>
  <w16cid:commentId w16cid:paraId="1B605D2F" w16cid:durableId="21F2D698"/>
  <w16cid:commentId w16cid:paraId="5AE38DD8" w16cid:durableId="21F2D6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CBC20" w14:textId="77777777" w:rsidR="008A6A51" w:rsidRDefault="008A6A51">
      <w:pPr>
        <w:spacing w:after="0" w:line="240" w:lineRule="auto"/>
      </w:pPr>
      <w:r>
        <w:separator/>
      </w:r>
    </w:p>
  </w:endnote>
  <w:endnote w:type="continuationSeparator" w:id="0">
    <w:p w14:paraId="0CA4E72D" w14:textId="77777777" w:rsidR="008A6A51" w:rsidRDefault="008A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yuthaya">
    <w:charset w:val="DE"/>
    <w:family w:val="auto"/>
    <w:pitch w:val="variable"/>
    <w:sig w:usb0="A10002FF" w:usb1="5000204A" w:usb2="00000020" w:usb3="00000000" w:csb0="00010197" w:csb1="00000000"/>
  </w:font>
  <w:font w:name="Arial Hebrew Scholar">
    <w:altName w:val="Times New Roman"/>
    <w:charset w:val="B1"/>
    <w:family w:val="auto"/>
    <w:pitch w:val="variable"/>
    <w:sig w:usb0="00000000" w:usb1="40002002"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22462" w14:textId="77777777" w:rsidR="00CD24C3" w:rsidRPr="00546DF5" w:rsidRDefault="00CD24C3" w:rsidP="00D14A46">
    <w:pPr>
      <w:pStyle w:val="Footer"/>
      <w:framePr w:wrap="none" w:vAnchor="text" w:hAnchor="margin" w:xAlign="outside" w:y="1"/>
      <w:rPr>
        <w:rStyle w:val="PageNumber"/>
        <w:rFonts w:ascii="Verdana" w:hAnsi="Verdana"/>
        <w:sz w:val="24"/>
        <w:szCs w:val="24"/>
      </w:rPr>
    </w:pPr>
    <w:r w:rsidRPr="00546DF5">
      <w:rPr>
        <w:rStyle w:val="PageNumber"/>
        <w:rFonts w:ascii="Verdana" w:hAnsi="Verdana"/>
        <w:sz w:val="24"/>
        <w:szCs w:val="24"/>
      </w:rPr>
      <w:fldChar w:fldCharType="begin"/>
    </w:r>
    <w:r w:rsidRPr="00546DF5">
      <w:rPr>
        <w:rStyle w:val="PageNumber"/>
        <w:rFonts w:ascii="Verdana" w:hAnsi="Verdana"/>
        <w:sz w:val="24"/>
        <w:szCs w:val="24"/>
      </w:rPr>
      <w:instrText xml:space="preserve">PAGE  </w:instrText>
    </w:r>
    <w:r w:rsidRPr="00546DF5">
      <w:rPr>
        <w:rStyle w:val="PageNumber"/>
        <w:rFonts w:ascii="Verdana" w:hAnsi="Verdana"/>
        <w:sz w:val="24"/>
        <w:szCs w:val="24"/>
      </w:rPr>
      <w:fldChar w:fldCharType="separate"/>
    </w:r>
    <w:r>
      <w:rPr>
        <w:rStyle w:val="PageNumber"/>
        <w:rFonts w:ascii="Verdana" w:hAnsi="Verdana"/>
        <w:noProof/>
        <w:sz w:val="24"/>
        <w:szCs w:val="24"/>
      </w:rPr>
      <w:t>2</w:t>
    </w:r>
    <w:r w:rsidRPr="00546DF5">
      <w:rPr>
        <w:rStyle w:val="PageNumber"/>
        <w:rFonts w:ascii="Verdana" w:hAnsi="Verdana"/>
        <w:sz w:val="24"/>
        <w:szCs w:val="24"/>
      </w:rPr>
      <w:fldChar w:fldCharType="end"/>
    </w:r>
  </w:p>
  <w:p w14:paraId="372AC1C8" w14:textId="77777777" w:rsidR="00CD24C3" w:rsidRDefault="00CD24C3" w:rsidP="00D14A4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3492" w14:textId="77777777" w:rsidR="00CD24C3" w:rsidRPr="00546DF5" w:rsidRDefault="00CD24C3" w:rsidP="00D14A46">
    <w:pPr>
      <w:pStyle w:val="Footer"/>
      <w:framePr w:wrap="none" w:vAnchor="text" w:hAnchor="margin" w:xAlign="outside" w:y="1"/>
      <w:rPr>
        <w:rStyle w:val="PageNumber"/>
        <w:rFonts w:ascii="Verdana" w:hAnsi="Verdana"/>
        <w:sz w:val="24"/>
        <w:szCs w:val="24"/>
      </w:rPr>
    </w:pPr>
    <w:r w:rsidRPr="00546DF5">
      <w:rPr>
        <w:rStyle w:val="PageNumber"/>
        <w:rFonts w:ascii="Verdana" w:hAnsi="Verdana"/>
        <w:sz w:val="24"/>
        <w:szCs w:val="24"/>
      </w:rPr>
      <w:fldChar w:fldCharType="begin"/>
    </w:r>
    <w:r w:rsidRPr="00546DF5">
      <w:rPr>
        <w:rStyle w:val="PageNumber"/>
        <w:rFonts w:ascii="Verdana" w:hAnsi="Verdana"/>
        <w:sz w:val="24"/>
        <w:szCs w:val="24"/>
      </w:rPr>
      <w:instrText xml:space="preserve">PAGE  </w:instrText>
    </w:r>
    <w:r w:rsidRPr="00546DF5">
      <w:rPr>
        <w:rStyle w:val="PageNumber"/>
        <w:rFonts w:ascii="Verdana" w:hAnsi="Verdana"/>
        <w:sz w:val="24"/>
        <w:szCs w:val="24"/>
      </w:rPr>
      <w:fldChar w:fldCharType="separate"/>
    </w:r>
    <w:r w:rsidR="000B53D2">
      <w:rPr>
        <w:rStyle w:val="PageNumber"/>
        <w:rFonts w:ascii="Verdana" w:hAnsi="Verdana"/>
        <w:noProof/>
        <w:sz w:val="24"/>
        <w:szCs w:val="24"/>
      </w:rPr>
      <w:t>21</w:t>
    </w:r>
    <w:r w:rsidRPr="00546DF5">
      <w:rPr>
        <w:rStyle w:val="PageNumber"/>
        <w:rFonts w:ascii="Verdana" w:hAnsi="Verdana"/>
        <w:sz w:val="24"/>
        <w:szCs w:val="24"/>
      </w:rPr>
      <w:fldChar w:fldCharType="end"/>
    </w:r>
  </w:p>
  <w:p w14:paraId="04B9894D" w14:textId="77777777" w:rsidR="00CD24C3" w:rsidRPr="00546DF5" w:rsidRDefault="00CD24C3" w:rsidP="00D14A46">
    <w:pPr>
      <w:pStyle w:val="p1"/>
      <w:ind w:right="360" w:firstLine="360"/>
      <w:jc w:val="center"/>
      <w:rPr>
        <w:rFonts w:ascii="Verdana" w:hAnsi="Verdana"/>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64805" w14:textId="77777777" w:rsidR="00CD24C3" w:rsidRPr="00D53B5D" w:rsidRDefault="00CD24C3" w:rsidP="00D14A46">
    <w:pPr>
      <w:pStyle w:val="p1"/>
      <w:jc w:val="center"/>
      <w:rPr>
        <w:rFonts w:ascii="Verdana" w:hAnsi="Verdana"/>
        <w:b/>
        <w:sz w:val="20"/>
        <w:szCs w:val="20"/>
      </w:rPr>
    </w:pPr>
    <w:r w:rsidRPr="00D53B5D">
      <w:rPr>
        <w:rFonts w:ascii="Verdana" w:hAnsi="Verdana"/>
        <w:b/>
        <w:sz w:val="20"/>
        <w:szCs w:val="20"/>
      </w:rPr>
      <w:t xml:space="preserve">Jurnal Studi Komunikasi (Indonesian Journal of Communications Studies) </w:t>
    </w:r>
  </w:p>
  <w:p w14:paraId="3B85E399" w14:textId="77777777" w:rsidR="00CD24C3" w:rsidRPr="00546DF5" w:rsidRDefault="00CD24C3" w:rsidP="00D14A46">
    <w:pPr>
      <w:pStyle w:val="p1"/>
      <w:jc w:val="center"/>
      <w:rPr>
        <w:rFonts w:ascii="Verdana" w:hAnsi="Verdana"/>
        <w:b/>
        <w:sz w:val="20"/>
        <w:szCs w:val="20"/>
      </w:rPr>
    </w:pPr>
    <w:r w:rsidRPr="00D53B5D">
      <w:rPr>
        <w:rFonts w:ascii="Verdana" w:hAnsi="Verdana"/>
        <w:b/>
        <w:sz w:val="20"/>
        <w:szCs w:val="20"/>
      </w:rPr>
      <w:t>ISSN (Print) 2549-7294      -      ISSN (Online) 2549-7626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BB9A3" w14:textId="77777777" w:rsidR="008A6A51" w:rsidRDefault="008A6A51">
      <w:pPr>
        <w:spacing w:after="0" w:line="240" w:lineRule="auto"/>
      </w:pPr>
      <w:r>
        <w:separator/>
      </w:r>
    </w:p>
  </w:footnote>
  <w:footnote w:type="continuationSeparator" w:id="0">
    <w:p w14:paraId="2172A606" w14:textId="77777777" w:rsidR="008A6A51" w:rsidRDefault="008A6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3B4ED" w14:textId="77777777" w:rsidR="00CD24C3" w:rsidRPr="008C26DA" w:rsidRDefault="00CD24C3" w:rsidP="00D14A46">
    <w:pPr>
      <w:pStyle w:val="Header"/>
      <w:spacing w:after="0" w:line="240" w:lineRule="auto"/>
      <w:rPr>
        <w:rFonts w:ascii="Arial Hebrew Scholar" w:hAnsi="Arial Hebrew Scholar" w:cs="Arial Hebrew Scholar"/>
        <w:b/>
      </w:rPr>
    </w:pPr>
    <w:r w:rsidRPr="008C26DA">
      <w:rPr>
        <w:rFonts w:cs="Calibri"/>
        <w:b/>
      </w:rPr>
      <w:t>Jurnal</w:t>
    </w:r>
    <w:r w:rsidRPr="008C26DA">
      <w:rPr>
        <w:rFonts w:ascii="Arial Hebrew Scholar" w:hAnsi="Arial Hebrew Scholar" w:cs="Arial Hebrew Scholar" w:hint="cs"/>
        <w:b/>
      </w:rPr>
      <w:t xml:space="preserve"> </w:t>
    </w:r>
    <w:r w:rsidRPr="008C26DA">
      <w:rPr>
        <w:rFonts w:cs="Calibri"/>
        <w:b/>
      </w:rPr>
      <w:t>Studi</w:t>
    </w:r>
    <w:r w:rsidRPr="008C26DA">
      <w:rPr>
        <w:rFonts w:ascii="Arial Hebrew Scholar" w:hAnsi="Arial Hebrew Scholar" w:cs="Arial Hebrew Scholar" w:hint="cs"/>
        <w:b/>
      </w:rPr>
      <w:t xml:space="preserve"> </w:t>
    </w:r>
    <w:r w:rsidRPr="008C26DA">
      <w:rPr>
        <w:rFonts w:cs="Calibri"/>
        <w:b/>
      </w:rPr>
      <w:t>Komunikasi</w:t>
    </w:r>
  </w:p>
  <w:p w14:paraId="47F0BE7D" w14:textId="77777777" w:rsidR="00CD24C3" w:rsidRPr="008C26DA" w:rsidRDefault="00CD24C3" w:rsidP="00D14A46">
    <w:pPr>
      <w:pStyle w:val="Header"/>
      <w:spacing w:after="0" w:line="240" w:lineRule="auto"/>
      <w:rPr>
        <w:rFonts w:ascii="Arial Hebrew Scholar" w:hAnsi="Arial Hebrew Scholar" w:cs="Arial Hebrew Scholar"/>
      </w:rPr>
    </w:pPr>
    <w:r w:rsidRPr="008C26DA">
      <w:rPr>
        <w:rFonts w:cs="Calibri"/>
      </w:rPr>
      <w:t>ISSN</w:t>
    </w:r>
    <w:r w:rsidRPr="008C26DA">
      <w:rPr>
        <w:rFonts w:ascii="Arial Hebrew Scholar" w:hAnsi="Arial Hebrew Scholar" w:cs="Arial Hebrew Scholar" w:hint="cs"/>
      </w:rPr>
      <w:t>: 2549-7294, 2549-7626 (</w:t>
    </w:r>
    <w:r w:rsidRPr="008C26DA">
      <w:rPr>
        <w:rFonts w:cs="Calibri"/>
      </w:rPr>
      <w:t>Online</w:t>
    </w:r>
    <w:r w:rsidRPr="008C26DA">
      <w:rPr>
        <w:rFonts w:ascii="Arial Hebrew Scholar" w:hAnsi="Arial Hebrew Scholar" w:cs="Arial Hebrew Scholar" w:hint="cs"/>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3FB58" w14:textId="77777777" w:rsidR="00CD24C3" w:rsidRPr="008C26DA" w:rsidRDefault="00CD24C3" w:rsidP="00D14A46">
    <w:pPr>
      <w:pStyle w:val="Header"/>
      <w:spacing w:after="0" w:line="240" w:lineRule="auto"/>
      <w:jc w:val="right"/>
      <w:rPr>
        <w:rFonts w:ascii="Arial Hebrew Scholar" w:hAnsi="Arial Hebrew Scholar" w:cs="Arial Hebrew Scholar"/>
        <w:b/>
      </w:rPr>
    </w:pPr>
    <w:r w:rsidRPr="008C26DA">
      <w:rPr>
        <w:rFonts w:cs="Calibri"/>
        <w:b/>
      </w:rPr>
      <w:t>Jurnal</w:t>
    </w:r>
    <w:r w:rsidRPr="008C26DA">
      <w:rPr>
        <w:rFonts w:ascii="Arial Hebrew Scholar" w:hAnsi="Arial Hebrew Scholar" w:cs="Arial Hebrew Scholar" w:hint="cs"/>
        <w:b/>
      </w:rPr>
      <w:t xml:space="preserve"> </w:t>
    </w:r>
    <w:r w:rsidRPr="008C26DA">
      <w:rPr>
        <w:rFonts w:cs="Calibri"/>
        <w:b/>
      </w:rPr>
      <w:t>Studi</w:t>
    </w:r>
    <w:r w:rsidRPr="008C26DA">
      <w:rPr>
        <w:rFonts w:ascii="Arial Hebrew Scholar" w:hAnsi="Arial Hebrew Scholar" w:cs="Arial Hebrew Scholar" w:hint="cs"/>
        <w:b/>
      </w:rPr>
      <w:t xml:space="preserve"> </w:t>
    </w:r>
    <w:r w:rsidRPr="008C26DA">
      <w:rPr>
        <w:rFonts w:cs="Calibri"/>
        <w:b/>
      </w:rPr>
      <w:t>Komunikasi</w:t>
    </w:r>
  </w:p>
  <w:p w14:paraId="567E1C09" w14:textId="77777777" w:rsidR="00CD24C3" w:rsidRPr="008C26DA" w:rsidRDefault="00CD24C3" w:rsidP="00D14A46">
    <w:pPr>
      <w:pStyle w:val="Header"/>
      <w:spacing w:after="0" w:line="240" w:lineRule="auto"/>
      <w:jc w:val="right"/>
      <w:rPr>
        <w:rFonts w:ascii="Arial Hebrew Scholar" w:hAnsi="Arial Hebrew Scholar" w:cs="Arial Hebrew Scholar"/>
      </w:rPr>
    </w:pPr>
    <w:r w:rsidRPr="008C26DA">
      <w:rPr>
        <w:rFonts w:cs="Calibri"/>
      </w:rPr>
      <w:t>ISSN</w:t>
    </w:r>
    <w:r w:rsidRPr="008C26DA">
      <w:rPr>
        <w:rFonts w:ascii="Arial Hebrew Scholar" w:hAnsi="Arial Hebrew Scholar" w:cs="Arial Hebrew Scholar" w:hint="cs"/>
      </w:rPr>
      <w:t>: 2549-7294, 2549-7626 (</w:t>
    </w:r>
    <w:r w:rsidRPr="008C26DA">
      <w:rPr>
        <w:rFonts w:cs="Calibri"/>
      </w:rPr>
      <w:t>Online</w:t>
    </w:r>
    <w:r w:rsidRPr="008C26DA">
      <w:rPr>
        <w:rFonts w:ascii="Arial Hebrew Scholar" w:hAnsi="Arial Hebrew Scholar" w:cs="Arial Hebrew Scholar" w:hint="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135"/>
    <w:multiLevelType w:val="hybridMultilevel"/>
    <w:tmpl w:val="49C69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14ACF"/>
    <w:multiLevelType w:val="hybridMultilevel"/>
    <w:tmpl w:val="F3464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15780"/>
    <w:multiLevelType w:val="hybridMultilevel"/>
    <w:tmpl w:val="0CF8C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1E1A4A"/>
    <w:multiLevelType w:val="hybridMultilevel"/>
    <w:tmpl w:val="A9824C7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3A2IjMwMzM0tTMyUdpeDU4uLM/DyQAqNaAIzJsK8sAAAA"/>
  </w:docVars>
  <w:rsids>
    <w:rsidRoot w:val="00467058"/>
    <w:rsid w:val="00003930"/>
    <w:rsid w:val="00014C8F"/>
    <w:rsid w:val="00032A35"/>
    <w:rsid w:val="00052088"/>
    <w:rsid w:val="000724A0"/>
    <w:rsid w:val="00077AB1"/>
    <w:rsid w:val="00080B33"/>
    <w:rsid w:val="0009545D"/>
    <w:rsid w:val="000A2A83"/>
    <w:rsid w:val="000A5E9B"/>
    <w:rsid w:val="000B53D2"/>
    <w:rsid w:val="000C3C8B"/>
    <w:rsid w:val="000C4313"/>
    <w:rsid w:val="000E4134"/>
    <w:rsid w:val="000E74FE"/>
    <w:rsid w:val="001030CF"/>
    <w:rsid w:val="00107968"/>
    <w:rsid w:val="001276E7"/>
    <w:rsid w:val="00161525"/>
    <w:rsid w:val="00182DC9"/>
    <w:rsid w:val="00185466"/>
    <w:rsid w:val="0019073B"/>
    <w:rsid w:val="001A1044"/>
    <w:rsid w:val="001A7AEB"/>
    <w:rsid w:val="001B183B"/>
    <w:rsid w:val="00230C2D"/>
    <w:rsid w:val="00242710"/>
    <w:rsid w:val="00253D34"/>
    <w:rsid w:val="00263146"/>
    <w:rsid w:val="002732ED"/>
    <w:rsid w:val="0027721C"/>
    <w:rsid w:val="00286E7E"/>
    <w:rsid w:val="002B0BBD"/>
    <w:rsid w:val="002C2E2A"/>
    <w:rsid w:val="002F538A"/>
    <w:rsid w:val="003153D4"/>
    <w:rsid w:val="00323E77"/>
    <w:rsid w:val="00323FE4"/>
    <w:rsid w:val="00331C30"/>
    <w:rsid w:val="00383D2F"/>
    <w:rsid w:val="0038420C"/>
    <w:rsid w:val="003A2B2D"/>
    <w:rsid w:val="003A2FF0"/>
    <w:rsid w:val="003B1EBF"/>
    <w:rsid w:val="003E3BAC"/>
    <w:rsid w:val="003E6589"/>
    <w:rsid w:val="003E76A9"/>
    <w:rsid w:val="003F1DE2"/>
    <w:rsid w:val="00402EE9"/>
    <w:rsid w:val="004350DB"/>
    <w:rsid w:val="00441D55"/>
    <w:rsid w:val="00446436"/>
    <w:rsid w:val="00467058"/>
    <w:rsid w:val="00483DE5"/>
    <w:rsid w:val="00484740"/>
    <w:rsid w:val="004A53B4"/>
    <w:rsid w:val="004E49EA"/>
    <w:rsid w:val="00510F5F"/>
    <w:rsid w:val="005200C2"/>
    <w:rsid w:val="00521143"/>
    <w:rsid w:val="005248C0"/>
    <w:rsid w:val="005258EB"/>
    <w:rsid w:val="0054039A"/>
    <w:rsid w:val="0054129E"/>
    <w:rsid w:val="005424DA"/>
    <w:rsid w:val="00560F10"/>
    <w:rsid w:val="00582BDD"/>
    <w:rsid w:val="00595160"/>
    <w:rsid w:val="005B5CD4"/>
    <w:rsid w:val="005C63C3"/>
    <w:rsid w:val="005D6BE5"/>
    <w:rsid w:val="00614887"/>
    <w:rsid w:val="00631B9F"/>
    <w:rsid w:val="006462E5"/>
    <w:rsid w:val="0067498E"/>
    <w:rsid w:val="00694758"/>
    <w:rsid w:val="006C4F7F"/>
    <w:rsid w:val="006C55A0"/>
    <w:rsid w:val="006D224D"/>
    <w:rsid w:val="006D41FC"/>
    <w:rsid w:val="00706B03"/>
    <w:rsid w:val="00712D63"/>
    <w:rsid w:val="007227CF"/>
    <w:rsid w:val="00732E20"/>
    <w:rsid w:val="0073775E"/>
    <w:rsid w:val="00741F0C"/>
    <w:rsid w:val="00745843"/>
    <w:rsid w:val="007555B5"/>
    <w:rsid w:val="007A0887"/>
    <w:rsid w:val="007C1173"/>
    <w:rsid w:val="007C4EB7"/>
    <w:rsid w:val="007E1A8A"/>
    <w:rsid w:val="007E2D68"/>
    <w:rsid w:val="00810778"/>
    <w:rsid w:val="00822B66"/>
    <w:rsid w:val="008564A7"/>
    <w:rsid w:val="00877367"/>
    <w:rsid w:val="008A3F40"/>
    <w:rsid w:val="008A6A51"/>
    <w:rsid w:val="008B08B0"/>
    <w:rsid w:val="008B5638"/>
    <w:rsid w:val="008C5AF6"/>
    <w:rsid w:val="008D033A"/>
    <w:rsid w:val="008F3DFE"/>
    <w:rsid w:val="00942420"/>
    <w:rsid w:val="00942603"/>
    <w:rsid w:val="0095792D"/>
    <w:rsid w:val="00980CF2"/>
    <w:rsid w:val="00995A3C"/>
    <w:rsid w:val="009B054F"/>
    <w:rsid w:val="009C14F7"/>
    <w:rsid w:val="009C2654"/>
    <w:rsid w:val="009D2666"/>
    <w:rsid w:val="009D7A44"/>
    <w:rsid w:val="00A020B0"/>
    <w:rsid w:val="00A03DB3"/>
    <w:rsid w:val="00A10FF2"/>
    <w:rsid w:val="00A16A69"/>
    <w:rsid w:val="00A27200"/>
    <w:rsid w:val="00A402AD"/>
    <w:rsid w:val="00A53272"/>
    <w:rsid w:val="00A56B49"/>
    <w:rsid w:val="00A57C5C"/>
    <w:rsid w:val="00A71F97"/>
    <w:rsid w:val="00A76D53"/>
    <w:rsid w:val="00A932EB"/>
    <w:rsid w:val="00A9391E"/>
    <w:rsid w:val="00AA403E"/>
    <w:rsid w:val="00AA4727"/>
    <w:rsid w:val="00AB0F75"/>
    <w:rsid w:val="00AB170D"/>
    <w:rsid w:val="00AC323E"/>
    <w:rsid w:val="00AD3D6F"/>
    <w:rsid w:val="00AE6938"/>
    <w:rsid w:val="00AE7CB3"/>
    <w:rsid w:val="00AF0E4E"/>
    <w:rsid w:val="00B235DA"/>
    <w:rsid w:val="00B248D6"/>
    <w:rsid w:val="00B254E2"/>
    <w:rsid w:val="00B25A71"/>
    <w:rsid w:val="00B35AFB"/>
    <w:rsid w:val="00B52FC1"/>
    <w:rsid w:val="00B96E78"/>
    <w:rsid w:val="00BA1921"/>
    <w:rsid w:val="00BA6BD1"/>
    <w:rsid w:val="00BA7C55"/>
    <w:rsid w:val="00BB1148"/>
    <w:rsid w:val="00BB6E27"/>
    <w:rsid w:val="00BB7A0C"/>
    <w:rsid w:val="00C264F7"/>
    <w:rsid w:val="00C306DE"/>
    <w:rsid w:val="00C4050A"/>
    <w:rsid w:val="00C7098F"/>
    <w:rsid w:val="00C73F4F"/>
    <w:rsid w:val="00C92196"/>
    <w:rsid w:val="00CB413D"/>
    <w:rsid w:val="00CD24C3"/>
    <w:rsid w:val="00CF3A7A"/>
    <w:rsid w:val="00D02A6A"/>
    <w:rsid w:val="00D14A46"/>
    <w:rsid w:val="00D16B7C"/>
    <w:rsid w:val="00D20C34"/>
    <w:rsid w:val="00D213DB"/>
    <w:rsid w:val="00D363FD"/>
    <w:rsid w:val="00D36B6F"/>
    <w:rsid w:val="00D65B37"/>
    <w:rsid w:val="00D841A6"/>
    <w:rsid w:val="00D86BC1"/>
    <w:rsid w:val="00DB5927"/>
    <w:rsid w:val="00DC3529"/>
    <w:rsid w:val="00DC7CDB"/>
    <w:rsid w:val="00DD7C4C"/>
    <w:rsid w:val="00DF2500"/>
    <w:rsid w:val="00DF7811"/>
    <w:rsid w:val="00E07408"/>
    <w:rsid w:val="00E6230C"/>
    <w:rsid w:val="00E82D80"/>
    <w:rsid w:val="00EA3C66"/>
    <w:rsid w:val="00ED1F8E"/>
    <w:rsid w:val="00EF0436"/>
    <w:rsid w:val="00F023DA"/>
    <w:rsid w:val="00F14E41"/>
    <w:rsid w:val="00F150CE"/>
    <w:rsid w:val="00F162E9"/>
    <w:rsid w:val="00F207F1"/>
    <w:rsid w:val="00F25A51"/>
    <w:rsid w:val="00F3473A"/>
    <w:rsid w:val="00F43B22"/>
    <w:rsid w:val="00F57290"/>
    <w:rsid w:val="00F66084"/>
    <w:rsid w:val="00F745AA"/>
    <w:rsid w:val="00F77A8B"/>
    <w:rsid w:val="00F80977"/>
    <w:rsid w:val="00F83375"/>
    <w:rsid w:val="00F907FE"/>
    <w:rsid w:val="00FC488E"/>
    <w:rsid w:val="00FD0963"/>
    <w:rsid w:val="00FF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51A6B"/>
  <w15:docId w15:val="{70BCDC92-181D-BF45-98A9-90115DD6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058"/>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467058"/>
    <w:pPr>
      <w:spacing w:after="0" w:line="240" w:lineRule="auto"/>
    </w:pPr>
    <w:rPr>
      <w:rFonts w:ascii="Calibri" w:eastAsia="Calibri" w:hAnsi="Calibri" w:cs="Times New Roman"/>
      <w:lang w:val="id-ID"/>
    </w:rPr>
  </w:style>
  <w:style w:type="paragraph" w:styleId="NormalWeb">
    <w:name w:val="Normal (Web)"/>
    <w:basedOn w:val="Normal"/>
    <w:uiPriority w:val="99"/>
    <w:unhideWhenUsed/>
    <w:rsid w:val="0046705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unhideWhenUsed/>
    <w:rsid w:val="00467058"/>
    <w:pPr>
      <w:tabs>
        <w:tab w:val="center" w:pos="4680"/>
        <w:tab w:val="right" w:pos="9360"/>
      </w:tabs>
    </w:pPr>
  </w:style>
  <w:style w:type="character" w:customStyle="1" w:styleId="HeaderChar">
    <w:name w:val="Header Char"/>
    <w:basedOn w:val="DefaultParagraphFont"/>
    <w:link w:val="Header"/>
    <w:uiPriority w:val="99"/>
    <w:rsid w:val="00467058"/>
    <w:rPr>
      <w:rFonts w:ascii="Calibri" w:eastAsia="Calibri" w:hAnsi="Calibri" w:cs="Times New Roman"/>
      <w:lang w:val="id-ID"/>
    </w:rPr>
  </w:style>
  <w:style w:type="paragraph" w:styleId="Footer">
    <w:name w:val="footer"/>
    <w:basedOn w:val="Normal"/>
    <w:link w:val="FooterChar"/>
    <w:uiPriority w:val="99"/>
    <w:unhideWhenUsed/>
    <w:rsid w:val="00467058"/>
    <w:pPr>
      <w:tabs>
        <w:tab w:val="center" w:pos="4680"/>
        <w:tab w:val="right" w:pos="9360"/>
      </w:tabs>
    </w:pPr>
  </w:style>
  <w:style w:type="character" w:customStyle="1" w:styleId="FooterChar">
    <w:name w:val="Footer Char"/>
    <w:basedOn w:val="DefaultParagraphFont"/>
    <w:link w:val="Footer"/>
    <w:uiPriority w:val="99"/>
    <w:rsid w:val="00467058"/>
    <w:rPr>
      <w:rFonts w:ascii="Calibri" w:eastAsia="Calibri" w:hAnsi="Calibri" w:cs="Times New Roman"/>
      <w:lang w:val="id-ID"/>
    </w:rPr>
  </w:style>
  <w:style w:type="paragraph" w:customStyle="1" w:styleId="p1">
    <w:name w:val="p1"/>
    <w:basedOn w:val="Normal"/>
    <w:rsid w:val="00467058"/>
    <w:pPr>
      <w:spacing w:after="0" w:line="240" w:lineRule="auto"/>
    </w:pPr>
    <w:rPr>
      <w:rFonts w:ascii="Helvetica" w:hAnsi="Helvetica"/>
      <w:sz w:val="18"/>
      <w:szCs w:val="18"/>
      <w:lang w:val="en-US"/>
    </w:rPr>
  </w:style>
  <w:style w:type="character" w:styleId="PageNumber">
    <w:name w:val="page number"/>
    <w:uiPriority w:val="99"/>
    <w:semiHidden/>
    <w:unhideWhenUsed/>
    <w:rsid w:val="00467058"/>
  </w:style>
  <w:style w:type="character" w:styleId="CommentReference">
    <w:name w:val="annotation reference"/>
    <w:uiPriority w:val="99"/>
    <w:semiHidden/>
    <w:unhideWhenUsed/>
    <w:rsid w:val="00467058"/>
    <w:rPr>
      <w:sz w:val="18"/>
      <w:szCs w:val="18"/>
    </w:rPr>
  </w:style>
  <w:style w:type="paragraph" w:styleId="CommentText">
    <w:name w:val="annotation text"/>
    <w:basedOn w:val="Normal"/>
    <w:link w:val="CommentTextChar"/>
    <w:uiPriority w:val="99"/>
    <w:semiHidden/>
    <w:unhideWhenUsed/>
    <w:rsid w:val="00467058"/>
    <w:rPr>
      <w:sz w:val="24"/>
      <w:szCs w:val="24"/>
    </w:rPr>
  </w:style>
  <w:style w:type="character" w:customStyle="1" w:styleId="CommentTextChar">
    <w:name w:val="Comment Text Char"/>
    <w:basedOn w:val="DefaultParagraphFont"/>
    <w:link w:val="CommentText"/>
    <w:uiPriority w:val="99"/>
    <w:semiHidden/>
    <w:rsid w:val="00467058"/>
    <w:rPr>
      <w:rFonts w:ascii="Calibri" w:eastAsia="Calibri" w:hAnsi="Calibri" w:cs="Times New Roman"/>
      <w:sz w:val="24"/>
      <w:szCs w:val="24"/>
      <w:lang w:val="id-ID"/>
    </w:rPr>
  </w:style>
  <w:style w:type="paragraph" w:styleId="BalloonText">
    <w:name w:val="Balloon Text"/>
    <w:basedOn w:val="Normal"/>
    <w:link w:val="BalloonTextChar"/>
    <w:uiPriority w:val="99"/>
    <w:semiHidden/>
    <w:unhideWhenUsed/>
    <w:rsid w:val="00467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058"/>
    <w:rPr>
      <w:rFonts w:ascii="Tahoma" w:eastAsia="Calibri" w:hAnsi="Tahoma" w:cs="Tahoma"/>
      <w:sz w:val="16"/>
      <w:szCs w:val="16"/>
      <w:lang w:val="id-ID"/>
    </w:rPr>
  </w:style>
  <w:style w:type="paragraph" w:styleId="HTMLPreformatted">
    <w:name w:val="HTML Preformatted"/>
    <w:basedOn w:val="Normal"/>
    <w:link w:val="HTMLPreformattedChar"/>
    <w:uiPriority w:val="99"/>
    <w:semiHidden/>
    <w:unhideWhenUsed/>
    <w:rsid w:val="00032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32A35"/>
    <w:rPr>
      <w:rFonts w:ascii="Courier New" w:eastAsia="Times New Roman" w:hAnsi="Courier New" w:cs="Courier New"/>
      <w:sz w:val="20"/>
      <w:szCs w:val="20"/>
    </w:rPr>
  </w:style>
  <w:style w:type="character" w:customStyle="1" w:styleId="notranslate">
    <w:name w:val="notranslate"/>
    <w:basedOn w:val="DefaultParagraphFont"/>
    <w:rsid w:val="0027721C"/>
  </w:style>
  <w:style w:type="character" w:styleId="Hyperlink">
    <w:name w:val="Hyperlink"/>
    <w:basedOn w:val="DefaultParagraphFont"/>
    <w:uiPriority w:val="99"/>
    <w:unhideWhenUsed/>
    <w:rsid w:val="0027721C"/>
    <w:rPr>
      <w:color w:val="0000FF"/>
      <w:u w:val="single"/>
    </w:rPr>
  </w:style>
  <w:style w:type="paragraph" w:styleId="FootnoteText">
    <w:name w:val="footnote text"/>
    <w:basedOn w:val="Normal"/>
    <w:link w:val="FootnoteTextChar"/>
    <w:uiPriority w:val="99"/>
    <w:semiHidden/>
    <w:unhideWhenUsed/>
    <w:rsid w:val="0018546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5466"/>
    <w:rPr>
      <w:sz w:val="20"/>
      <w:szCs w:val="20"/>
      <w:lang w:val="id-ID"/>
    </w:rPr>
  </w:style>
  <w:style w:type="character" w:styleId="FootnoteReference">
    <w:name w:val="footnote reference"/>
    <w:basedOn w:val="DefaultParagraphFont"/>
    <w:uiPriority w:val="99"/>
    <w:semiHidden/>
    <w:unhideWhenUsed/>
    <w:rsid w:val="00185466"/>
    <w:rPr>
      <w:vertAlign w:val="superscript"/>
    </w:rPr>
  </w:style>
  <w:style w:type="paragraph" w:styleId="CommentSubject">
    <w:name w:val="annotation subject"/>
    <w:basedOn w:val="CommentText"/>
    <w:next w:val="CommentText"/>
    <w:link w:val="CommentSubjectChar"/>
    <w:uiPriority w:val="99"/>
    <w:semiHidden/>
    <w:unhideWhenUsed/>
    <w:rsid w:val="00DF2500"/>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DF2500"/>
    <w:rPr>
      <w:rFonts w:ascii="Calibri" w:eastAsia="Calibri" w:hAnsi="Calibri" w:cs="Times New Roman"/>
      <w:b/>
      <w:bCs/>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8335">
      <w:bodyDiv w:val="1"/>
      <w:marLeft w:val="0"/>
      <w:marRight w:val="0"/>
      <w:marTop w:val="0"/>
      <w:marBottom w:val="0"/>
      <w:divBdr>
        <w:top w:val="none" w:sz="0" w:space="0" w:color="auto"/>
        <w:left w:val="none" w:sz="0" w:space="0" w:color="auto"/>
        <w:bottom w:val="none" w:sz="0" w:space="0" w:color="auto"/>
        <w:right w:val="none" w:sz="0" w:space="0" w:color="auto"/>
      </w:divBdr>
    </w:div>
    <w:div w:id="176123406">
      <w:bodyDiv w:val="1"/>
      <w:marLeft w:val="0"/>
      <w:marRight w:val="0"/>
      <w:marTop w:val="0"/>
      <w:marBottom w:val="0"/>
      <w:divBdr>
        <w:top w:val="none" w:sz="0" w:space="0" w:color="auto"/>
        <w:left w:val="none" w:sz="0" w:space="0" w:color="auto"/>
        <w:bottom w:val="none" w:sz="0" w:space="0" w:color="auto"/>
        <w:right w:val="none" w:sz="0" w:space="0" w:color="auto"/>
      </w:divBdr>
    </w:div>
    <w:div w:id="19778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hetti.mulyaningsih-2016@fisip.unair.ac.id"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UNI16</b:Tag>
    <b:SourceType>InternetSite</b:SourceType>
    <b:Guid>{679518F1-A8EF-4125-9F2C-F1943E4CC5C9}</b:Guid>
    <b:Author>
      <b:Author>
        <b:NameList>
          <b:Person>
            <b:Last>UNICEF</b:Last>
            <b:First>Pusat</b:First>
            <b:Middle>Media Pers</b:Middle>
          </b:Person>
        </b:NameList>
      </b:Author>
    </b:Author>
    <b:Title>Jutaan Bayi di Indonesia Kehilangan Awal Terbaik dalam Hidup Mereka</b:Title>
    <b:Year>2016</b:Year>
    <b:InternetSiteTitle>UNICEF Indonesia</b:InternetSiteTitle>
    <b:Month>Mei</b:Month>
    <b:Day>13</b:Day>
    <b:URL>https://www.unicef.org/indonesia/id/media_25473.htm</b:URL>
    <b:YearAccessed>2019</b:YearAccessed>
    <b:MonthAccessed>Januari</b:MonthAccessed>
    <b:DayAccessed>31</b:DayAccessed>
    <b:RefOrder>8</b:RefOrder>
  </b:Source>
  <b:Source>
    <b:Tag>Ind16</b:Tag>
    <b:SourceType>InternetSite</b:SourceType>
    <b:Guid>{BE1142CD-AE18-42F5-BAC8-D3C45EB36144}</b:Guid>
    <b:Year>2016</b:Year>
    <b:Author>
      <b:Author>
        <b:NameList>
          <b:Person>
            <b:Last>Unicef</b:Last>
            <b:First>Pusat</b:First>
            <b:Middle>Media</b:Middle>
          </b:Person>
        </b:NameList>
      </b:Author>
    </b:Author>
    <b:InternetSiteTitle>www.unicef.org/indonesia</b:InternetSiteTitle>
    <b:Month>Mai</b:Month>
    <b:Day>13</b:Day>
    <b:URL>https://www.unicef.org/indonesia/id/media_25473.htm</b:URL>
    <b:YearAccessed>2018</b:YearAccessed>
    <b:MonthAccessed>Februari</b:MonthAccessed>
    <b:DayAccessed>25</b:DayAccessed>
    <b:ShortTitle>Jutaan Bayi di Indonesia Kehilangan Awal Terbaik dalam Hidup Mereka</b:ShortTitle>
    <b:RefOrder>4</b:RefOrder>
  </b:Source>
  <b:Source>
    <b:Tag>Jor10</b:Tag>
    <b:SourceType>Book</b:SourceType>
    <b:Guid>{26091B33-156E-4EB4-9D63-26F80334D36E}</b:Guid>
    <b:Author>
      <b:Author>
        <b:NameList>
          <b:Person>
            <b:Last>Jorgensen</b:Last>
            <b:First>arianne</b:First>
            <b:Middle>W.</b:Middle>
          </b:Person>
          <b:Person>
            <b:Last>Phillips</b:Last>
            <b:First>Louise</b:First>
            <b:Middle>J.</b:Middle>
          </b:Person>
        </b:NameList>
      </b:Author>
      <b:Translator>
        <b:NameList>
          <b:Person>
            <b:Last>Suyitno</b:Last>
            <b:First>Imam</b:First>
          </b:Person>
          <b:Person>
            <b:Last>Wahyuni</b:Last>
            <b:First>Lilik</b:First>
          </b:Person>
          <b:Person>
            <b:Last>Suwarna</b:Last>
          </b:Person>
        </b:NameList>
      </b:Translator>
    </b:Author>
    <b:Title>Analisis Wacana; Teori dan Metode</b:Title>
    <b:Year>2010</b:Year>
    <b:City>Yogyakarta</b:City>
    <b:Publisher>Pustaka Pelajar</b:Publisher>
    <b:RefOrder>7</b:RefOrder>
  </b:Source>
</b:Sources>
</file>

<file path=customXml/itemProps1.xml><?xml version="1.0" encoding="utf-8"?>
<ds:datastoreItem xmlns:ds="http://schemas.openxmlformats.org/officeDocument/2006/customXml" ds:itemID="{8DEB043D-0669-40FE-94E4-28991B41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12182</Words>
  <Characters>69439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Surya Premium Shop</cp:lastModifiedBy>
  <cp:revision>2</cp:revision>
  <dcterms:created xsi:type="dcterms:W3CDTF">2020-03-08T13:43:00Z</dcterms:created>
  <dcterms:modified xsi:type="dcterms:W3CDTF">2020-03-08T13:43:00Z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a72a4796-b829-367f-a241-bcb5096f46f4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